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E7D32"/>
          <w:sz w:val="64"/>
          <w:szCs w:val="64"/>
        </w:rPr>
        <w:t xml:space="preserve">🥦 Brokely</w:t>
      </w:r>
    </w:p>
    <w:p>
      <w:pPr>
        <w:spacing w:after="240"/>
      </w:pPr>
      <w:r>
        <w:rPr>
          <w:color w:val="1B3A1F"/>
          <w:sz w:val="36"/>
          <w:szCs w:val="36"/>
        </w:rPr>
        <w:t xml:space="preserve">Software Requirements Specification</w:t>
      </w:r>
    </w:p>
    <w:p>
      <w:pPr>
        <w:pBdr>
          <w:bottom w:val="single" w:color="2E7D32" w:sz="12" w:space="6"/>
        </w:pBdr>
        <w:spacing w:after="360"/>
      </w:pPr>
      <w:r>
        <w:rPr>
          <w:color w:val="5F6B62"/>
          <w:sz w:val="22"/>
          <w:szCs w:val="22"/>
        </w:rPr>
        <w:t>Version 1.7  |  23 October 2026  |  Draft for review (not yet approved)</w:t>
      </w:r>
    </w:p>
    <w:p>
      <w:pPr>
        <w:spacing w:after="120"/>
      </w:pPr>
      <w:r>
        <w:rPr>
          <w:i/>
          <w:iCs/>
          <w:color w:val="5F6B62"/>
        </w:rPr>
        <w:t xml:space="preserve">Student expenditure planning, spending insights and a money-growing broccoli companion.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Document control</w:t>
            </w:r>
          </w:p>
        </w:tc>
        <w:tc>
          <w:tcPr>
            <w:tcW w:type="dxa" w:w="722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Value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Version</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1.7 (draft for review)</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Date</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23 October 2026</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Status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Draft. Becomes the baseline once reviewed and the open questions in section 14 marked “before ERD” are closed.</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Author</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Elias Al-Sumairi</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Reviewer</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[Supervisor / reviewer name]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Platform</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Android-first React Native app with offline-first local storage and backend sync</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Initial users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University students in Malaysia; first pilot at AIU</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Companion document</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Brokely Product Requirements Document (PRD) v1.6; logical data model docs/design/erd.md</w:t>
            </w:r>
          </w:p>
        </w:tc>
      </w:tr>
    </w:tbl>
    <w:p>
      <w:pPr>
        <w:spacing w:after="80"/>
      </w:pPr>
    </w:p>
    <w:p>
      <w:pPr>
        <w:spacing w:after="80"/>
      </w:pPr>
      <w:r>
        <w:rPr>
          <w:b/>
          <w:bCs/>
          <w:color w:val="1B3A1F"/>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1"/>
        <w:gridCol w:w="1509"/>
        <w:gridCol w:w="6968"/>
      </w:tblGrid>
      <w:tr>
        <w:trPr>
          <w:tblHeader/>
        </w:trPr>
        <w:tc>
          <w:tcPr>
            <w:tcW w:type="dxa" w:w="116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Version</w:t>
            </w:r>
          </w:p>
        </w:tc>
        <w:tc>
          <w:tcPr>
            <w:tcW w:type="dxa" w:w="15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Date</w:t>
            </w:r>
          </w:p>
        </w:tc>
        <w:tc>
          <w:tcPr>
            <w:tcW w:type="dxa" w:w="696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Changes</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1.0</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18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First baseline.</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1.1</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Review fixes: simple glossary; 17 recorded decisions (D-01 to D-09, R-01 to R-08); exact formulas for coverage, forecast, pace, rounding and refunds; transaction lines and splits; set-asides replace reserves; Mark paid for bills; local-only mode; reject-and-notify conflicts; Brokely mascot (static pictures and XP) moved to 0.2; fun notification rules; one requirement per ID; numbered NFRs; single acceptance-test set with traceability.</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1.2</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Applied decisions D-10 to D-21, R-09, R-10 and ERD v0.1. Every change is listed with its reason in section 15 (change record). New: FR-PLN-16 to 18, FR-CAT-08, FR-INS-08, FR-TXN-09, FR-IMP-12, BR-27, BR-28, AC-47 to AC-51. Changed: FR-PLN-03, FR-CAT-01, FR-CAT-03, BR-05, BR-09, BR-15, BR-17, BR-18, BR-20, BR-21, BR-22, AC-02, AC-13, AC-14, AC-27, AC-29, sections 7, 13 and 14.</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1.3</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Default category list decided (D-22) from the author's 6-month spending data and the competitor Oink: FR-CAT-01 changed, AC-52 added. See section 15.</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1.4</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Lighter first run (D-23): welcome screen with one Brokely picture, quick start (budget and dates only), essentials suggested later one card at a time; pace compares with the budget while no category has an amount (R-11). New FR-PLN-19, FR-PLN-20, FR-MAS-08, AC-53 to AC-56; FR-PLN-05 to 08 and BR-21 changed. See section 15.</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1.5</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Usability review of the wireframes (D-24): quick add one tap from every tab with Undo after saving (new FR-TXN-10, AC-57); quick start shows a one-line summary instead of the totals box (FR-PLN-08 changed); essential cards can be postponed with Later (FR-PLN-20, AC-54 changed). See section 15.</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1.6</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Money in and the real world: mid-month start with a choice of start fresh or catch up (D-25, R-12), money in as a transaction type (D-26), optional wallet check against the student’s own records (D-27, R-13; resolves D-16). New FR-PLN-21, FR-TXN-11, FR-WAL-01 to 04, BR-29 to BR-31, AC-58 to AC-63; FR-TXN-02 and the data model changed. See section 15.</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1.7</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23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Built app brought into the requirements (D-28 to D-97, R-14). New: daily guide and left to spend today on Home (D-58, D-95), category heads-up in Insights (D-96), dark mode (D-32), account linking rules (D-73, D-83), debts from before in quick start (D-41), suggestions never set amounts (D-46), money tips (D-67), privacy notice, terms and no Android Auto Backup (D-92, D-93, D-97). Notifications move to 0.1 (D-94). New FR-ACC-08, FR-ACC-09, FR-PLN-22, FR-PLN-23, FR-TXN-12, FR-INS-09 to 11, FR-NOT-08, FR-NOT-09, BR-32 to BR-35, NFR-21, NFR-22, AC-64 to AC-70. Changed: FR-PLN-05, FR-CAT-01, FR-MAS-01, FR-MAS-08, FR-NOT-01 to 07, NFR-06, NFR-20, AC-02, AC-54. See section 15. Same day, after a phone review: the today card switches to the amount a day from tomorrow once today is over, and the ring turns red past the budget (D-98, new FR-INS-12, AC-71); the wallet check is removed to keep 0.1 small (D-99: FR-WAL-01 to 04, BR-30, BR-31, AC-62, AC-63 removed). FR-ACC-05: dates follow the phone’s time zone (D-101).</w:t>
            </w:r>
          </w:p>
        </w:tc>
      </w:tr>
    </w:tbl>
    <w:p>
      <w:r>
        <w:br w:type="page"/>
      </w:r>
    </w:p>
    <w:p>
      <w:pPr>
        <w:spacing w:after="200"/>
      </w:pPr>
      <w:r>
        <w:rPr>
          <w:b/>
          <w:bCs/>
          <w:color w:val="1B3A1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t xml:space="preserve">This SRS says exactly how Brokely must behave: its rules, its data and how each requirement is tested. It is written so a developer can build from it and a tester can check it without guessing.</w:t>
      </w:r>
    </w:p>
    <w:p>
      <w:pPr>
        <w:pStyle w:val="Heading2"/>
      </w:pPr>
      <w:r>
        <w:t xml:space="preserve">1.2 How this SRS relates to the PRD</w:t>
      </w:r>
    </w:p>
    <w:p>
      <w:pPr>
        <w:pStyle w:val="ListParagraph"/>
        <w:numPr>
          <w:ilvl w:val="0"/>
          <w:numId w:val="2"/>
        </w:numPr>
        <w:spacing w:after="80"/>
      </w:pPr>
      <w:r>
        <w:rPr>
          <w:b/>
          <w:bCs/>
        </w:rPr>
        <w:t xml:space="preserve">The PRD owns</w:t>
      </w:r>
      <w:r>
        <w:t xml:space="preserve"> why Brokely exists, who it is for, what is in each release and how success is measured.</w:t>
      </w:r>
    </w:p>
    <w:p>
      <w:pPr>
        <w:pStyle w:val="ListParagraph"/>
        <w:numPr>
          <w:ilvl w:val="0"/>
          <w:numId w:val="2"/>
        </w:numPr>
        <w:spacing w:after="80"/>
      </w:pPr>
      <w:r>
        <w:rPr>
          <w:b/>
          <w:bCs/>
        </w:rPr>
        <w:t xml:space="preserve">This SRS owns</w:t>
      </w:r>
      <w:r>
        <w:t xml:space="preserve"> behaviour, calculation rules, data, quality targets and acceptance tests. If the two documents disagree, the SRS wins for behaviour and the PRD wins for scope.</w:t>
      </w:r>
    </w:p>
    <w:p>
      <w:pPr>
        <w:pStyle w:val="Heading2"/>
      </w:pPr>
      <w:r>
        <w:t xml:space="preserve">1.3 Requirement language</w:t>
      </w:r>
    </w:p>
    <w:p>
      <w:pPr>
        <w:spacing w:after="120"/>
      </w:pPr>
      <w:r>
        <w:t xml:space="preserve">The words </w:t>
      </w:r>
      <w:r>
        <w:rPr>
          <w:b/>
          <w:bCs/>
        </w:rPr>
        <w:t xml:space="preserve">MUST</w:t>
      </w:r>
      <w:r>
        <w:t xml:space="preserve">, </w:t>
      </w:r>
      <w:r>
        <w:rPr>
          <w:b/>
          <w:bCs/>
        </w:rPr>
        <w:t xml:space="preserve">SHOULD</w:t>
      </w:r>
      <w:r>
        <w:t xml:space="preserve"> and </w:t>
      </w:r>
      <w:r>
        <w:rPr>
          <w:b/>
          <w:bCs/>
        </w:rPr>
        <w:t xml:space="preserve">MAY</w:t>
      </w:r>
      <w:r>
        <w:t xml:space="preserve"> follow RFC 2119. MUST is required for the release it is tagged with. SHOULD is expected unless there is a recorded reason not to. MAY is optional. Requirement IDs never change once published; removed requirements are marked “Withdrawn”, not reused.</w:t>
      </w:r>
    </w:p>
    <w:p>
      <w:pPr>
        <w:spacing w:after="120"/>
      </w:pPr>
      <w:r>
        <w:t>Decisions referenced as D-xx (product) and R-xx (calculation rules) are recorded in docs/project/decision-log.md (D-01 to D-97, R-01 to R-14 at this version). Section 15 lists every requirement changed since v1.1 and the decision that caused it.</w:t>
      </w:r>
    </w:p>
    <w:p>
      <w:pPr>
        <w:pStyle w:val="Heading2"/>
      </w:pPr>
      <w:r>
        <w:t xml:space="preserve">1.4 Releases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84"/>
        <w:gridCol w:w="4620"/>
        <w:gridCol w:w="3434"/>
      </w:tblGrid>
      <w:tr>
        <w:trPr>
          <w:tblHeader/>
        </w:trPr>
        <w:tc>
          <w:tcPr>
            <w:tcW w:type="dxa" w:w="1584"/>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Release</w:t>
            </w:r>
          </w:p>
        </w:tc>
        <w:tc>
          <w:tcPr>
            <w:tcW w:type="dxa" w:w="462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Contents</w:t>
            </w:r>
          </w:p>
        </w:tc>
        <w:tc>
          <w:tcPr>
            <w:tcW w:type="dxa" w:w="3434"/>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Exit outcome</w:t>
            </w:r>
          </w:p>
        </w:tc>
      </w:tr>
      <w:tr>
        <w:trPr>
          <w:cantSplit/>
        </w:trPr>
        <w:tc>
          <w:tcPr>
            <w:tcW w:type="dxa" w:w="158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 Core</w:t>
            </w:r>
          </w:p>
        </w:tc>
        <w:tc>
          <w:tcPr>
            <w:tcW w:type="dxa" w:w="46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Planning, set-asides, bills with Mark paid, manual transactions with splits, money in, debts, insights with the daily guide, left to spend today and category heads-ups, “No spending today” check-in, local notifications, money tips, light and dark appearance, local-only mode, accounts, offline storage and sync.</w:t>
            </w:r>
          </w:p>
        </w:tc>
        <w:tc>
          <w:tcPr>
            <w:tcW w:type="dxa" w:w="343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student can plan, log, see correct numbers and sync without duplicates, with or without an account.</w:t>
            </w:r>
          </w:p>
        </w:tc>
      </w:tr>
      <w:tr>
        <w:trPr>
          <w:cantSplit/>
        </w:trPr>
        <w:tc>
          <w:tcPr>
            <w:tcW w:type="dxa" w:w="158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 Automation and fun</w:t>
            </w:r>
          </w:p>
        </w:tc>
        <w:tc>
          <w:tcPr>
            <w:tcW w:type="dxa" w:w="46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TNG notification import with confirmation and merchant memory, the pending-import notification, Brokely mascot (static pictures) with XP and streaks, fill-a-gap estimates, cycle comparison.</w:t>
            </w:r>
          </w:p>
        </w:tc>
        <w:tc>
          <w:tcPr>
            <w:tcW w:type="dxa" w:w="343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Imports never reach totals without confirmation; notifications follow the content rules; XP is earned exactly once.</w:t>
            </w:r>
          </w:p>
        </w:tc>
      </w:tr>
      <w:tr>
        <w:trPr>
          <w:cantSplit/>
        </w:trPr>
        <w:tc>
          <w:tcPr>
            <w:tcW w:type="dxa" w:w="158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 Extras (if confirmed)</w:t>
            </w:r>
          </w:p>
        </w:tc>
        <w:tc>
          <w:tcPr>
            <w:tcW w:type="dxa" w:w="46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Coins and cosmetic unlocks for the mascot, only if the 0.2 pilot shows students want them.</w:t>
            </w:r>
          </w:p>
        </w:tc>
        <w:tc>
          <w:tcPr>
            <w:tcW w:type="dxa" w:w="343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Rewards are earned and spent exactly once; finance is unaffected.</w:t>
            </w:r>
          </w:p>
        </w:tc>
      </w:tr>
    </w:tbl>
    <w:p>
      <w:pPr>
        <w:pStyle w:val="Heading1"/>
      </w:pPr>
      <w:r>
        <w:t xml:space="preserve">2. Glossary</w:t>
      </w:r>
    </w:p>
    <w:p>
      <w:pPr>
        <w:spacing w:after="120"/>
      </w:pPr>
      <w:r>
        <w:t xml:space="preserve">Plain meanings only. Exact formulas are in section 5.</w:t>
      </w:r>
    </w:p>
    <w:p>
      <w:pPr>
        <w:pStyle w:val="Heading2"/>
      </w:pPr>
      <w:r>
        <w:t xml:space="preserve">Your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Term</w:t>
            </w:r>
          </w:p>
        </w:tc>
        <w:tc>
          <w:tcPr>
            <w:tcW w:type="dxa" w:w="765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Meaning</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Budget</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How much you plan to spend this cycle. Not your bank balance.</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dates your plan covers, e.g. 1–30 Nov.</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Category</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group of spending, like Meals or Laundry. It is essential or optional.</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Allocation</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How much of your budget you give a category.</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Set-aside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Money in your plan you don’t mean to spend, like “Emergency”.</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Unallocated</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Budget you haven’t given to anything yet.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Shortfall</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When you’ve planned more than your budget.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Revision</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changed version of your plan. The first version is always kept.</w:t>
            </w:r>
          </w:p>
        </w:tc>
      </w:tr>
    </w:tbl>
    <w:p>
      <w:pPr>
        <w:spacing w:after="80"/>
      </w:pPr>
    </w:p>
    <w:p>
      <w:pPr>
        <w:pStyle w:val="Heading2"/>
      </w:pPr>
      <w:r>
        <w:t xml:space="preserve">Your money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Term</w:t>
            </w:r>
          </w:p>
        </w:tc>
        <w:tc>
          <w:tcPr>
            <w:tcW w:type="dxa" w:w="765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Meaning</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One thing you recorded, like “RM8 lunch”.</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Money that’s actually gone (purchases minus refunds).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Refund</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Money back for something you bought.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Transfer</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Moving your own money around, like a TNG top-up. Not spending.</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Debt</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Money you owe a friend, or a friend owes you.</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Write-off</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Giving up on a debt. If a friend never pays you back, it counts as spending.</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Bill</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payment you know is coming, like laundry every 2 weeks. Tap “Mark paid” when you pay it.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Money in</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Money you receive, like money from family, PTPTN or part-time pay. Not spending.</w:t>
            </w:r>
          </w:p>
        </w:tc>
      </w:tr>
    </w:tbl>
    <w:p>
      <w:pPr>
        <w:spacing w:after="80"/>
      </w:pPr>
    </w:p>
    <w:p>
      <w:pPr>
        <w:pStyle w:val="Heading2"/>
      </w:pPr>
      <w:r>
        <w:t xml:space="preserve">Your progress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Term</w:t>
            </w:r>
          </w:p>
        </w:tc>
        <w:tc>
          <w:tcPr>
            <w:tcW w:type="dxa" w:w="765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Meaning</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Left in plan</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Budget minus what you’ve spent.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Daily average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How much you spend per day so far.</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Logged day</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day where you recorded something or tapped “No spending today”.</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Forecast</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guess (shown as a range) of your total spending by the end of the cycle. Shown after two weeks of mostly logged days.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Pace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Whether you’re on track or over pace.</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Left today</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What is left of today’s share of your plan after today’s everyday spending. Today’s share stays the same all day.</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Heads-up</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 note in Insights when a nice-to-have category has taken more than food, or more than you planned for it, with one thing to try.</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Streak</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How many logged days in a row you have.</w:t>
            </w:r>
          </w:p>
        </w:tc>
      </w:tr>
    </w:tbl>
    <w:p>
      <w:pPr>
        <w:spacing w:after="80"/>
      </w:pPr>
    </w:p>
    <w:p>
      <w:pPr>
        <w:pStyle w:val="Heading2"/>
      </w:pPr>
      <w:r>
        <w:t xml:space="preserve">The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Term</w:t>
            </w:r>
          </w:p>
        </w:tc>
        <w:tc>
          <w:tcPr>
            <w:tcW w:type="dxa" w:w="765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Meaning</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Brokely mascot</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broccoli that grows money instead of leaves. Its picture changes with how you’re doing and it grows as you earn XP. It doesn’t talk.</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XP</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Points you earn for planning, logging and checking in.</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Estimate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An amount you fill in for days you forgot to log. Clearly marked; it never counts as a logged day.</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Offline mode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works without internet and without an account. It syncs later.</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Pending import</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TNG payment the app caught, waiting for you to confirm it.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Money tip</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 short general money tip that may appear after you save spending. You can turn tips off.</w:t>
            </w:r>
          </w:p>
        </w:tc>
      </w:tr>
    </w:tbl>
    <w:p>
      <w:pPr>
        <w:spacing w:after="80"/>
      </w:pPr>
    </w:p>
    <w:p>
      <w:pPr>
        <w:spacing w:after="120"/>
      </w:pPr>
      <w:r>
        <w:rPr>
          <w:i/>
          <w:iCs/>
        </w:rPr>
        <w:t xml:space="preserve">Words not used in Brokely documents or screens: allowance, balance, target, reserve, overallocated, Buddy.</w:t>
      </w:r>
    </w:p>
    <w:p>
      <w:pPr>
        <w:pStyle w:val="Heading1"/>
      </w:pPr>
      <w:r>
        <w:t xml:space="preserve">3. Users, systems and assumptions</w:t>
      </w:r>
    </w:p>
    <w:p>
      <w:pPr>
        <w:pStyle w:val="Heading2"/>
      </w:pPr>
      <w:r>
        <w:t xml:space="preserve">3.1 Actors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Actor</w:t>
            </w:r>
          </w:p>
        </w:tc>
        <w:tc>
          <w:tcPr>
            <w:tcW w:type="dxa" w:w="765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Responsibility</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Owns plans, categories, transactions, debts, settings and the mascot. Can use the app with or without an account.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Android system</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Delivers TNG notifications to Brokely’s local listener after the student grants access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Sync service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Checks identity, ownership, versions and rules for every change it receives.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Support / admin</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Runs the platform. Has no default access to any student’s financial records.</w:t>
            </w:r>
          </w:p>
        </w:tc>
      </w:tr>
    </w:tbl>
    <w:p>
      <w:pPr>
        <w:pStyle w:val="Heading2"/>
      </w:pPr>
      <w:r>
        <w:t xml:space="preserve">3.2 Assumptions</w:t>
      </w:r>
    </w:p>
    <w:p>
      <w:pPr>
        <w:pStyle w:val="ListParagraph"/>
        <w:numPr>
          <w:ilvl w:val="0"/>
          <w:numId w:val="2"/>
        </w:numPr>
        <w:spacing w:after="80"/>
      </w:pPr>
      <w:r>
        <w:t xml:space="preserve">Currency is MYR only in v1. All amounts are whole sen (RM1 = 100 sen).</w:t>
      </w:r>
    </w:p>
    <w:p>
      <w:pPr>
        <w:pStyle w:val="ListParagraph"/>
        <w:numPr>
          <w:ilvl w:val="0"/>
          <w:numId w:val="2"/>
        </w:numPr>
        <w:spacing w:after="80"/>
      </w:pPr>
      <w:r>
        <w:t>Students enter a planned budget only; Brokely never asks for an allowance or bank balance, never connects to a bank, and never estimates how much money the student has. It only shows what is left in their plan (D-99).</w:t>
      </w:r>
    </w:p>
    <w:p>
      <w:pPr>
        <w:pStyle w:val="ListParagraph"/>
        <w:numPr>
          <w:ilvl w:val="0"/>
          <w:numId w:val="2"/>
        </w:numPr>
        <w:spacing w:after="80"/>
      </w:pPr>
      <w:r>
        <w:t xml:space="preserve">Recorded data can be incomplete; Brokely must never treat missing data as zero spending.</w:t>
      </w:r>
    </w:p>
    <w:p>
      <w:pPr>
        <w:pStyle w:val="ListParagraph"/>
        <w:numPr>
          <w:ilvl w:val="0"/>
          <w:numId w:val="2"/>
        </w:numPr>
        <w:spacing w:after="80"/>
      </w:pPr>
      <w:r>
        <w:t xml:space="preserve">An account is needed only for cloud sync, backup and multi-device use (D-05).</w:t>
      </w:r>
    </w:p>
    <w:p>
      <w:pPr>
        <w:pStyle w:val="ListParagraph"/>
        <w:numPr>
          <w:ilvl w:val="0"/>
          <w:numId w:val="2"/>
        </w:numPr>
        <w:spacing w:after="80"/>
      </w:pPr>
      <w:r>
        <w:t xml:space="preserve">Only Android can read TNG notifications. iOS is out of scope for v1.</w:t>
      </w:r>
    </w:p>
    <w:p>
      <w:pPr>
        <w:pStyle w:val="Heading1"/>
      </w:pPr>
      <w:r>
        <w:t xml:space="preserve">4. Functional requirements</w:t>
      </w:r>
    </w:p>
    <w:p>
      <w:pPr>
        <w:spacing w:after="120"/>
      </w:pPr>
      <w:r>
        <w:t xml:space="preserve">Each requirement is one testable statement. The last column names the acceptance tests in section 9 that prove it.</w:t>
      </w:r>
    </w:p>
    <w:p>
      <w:pPr>
        <w:pStyle w:val="Heading2"/>
      </w:pPr>
      <w:r>
        <w:t xml:space="preserve">FR-ACC  Account and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MUST be fully usable for all 0.1 features without an account (local-only mode).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MUST let a student register and sign in to turn on cloud sync.</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AC-22, AC-24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 first sign-in, the app MUST attach all local-only records to the account and upload them once, without duplicates.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system MUST keep every student’s records visible only to that student.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app MUST let the student set the first day of the week. Dates follow the phone’s time zone; there is no separate time zone setting (D-101). Currency is fixed to MYR.</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MUST export all of the student’s data as CSV and JSON files.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AC-25</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MUST let the student delete their account and all their data.</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AC-25</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app MUST offer Light, Dark and Same as phone appearance (default Same as phone), stored on the phone; every screen MUST meet NFR-07 contrast in both colour sets (D-31, D-32).</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AC-66</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FR-ACC-09</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Sign-in MUST follow the linking rules: a phone holding another account’s records refuses the sign-in and offers to erase the phone only after showing how many changes are not backed up; a phone with only the untouched first-run setup takes the account’s records; a phone with real entries asks “Use the account’s records” or “Add this phone’s records”; when two plans cover the same dates the student picks which to keep and the other is archived with every record kept; signing out erases the phone only once every change is backed up (D-73, D-83).</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AC-69</w:t>
            </w:r>
          </w:p>
        </w:tc>
      </w:tr>
    </w:tbl>
    <w:p>
      <w:pPr>
        <w:spacing w:after="80"/>
      </w:pPr>
    </w:p>
    <w:p>
      <w:pPr>
        <w:pStyle w:val="Heading2"/>
      </w:pPr>
      <w:r>
        <w:t xml:space="preserve">FR-PLN  Planning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setup MUST ask for a budget only, never a bank balance or allowance.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choose any start and end date for a cycle. Both dates count as part of the cycle.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system MUST NOT allow two cycles that are active or completed to share any date (D-18).</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AC-29</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record transactions without any plan (track-first).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Guided setup (optional, opened from Plan) and each essential card (FR-PLN-20) MUST ask for the essential and how often it happens, including laundry. Laundry and top-ups are asked as times a month and never become dated bills; only Phone &amp; internet paid as a monthly bill on a set day becomes a bill (D-29, D-36).</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 AC-54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Guided setup and essential cards MUST suggest an allocation for each essential and show how it was worked out.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 AC-54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suggested amount MUST be editable before approval.</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Before a plan or revision with category amounts is approved (guided setup or an essential card), the app MUST show budget, planned spending, set-asides, unallocated and any shortfall. Quick start, where nothing is allocated yet, MUST instead show one plain line with the budget still to plan (D-24).</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AC-03, AC-53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FR-PLN-09</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plan MUST become active only after the student approves it.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FR-PLN-10</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plan with a shortfall MUST be activated only after the student explicitly acknowledges the shortfall.</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Changing an active plan MUST create a new revision and keep the original and every earlier revision.</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AC-06</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create labelled set-asides (D-04).</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Suggestions based on track-first history MUST show how many days of data and what coverage they used, and MUST NOT invent missing data.</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the end of a cycle the app MUST show original plan, final plan and actual spending for each category (D-03).</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AC-06</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SHOULD compare a finished cycle with the previous one.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AC-45</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cycle MUST have at most one unapproved draft revision; it is discarded if the student does not approve it (D-20).</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AC-47</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When an active cycle’s end date passes, the cycle MUST become completed automatically, and the app MUST show the summary and offer to start the next cycle as a copy of the current plan (D-18).</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FR-PLN-19</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First run MUST offer a quick start that asks only for the budget and the cycle dates, is approved on the same screen and then opens Home; the full guided setup stays available but is never required (D-23).</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FR-PLN-20</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After a quick start, Home MUST suggest the default essentials one card at a time; accepting a card adds that essential with its suggested, editable amount as a new revision (FR-PLN-11), a dismissed card (“Not for me”) is not shown again, and “Later” moves the card to the back of the queue (D-23, D-24).</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FR-PLN-21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When a student starts a plan after the 1st of the month, quick start MUST ask whether they already spent some this month and offer: </w:t>
            </w:r>
            <w:r>
              <w:rPr>
                <w:b/>
                <w:bCs/>
                <w:sz w:val="19"/>
                <w:szCs w:val="19"/>
              </w:rPr>
              <w:t xml:space="preserve">Start fresh</w:t>
            </w:r>
            <w:r>
              <w:rPr>
                <w:sz w:val="19"/>
                <w:szCs w:val="19"/>
              </w:rPr>
              <w:t xml:space="preserve"> (cycle from today to the month end, budget = what is left to spend) or </w:t>
            </w:r>
            <w:r>
              <w:rPr>
                <w:b/>
                <w:bCs/>
                <w:sz w:val="19"/>
                <w:szCs w:val="19"/>
              </w:rPr>
              <w:t xml:space="preserve">Catch me up</w:t>
            </w:r>
            <w:r>
              <w:rPr>
                <w:sz w:val="19"/>
                <w:szCs w:val="19"/>
              </w:rPr>
              <w:t xml:space="preserve"> (cycle for the whole month, budget = the full amount, plus one “Spent before Brokely” entry with a category, dated the day before today). In both cases tracking starts today (BR-29, D-25).</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AC-58, AC-59</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completed cycle MUST stay fully editable: transactions can be added or changed, and plan changes create a new revision (D-19).</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AC-49</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FR-PLN-22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Right after the money, quick start MUST ask whether the student owes anyone money from before (name, amount, and whether they will pay back all, part or none of it this cycle) and whether anyone owes them money. Every such debt is saved in Debts; what is paid back this cycle comes off the budget (BR-35); money owed to the student never adds to the budget (D-41).</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AC-67</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FR-PLN-23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Suggested amounts (a healthy plan’s shares, D-46; the student’s own past spending, D-91) MUST be shown as suggestions only: nothing is filled in or applied without the student’s tap, and every amount stays a guide, never a limit (D-63).</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AC-70</w:t>
            </w:r>
          </w:p>
        </w:tc>
      </w:tr>
    </w:tbl>
    <w:p>
      <w:pPr>
        <w:spacing w:after="80"/>
      </w:pPr>
    </w:p>
    <w:p>
      <w:pPr>
        <w:pStyle w:val="Heading2"/>
      </w:pPr>
      <w:r>
        <w:t xml:space="preserve">FR-CAT  Categories and bills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app MUST provide these default categories and let the student add, rename and archive their own (D-12, D-14, D-22, D-43, D-44). Essential: Meals, Home necessities, Laundry, Transport, Phone &amp; internet, Health. Optional: Snacks &amp; treats, Fun &amp; trips, Shopping, Gifts &amp; charity, Other. Set-asides: Emergency, Savings.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AC-27, AC-52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Archiving a category MUST keep all its past transactions and reports unchanged.</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AC-27</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create bills that repeat daily, on chosen weekdays, every N days, every N weeks, monthly on a date, or once (D-17).</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 AC-12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system MUST create scheduled items only for real dates inside the cycle.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“Mark paid” MUST create one transaction linked to the scheduled item, with an editable amount (R-05).</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skip a scheduled item.</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Editing a bill MUST change only upcoming scheduled items, never paid ones.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AC-26</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category that has any allocation or transaction MUST NOT be deleted; it can only be archived (D-21).</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AC-27</w:t>
            </w:r>
          </w:p>
        </w:tc>
      </w:tr>
    </w:tbl>
    <w:p>
      <w:pPr>
        <w:spacing w:after="80"/>
      </w:pPr>
    </w:p>
    <w:p>
      <w:pPr>
        <w:pStyle w:val="Heading2"/>
      </w:pPr>
      <w:r>
        <w:t xml:space="preserve">FR-TXN  Transactions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create, edit and delete transactions.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AC-05, AC-23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transaction MUST have one type: purchase, refund, transfer, borrow, lend, repayment received, repayment made, write-off or money in (D-26).</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AC-07, AC-08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purchase MUST be splittable into a spending line and one or more debt lines (D-01).</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lines of a transaction MUST add up exactly to its amount; otherwise saving is refused.</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spending line MUST belong to exactly one category or set-aside in 0.1.</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 AC-28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refund MUST link to the purchase it reverses and MUST NOT exceed what is left unrefunded on that purchase.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AC-09</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transaction MUST store date and time, source (manual or import) and an edit history.</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AC-05</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tap “No spending today” for a date, and undo it.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FR-TXN-10</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Quick add MUST open in one tap from every main tab; a plain purchase needs only an amount and a category; after any save the app MUST offer Undo for a few seconds instead of asking for confirmation first (D-24).</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AC-57</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FR-TXN-11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record money in (e.g. from family, PTPTN, part-time pay) from quick add. Money in is never spending and never changes the budget by itself; when money in during the cycle is more than the budget, the app MUST suggest adding the difference to the plan as a new revision (D-26).</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AC-61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FR-TXN-12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After spending is saved in quick add, the app SHOULD show one money tip (local reviewed text, general budgeting only, never investment advice) that can be tapped away; at most 10 a day, not repeated until most have been shown, and a Settings switch turns tips off (D-39, D-67, D-70).</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FR-TXN-09</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fill missed days with an estimated daily amount. Estimates count as spending, are clearly labelled, never make a day covered and are left out of the everyday rate (D-15).</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AC-51</w:t>
            </w:r>
          </w:p>
        </w:tc>
      </w:tr>
    </w:tbl>
    <w:p>
      <w:pPr>
        <w:spacing w:after="80"/>
      </w:pPr>
    </w:p>
    <w:p>
      <w:pPr>
        <w:pStyle w:val="Heading2"/>
      </w:pPr>
      <w:r>
        <w:t xml:space="preserve">FR-DEBT  Debts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record money they owe and money owed to them, with a name, amount, optional due date and notes.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record several partial repayments for one debt.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Each debt MUST show its outstanding amount and status: open, settled or written off.</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 AC-11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write off a debt (R-07).</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debt created from a split purchase MUST stay linked to that purchase.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Borrowing, lending and repayments MUST NOT count as spending.</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w:t>
            </w:r>
          </w:p>
        </w:tc>
      </w:tr>
    </w:tbl>
    <w:p>
      <w:pPr>
        <w:spacing w:after="80"/>
      </w:pPr>
    </w:p>
    <w:p>
      <w:pPr>
        <w:pStyle w:val="Heading2"/>
      </w:pPr>
      <w:r>
        <w:t xml:space="preserve">FR-INS  Insights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Home MUST show left in plan, spending so far and days left.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MUST show allocation, spending and remaining for each category and set-aside.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AC-28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doughnut chart MUST include all spending, essential and optional, and exclude transfers and debt amounts.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AC-07, AC-28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chart MUST show amount and percentage per slice and open the matching transactions when tapped.</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AC-17</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Daily average MUST always be shown together with coverage.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AC-14, AC-15, AC-16</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Forecast and pace MUST be shown only when the forecast gate (BR-17) is met; otherwise a friendly “not enough data yet” message is shown.</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AC-13, AC-14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Upcoming bills (“still to come”) MUST be shown separately from spending.</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AC-19</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forecast MUST be shown as a range (low–high, in whole RM10 steps), labelled as an estimate (R-09, R-10).</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FR-INS-09</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Home MUST show about how much a day keeps the student inside the plan: free money ÷ days left (BR-32), never negative, with a plain note when bills still to come and set-asides need what is left (D-58).</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FR-INS-10</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Home MUST show what is left to spend today (BR-33). Today’s share stays fixed for the day and today’s everyday spending is taken off it. Once today’s spending is above the share, the main amount MUST become the amount a day from tomorrow, with one line saying how much today went over; the status line under the greeting MUST agree with the card. Never judging (D-95, D-98).</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Insights MUST show a heads-up when an optional category has more spending this cycle than Meals (or, without Meals, the essential with the most spending), or more than its allocation (BR-34): the numbers, one suggested step and a way to see its records. Essentials and set-asides are never flagged (D-96). The student MUST be able to hide a heads-up (with Undo); it stays hidden on that phone until the gap grows by another RM20, and a new cycle starts fresh (D-102).</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AC-65, AC-72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Home MUST show the share of the budget spent as a ring. Once spending passes the budget, the ring MUST be full and red and its label MUST show how far over as a negative percentage, e.g. “−20% over” (D-98).</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AC-71</w:t>
            </w:r>
          </w:p>
        </w:tc>
      </w:tr>
    </w:tbl>
    <w:p>
      <w:pPr>
        <w:spacing w:after="80"/>
      </w:pPr>
    </w:p>
    <w:p>
      <w:pPr>
        <w:pStyle w:val="Heading2"/>
      </w:pPr>
      <w:r>
        <w:t xml:space="preserve">FR-WAL  Wallet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FR-WAL-01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23 Oct, D-99) The student MAY record a wallet check at any time: the total money they have now (cash, TNG and bank together). It is optional and never required for any other feature (D-27).</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FR-WAL-02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23 Oct, D-99) For every check after the first, the app MUST show what the student’s records say they would have (BR-30) and the difference. The first check only sets the starting point.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FR-WAL-03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23 Oct, D-99) When money is missing, the app MUST offer to log it as spending (category chosen by the student); when there is extra, it MUST offer to log it as money in. Both are optional and nothing is logged automatically.</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FR-WAL-04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23 Oct, D-99) Wallet check wording MUST attribute every amount to the student’s own check and records (e.g. “Based on your check on Monday…”), never call it a balance, and never shame the student for a difference.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bl>
    <w:p>
      <w:pPr>
        <w:spacing w:after="80"/>
      </w:pPr>
    </w:p>
    <w:p>
      <w:pPr>
        <w:pStyle w:val="Heading2"/>
      </w:pPr>
      <w:r>
        <w:t xml:space="preserve">FR-SYNC  Offline and sync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0.1 feature except sign-up, sign-in and account deletion MUST work with no internet.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Saved changes MUST survive the app being closed, killed or the phone restarting.</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record and every change MUST get a unique ID created on the phone.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Changes MUST wait in a durable outbox until the server confirms them.</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Sending the same change twice MUST have the same effect as sending it once.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Each record MUST show its sync status: pending, synced, failed or conflict.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 AC-21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server MUST reject a change based on an out-of-date version (D-06).</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 a rejected change the app MUST show the latest version and the student’s unsaved value so they can re-apply it.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FR-SYNC-09</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Deletions MUST be synced as delete markers so deleted records never come back.</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FR-SYNC-10</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server MUST check identity, ownership and the business rules again for every change.</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AC-24</w:t>
            </w:r>
          </w:p>
        </w:tc>
      </w:tr>
    </w:tbl>
    <w:p>
      <w:pPr>
        <w:spacing w:after="80"/>
      </w:pPr>
    </w:p>
    <w:p>
      <w:pPr>
        <w:pStyle w:val="Heading2"/>
      </w:pPr>
      <w:r>
        <w:t xml:space="preserve">FR-IMP  TNG import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Notification access MUST be optional and requested only after a clear explanation of what is read and why.</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AC-37</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listener MUST ignore every notification not posted by the verified TNG app.</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AC-37</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Notifications MUST be parsed on the phone only.</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captured payment MUST become a pending import and count toward nothing until confirmed (D-02).</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same notification delivered more than once MUST create only one pending import.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Two separate notifications with the same amount and merchant MUST stay two pending imports.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When a pending import looks like a manual transaction already recorded, the app MUST ask “Already logged?” and link them if confirmed.</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Person-to-person transfers MUST require the student to choose the type; they are never guessed as spending.</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AC-35</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FR-IMP-09</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notification Brokely cannot read MUST be ignored or kept pending with no amount; an amount MUST never be guessed.</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AC-36</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FR-IMP-10</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turn capture off at any time and be shown how to revoke Android access.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AC-37</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FR-IMP-11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Raw notification text MUST be deleted once the import is confirmed or dismissed, and after 30 days at most.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AC-38</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FR-IMP-12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When the student confirms an import, the app MUST remember the chosen category for that merchant and pre-fill it for the next import from the same merchant (D-11).</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AC-50</w:t>
            </w:r>
          </w:p>
        </w:tc>
      </w:tr>
    </w:tbl>
    <w:p>
      <w:pPr>
        <w:spacing w:after="80"/>
      </w:pPr>
    </w:p>
    <w:p>
      <w:pPr>
        <w:pStyle w:val="Heading2"/>
      </w:pPr>
      <w:r>
        <w:t xml:space="preserve">FR-NOT  Notifications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app MUST support these local notifications: bill due (on its due date), evening logging reminder (only if nothing is logged that day), streak, pace heads-up (at most once a week, off by default) and debt due back. A pending-import notification is added with TNG import in 0.2 (D-94).</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 AC-41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notification MUST follow the content rules in section 6.</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Each notification type MUST have at least three wording variants, chosen so the same wording is not sent twice in a row.</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 notification text MUST come from templates stored in the app, with no paid AI.</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turn each notification type on or off, set quiet hours and mute all.</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MUST send at most 3 notifications per day, outside quiet hours.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AC-40</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Tapping a notification MUST open the screen where its action happens (e.g. Mark paid).</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AC-41</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FR-NOT-08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evening reminder MUST offer a Friendly or a Cheeky tone; both nag about logging only, never about amounts or what was bought (D-94).</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AC-39</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FR-NOT-09</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Notifications MUST be planned and scheduled on the phone, with no server and no data sent. Before Android’s permission prompt the app MUST explain why, and it asks at most once unprompted (D-94).</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AC-40</w:t>
            </w:r>
          </w:p>
        </w:tc>
      </w:tr>
    </w:tbl>
    <w:p>
      <w:pPr>
        <w:spacing w:after="80"/>
      </w:pPr>
    </w:p>
    <w:p>
      <w:pPr>
        <w:pStyle w:val="Heading2"/>
      </w:pPr>
      <w:r>
        <w:t xml:space="preserve">FR-MAS  Brokely mascot and XP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1"/>
        <w:gridCol w:w="6038"/>
        <w:gridCol w:w="696"/>
        <w:gridCol w:w="1453"/>
      </w:tblGrid>
      <w:tr>
        <w:trPr>
          <w:tblHeader/>
        </w:trPr>
        <w:tc>
          <w:tcPr>
            <w:tcW w:type="dxa" w:w="145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603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14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FR-MAS-01</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app MUST show the Brokely mascot as static pictures; it has no voice, and anything Brokely says comes only from fixed templates stored in the app (D-09, D-33).</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FR-MAS-02</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mascot MUST have at least 3 growth stages set by XP level.</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FR-MAS-03</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mascot MUST have at least 4 moods set by the student’s state: happy (on track), worried (over pace), proud (streak of 3+), sleepy (no logged day in 3+ days).</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FR-MAS-04</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XP MUST be awarded only for the habits in BR-24, exactly once per event, within the daily cap.</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AC-42</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FR-MAS-05</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XP and mood MUST NOT reward spending less on essentials, and MUST NOT penalise any spending.</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AC-43</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FR-MAS-06</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student MUST be able to hide the mascot; finance features MUST work the same with it hidden.</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AC-44</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FR-MAS-08</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In 0.1 the first-run welcome screen MUST show one Brokely picture (it may move gently, never with Reduce motion on) with a fixed greeting. Quick start and essential cards MAY be a short chat with Brokely built from fixed templates and the student’s own numbers. Nothing MUST promise the student will not run out of money. XP, moods and growth stay in 0.2 (D-23, D-33, D-35, D-47).</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AC-55</w:t>
            </w:r>
          </w:p>
        </w:tc>
      </w:tr>
      <w:tr>
        <w:trPr>
          <w:cantSplit/>
        </w:trPr>
        <w:tc>
          <w:tcPr>
            <w:tcW w:type="dxa" w:w="145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FR-MAS-07</w:t>
            </w:r>
          </w:p>
        </w:tc>
        <w:tc>
          <w:tcPr>
            <w:tcW w:type="dxa" w:w="603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MAY offer coins and cosmetic unlocks earned through XP, if confirmed after the 0.2 pilot.</w:t>
            </w:r>
          </w:p>
        </w:tc>
        <w:tc>
          <w:tcPr>
            <w:tcW w:type="dxa" w:w="6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w:t>
            </w:r>
          </w:p>
        </w:tc>
        <w:tc>
          <w:tcPr>
            <w:tcW w:type="dxa" w:w="14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AC-46</w:t>
            </w:r>
          </w:p>
        </w:tc>
      </w:tr>
    </w:tbl>
    <w:p>
      <w:pPr>
        <w:spacing w:after="80"/>
      </w:pPr>
    </w:p>
    <w:p>
      <w:pPr>
        <w:pStyle w:val="Heading1"/>
      </w:pPr>
      <w:r>
        <w:t xml:space="preserve">5. Business rules and formulas</w:t>
      </w:r>
    </w:p>
    <w:p>
      <w:pPr>
        <w:spacing w:after="120"/>
      </w:pPr>
      <w:r>
        <w:t xml:space="preserve">These rules are the single source of truth for every number Brokely shows. All amounts are whole sen.</w:t>
      </w:r>
    </w:p>
    <w:p>
      <w:pPr>
        <w:pStyle w:val="Heading2"/>
      </w:pPr>
      <w:r>
        <w:t xml:space="preserve">Money and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8353"/>
      </w:tblGrid>
      <w:tr>
        <w:trPr>
          <w:tblHeader/>
        </w:trPr>
        <w:tc>
          <w:tcPr>
            <w:tcW w:type="dxa" w:w="128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3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Rule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BR-01</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Amounts are stored as whole sen, always greater than zero. The transaction type decides the effect (R-04).</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BR-02</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 sums use exact whole sen. Results of division (averages, rates) stay unrounded until shown, then are rounded half-even to whole sen (R-03). Example: 1250 sen ÷ 4 = 312.5 → shown as RM3.12.</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BR-03</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cycle the student enters as start S and end E is stored as the range [S, E+1 day). Dates are local calendar dates in the student’s time zone and do not move if the time zone changes.</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BR-04</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transaction belongs to the cycle whose dates contain its local date. This is worked out, not stored. Transactions outside every cycle count only in track-first history.</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BR-05</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most one cycle that is active or completed may contain any given date. Drafts and archived cycles may overlap (D-18).</w:t>
            </w:r>
          </w:p>
        </w:tc>
      </w:tr>
    </w:tbl>
    <w:p>
      <w:pPr>
        <w:spacing w:after="80"/>
      </w:pPr>
    </w:p>
    <w:p>
      <w:pPr>
        <w:pStyle w:val="Heading2"/>
      </w:pPr>
      <w:r>
        <w:t xml:space="preserve">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8353"/>
      </w:tblGrid>
      <w:tr>
        <w:trPr>
          <w:tblHeader/>
        </w:trPr>
        <w:tc>
          <w:tcPr>
            <w:tcW w:type="dxa" w:w="128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3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Rule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BR-06</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Let B = budget, Cᵢ = allocation of category i, Sⱼ = allocation of set-aside j. Planned spending P = ΣCᵢ.</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BR-07</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Unallocated U = B − (ΣCᵢ + ΣSⱼ). If U &lt; 0, shortfall = −U and activation needs acknowledgement.</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BR-08</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Remaining amounts and daily guidance use the current revision (the highest approved revision number). The end-of-cycle summary shows the original revision, the final revision and actual spending (D-03); it recomputes if a completed cycle is edited (D-19).</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BR-09</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Bill suggestion = number of real scheduled dates inside the cycle × amount per time. Examples over 2–29 Nov 2026: laundry every 2 weeks from Mon 2 Nov at RM16 = 2 × RM16 = RM32; Mon and Thu at RM5 = 8 × RM5 = RM40 (D-17).</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BR-35</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Debts from before (D-41): B = money for the cycle − Σ amounts the student will pay back this cycle. Each payback must be &gt; 0, ≤ what is owed on that debt, and leave B &gt; 0. Paying back is never spending (FR-DEBT-06).</w:t>
            </w:r>
          </w:p>
        </w:tc>
      </w:tr>
    </w:tbl>
    <w:p>
      <w:pPr>
        <w:spacing w:after="80"/>
      </w:pPr>
    </w:p>
    <w:p>
      <w:pPr>
        <w:pStyle w:val="Heading2"/>
      </w:pPr>
      <w:r>
        <w:t xml:space="preserve">Spending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8353"/>
      </w:tblGrid>
      <w:tr>
        <w:trPr>
          <w:tblHeader/>
        </w:trPr>
        <w:tc>
          <w:tcPr>
            <w:tcW w:type="dxa" w:w="128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3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Rule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BR-10</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N (for any category, set-aside or date range) = purchase spending lines − refund lines + receivable write-offs. Transfers, borrowing, lending and repayments are never spending.</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BR-11</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Category remaining = Cᵢ − Nᵢ. Set-aside remaining = Sⱼ − Nⱼ. Both may be negative.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BR-12</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Left in plan = B − N for the whole cycle. The screen label is “left in plan”, never “balance”.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BR-13</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Variance = P − N for categories, shown per category and in total.</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BR-14</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Mark paid creates one transaction linked to the scheduled item; the item then counts as paid and leaves “still to come”. A bill is never counted both as upcoming and as spent.</w:t>
            </w:r>
          </w:p>
        </w:tc>
      </w:tr>
    </w:tbl>
    <w:p>
      <w:pPr>
        <w:spacing w:after="80"/>
      </w:pPr>
    </w:p>
    <w:p>
      <w:pPr>
        <w:pStyle w:val="Heading2"/>
      </w:pPr>
      <w:r>
        <w:t xml:space="preserve">Progress and forecast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8353"/>
      </w:tblGrid>
      <w:tr>
        <w:trPr>
          <w:tblHeader/>
        </w:trPr>
        <w:tc>
          <w:tcPr>
            <w:tcW w:type="dxa" w:w="128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3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Rule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BR-15</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day is covered if it has at least one spending entry that is not an estimate, or a “No spending today” check-in (R-01, D-15).</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BR-16</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Elapsed days = cycle days before today, plus today if today is covered (R-06). Days left = cycle days − elapsed days. Coverage = covered days ÷ elapsed days.</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BR-17</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Forecast gate: the forecast and pace are shown only when elapsed days ≥ 14 and coverage ≥ 70% (R-09). Both thresholds are checked in the pilot.</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BR-18</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Daily average = N ÷ elapsed days. Everyday rate = (N − spending linked to scheduled items − estimates) ÷ elapsed days (R-02, D-15).</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BR-19</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Still to come = sum of upcoming (not paid, not skipped) scheduled items before the cycle ends.</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BR-20</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Forecast middle = N + still to come + everyday rate × days left (R-02). Low = N + still to come + 0.85 × everyday rate × days left, rounded down to RM10; high = the same with 1.15, rounded up to RM10 (R-10). Always labelled as an estimate.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BR-21</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Pace is “over pace” if the unrounded forecast middle &gt; the pace target, otherwise “on track” (R-08, R-10). Pace target = P, or B while P = 0 (R-11). Hidden whenever the forecast is hidden.</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BR-29</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Tracked days start on the cycle’s tracking start date (the cycle start, or the day a student caught up, D-25). Covered days, elapsed days, days left, daily average and everyday rate use only tracked days and spending dated on them; spending before tracking (e.g. “Spent before Brokely”) still counts in N, left in plan, category remaining and the forecast’s N (R-12).</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BR-32</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Free money = left in plan − still to come − Σ max(0, Sⱼ − Nⱼ) (set-aside money not used yet). Daily guide = max(0, free money) ÷ days left including today, rounded half-even for display; none when no days are left (D-58).</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BR-33</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Everyday spending today = spending dated today, without bill-linked spending, estimates and set-aside spending. Today’s share = max(0, free money + everyday spending today) ÷ days left including today, rounded half-even. Left today = today’s share − everyday spending today (may be negative; shown as RM0.00 with the amount over). After today = max(0, free money − max(0, left today)) ÷ (days left − 1); none on the last day (D-95).</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BR-34</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An optional category with N ≥ RM20 is flagged if N &gt; N of Meals (or, with no category named Meals, of the essential with the most spending); otherwise if its allocation &gt; 0 and N &gt; allocation. Suggested step: (allocation − N) ÷ days left when positive, otherwise pause it or re-plan. Flags are ordered by the gap; at most two are shown (D-96).</w:t>
            </w:r>
          </w:p>
        </w:tc>
      </w:tr>
    </w:tbl>
    <w:p>
      <w:pPr>
        <w:spacing w:after="80"/>
      </w:pPr>
    </w:p>
    <w:p>
      <w:pPr>
        <w:pStyle w:val="Heading2"/>
      </w:pPr>
      <w:r>
        <w:t xml:space="preserve">Debts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8353"/>
      </w:tblGrid>
      <w:tr>
        <w:trPr>
          <w:tblHeader/>
        </w:trPr>
        <w:tc>
          <w:tcPr>
            <w:tcW w:type="dxa" w:w="128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3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Rule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BR-22</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Principal = sum of the debt’s opening lines (lend, borrow or split purchase). Outstanding = principal − repayments − write-offs + adjustments. Principal and status are derived, never stored. Outstanding cannot go below zero without an explicit adjustment (ERD v0.1).</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BR-23</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Writing off a debt owed to the student records the unpaid amount as spending in a category the student chooses, on the write-off date. Writing off a debt the student owes only closes it (R-07).</w:t>
            </w:r>
          </w:p>
        </w:tc>
      </w:tr>
    </w:tbl>
    <w:p>
      <w:pPr>
        <w:spacing w:after="80"/>
      </w:pPr>
    </w:p>
    <w:p>
      <w:pPr>
        <w:pStyle w:val="Heading2"/>
      </w:pPr>
      <w:r>
        <w:t xml:space="preserve">Mascot and XP (0.2)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8353"/>
      </w:tblGrid>
      <w:tr>
        <w:trPr>
          <w:tblHeader/>
        </w:trPr>
        <w:tc>
          <w:tcPr>
            <w:tcW w:type="dxa" w:w="128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3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Rule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BR-24</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Initial XP values (to tune in pilot): approve a plan 50; log a transaction 5; “No spending today” 5; Mark paid 5; confirm an import 2; weekly review 20. Daily cap 100 XP.</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BR-25</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Each XP event has a unique source (e.g. the transaction ID and event type). Editing, deleting and re-creating a record never earns XP for the same source twice.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BR-26</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XP never changes any financial number. Mascot mood comes from pace and logging only, never from how little was spent.</w:t>
            </w:r>
          </w:p>
        </w:tc>
      </w:tr>
    </w:tbl>
    <w:p>
      <w:pPr>
        <w:spacing w:after="80"/>
      </w:pPr>
    </w:p>
    <w:p>
      <w:pPr>
        <w:pStyle w:val="Heading2"/>
      </w:pPr>
      <w:r>
        <w:t xml:space="preserve">Money in and wallet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8353"/>
      </w:tblGrid>
      <w:tr>
        <w:trPr>
          <w:tblHeader/>
        </w:trPr>
        <w:tc>
          <w:tcPr>
            <w:tcW w:type="dxa" w:w="128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3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Rule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BR-30</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23 Oct, D-99) Expected now = amount of the last wallet check + money in − money out of every transaction recorded after that check, up to now (R-13). Difference = typed amount − expected: below zero is “missing”, above zero is “extra”.</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BR-31</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23 Oct, D-99) Money in: money in (income), borrow, repayment received, refund. Money out: purchase (its full amount, even when a friend owes part), lend, repayment made. Neither: transfer (between the student’s own wallets) and write-off (no money moves).</w:t>
            </w:r>
          </w:p>
        </w:tc>
      </w:tr>
    </w:tbl>
    <w:p>
      <w:pPr>
        <w:spacing w:after="80"/>
      </w:pPr>
    </w:p>
    <w:p>
      <w:pPr>
        <w:pStyle w:val="Heading2"/>
      </w:pPr>
      <w:r>
        <w:t xml:space="preserve">Lifecycle and 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8353"/>
      </w:tblGrid>
      <w:tr>
        <w:trPr>
          <w:tblHeader/>
        </w:trPr>
        <w:tc>
          <w:tcPr>
            <w:tcW w:type="dxa" w:w="128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3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Rule</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BR-27</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 lifecycle: draft → active (on approval) → completed (automatically, the day after the end date) → archived (by the student). Only drafts may be deleted. Completed cycles keep their dates and stay editable (D-18, D-19).</w:t>
            </w:r>
          </w:p>
        </w:tc>
      </w:tr>
      <w:tr>
        <w:trPr>
          <w:cantSplit/>
        </w:trPr>
        <w:tc>
          <w:tcPr>
            <w:tcW w:type="dxa" w:w="128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BR-28</w:t>
            </w:r>
          </w:p>
        </w:tc>
        <w:tc>
          <w:tcPr>
            <w:tcW w:type="dxa" w:w="83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category with any allocation or transaction can only be archived, never deleted. Archived categories keep all history and are not offered for new entries (D-21).</w:t>
            </w:r>
          </w:p>
        </w:tc>
      </w:tr>
    </w:tbl>
    <w:p>
      <w:pPr>
        <w:spacing w:after="80"/>
      </w:pPr>
    </w:p>
    <w:p>
      <w:pPr>
        <w:pStyle w:val="Heading1"/>
      </w:pPr>
      <w:r>
        <w:t xml:space="preserve">6. Notification content rules</w:t>
      </w:r>
    </w:p>
    <w:p>
      <w:pPr>
        <w:spacing w:after="120"/>
      </w:pPr>
      <w:r>
        <w:t xml:space="preserve">Brokely is a gamified experience, so every notification must be fun (D-07). Fun never replaces clarity. Every template MUST follow these rules:</w:t>
      </w:r>
    </w:p>
    <w:p>
      <w:pPr>
        <w:pStyle w:val="ListParagraph"/>
        <w:numPr>
          <w:ilvl w:val="0"/>
          <w:numId w:val="2"/>
        </w:numPr>
        <w:spacing w:after="80"/>
      </w:pPr>
      <w:r>
        <w:rPr>
          <w:b/>
          <w:bCs/>
        </w:rPr>
        <w:t xml:space="preserve">Fact and action first.</w:t>
      </w:r>
      <w:r>
        <w:t xml:space="preserve"> The first line says what happened and what to do. The fun is in the wording, not instead of the information.</w:t>
      </w:r>
    </w:p>
    <w:p>
      <w:pPr>
        <w:pStyle w:val="ListParagraph"/>
        <w:numPr>
          <w:ilvl w:val="0"/>
          <w:numId w:val="2"/>
        </w:numPr>
        <w:spacing w:after="80"/>
      </w:pPr>
      <w:r>
        <w:rPr>
          <w:b/>
          <w:bCs/>
        </w:rPr>
        <w:t xml:space="preserve">Exact numbers.</w:t>
      </w:r>
      <w:r>
        <w:t xml:space="preserve"> Amounts and dates are the real values, formatted as RM with two decimals.</w:t>
      </w:r>
    </w:p>
    <w:p>
      <w:pPr>
        <w:pStyle w:val="ListParagraph"/>
        <w:numPr>
          <w:ilvl w:val="0"/>
          <w:numId w:val="2"/>
        </w:numPr>
        <w:spacing w:after="80"/>
      </w:pPr>
      <w:r>
        <w:rPr>
          <w:b/>
          <w:bCs/>
        </w:rPr>
        <w:t xml:space="preserve">No shame.</w:t>
      </w:r>
      <w:r>
        <w:t xml:space="preserve"> No guilt, mockery or warnings about essentials like food, laundry or transport. Over-pace alerts are encouraging and offer a next step.</w:t>
      </w:r>
    </w:p>
    <w:p>
      <w:pPr>
        <w:pStyle w:val="ListParagraph"/>
        <w:numPr>
          <w:ilvl w:val="0"/>
          <w:numId w:val="2"/>
        </w:numPr>
        <w:spacing w:after="80"/>
      </w:pPr>
      <w:r>
        <w:rPr>
          <w:b/>
          <w:bCs/>
        </w:rPr>
        <w:t xml:space="preserve">Light and playful.</w:t>
      </w:r>
      <w:r>
        <w:t xml:space="preserve"> Short sentences, one or two emoji, food and growing jokes that fit the broccoli theme. Not written as the mascot speaking (D-07, D-09).</w:t>
      </w:r>
    </w:p>
    <w:p>
      <w:pPr>
        <w:pStyle w:val="ListParagraph"/>
        <w:numPr>
          <w:ilvl w:val="0"/>
          <w:numId w:val="2"/>
        </w:numPr>
        <w:spacing w:after="80"/>
      </w:pPr>
      <w:r>
        <w:rPr>
          <w:b/>
          <w:bCs/>
        </w:rPr>
        <w:t xml:space="preserve">Plain language.</w:t>
      </w:r>
      <w:r>
        <w:t xml:space="preserve"> Uses only glossary words. No “balance”, no jargon.</w:t>
      </w:r>
    </w:p>
    <w:p>
      <w:pPr>
        <w:pStyle w:val="ListParagraph"/>
        <w:numPr>
          <w:ilvl w:val="0"/>
          <w:numId w:val="2"/>
        </w:numPr>
        <w:spacing w:after="80"/>
      </w:pPr>
      <w:r>
        <w:rPr>
          <w:b/>
          <w:bCs/>
        </w:rPr>
        <w:t xml:space="preserve">Private on the lock screen.</w:t>
      </w:r>
      <w:r>
        <w:t xml:space="preserve"> Lock-screen previews of pace alerts and debts hide amounts and names unless the student allows them.</w:t>
      </w:r>
    </w:p>
    <w:p>
      <w:pPr>
        <w:pStyle w:val="ListParagraph"/>
        <w:numPr>
          <w:ilvl w:val="0"/>
          <w:numId w:val="2"/>
        </w:numPr>
        <w:spacing w:after="80"/>
      </w:pPr>
      <w:r>
        <w:rPr>
          <w:b/>
          <w:bCs/>
        </w:rPr>
        <w:t>Tone. The evening reminder can be Friendly or Cheeky (the student chooses). Cheeky may tease about logging, never about amounts, food or what was bought (D-94).</w:t>
      </w:r>
    </w:p>
    <w:p>
      <w:pPr>
        <w:pStyle w:val="Heading2"/>
      </w:pPr>
      <w:r>
        <w:t xml:space="preserve">6.1 Example templates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2"/>
        <w:gridCol w:w="7796"/>
      </w:tblGrid>
      <w:tr>
        <w:trPr>
          <w:tblHeader/>
        </w:trPr>
        <w:tc>
          <w:tcPr>
            <w:tcW w:type="dxa" w:w="184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Type</w:t>
            </w:r>
          </w:p>
        </w:tc>
        <w:tc>
          <w:tcPr>
            <w:tcW w:type="dxa" w:w="77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Example wording</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Bill due</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 Laundry day! Your RM16.00 wash is due. Tap Mark paid once it’s spinning.</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Logging reminder</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 Quiet day? If you spent nothing, tap “No spending today” to keep your 4-day streak growing 🥦</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Pace alert</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 Easy there! At this rate you’ll spend about RM430.00 by 30 Nov, RM30.00 over plan. Want to see where it’s going?</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Pending import</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 Caught a TNG payment: RM8.50 at Kedai Ali. Was that you? Confirm or fix it.</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Debt due</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 Reminder: Aiman’s RM20.00 is due back today. Settled? Tap to record it.</w:t>
            </w:r>
          </w:p>
        </w:tc>
      </w:tr>
    </w:tbl>
    <w:p>
      <w:pPr>
        <w:pStyle w:val="Heading1"/>
      </w:pPr>
      <w:r>
        <w:t xml:space="preserve">7. Logical data model</w:t>
      </w:r>
    </w:p>
    <w:p>
      <w:pPr>
        <w:spacing w:after="120"/>
      </w:pPr>
      <w:r>
        <w:t xml:space="preserve">Every synced entity has: id (UUID made on the phone), user_id, version, created_at, updated_at and deleted_at (delete marker). On the phone each record also has sync_status.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3"/>
        <w:gridCol w:w="4949"/>
        <w:gridCol w:w="2606"/>
      </w:tblGrid>
      <w:tr>
        <w:trPr>
          <w:tblHeader/>
        </w:trPr>
        <w:tc>
          <w:tcPr>
            <w:tcW w:type="dxa" w:w="208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Entity</w:t>
            </w:r>
          </w:p>
        </w:tc>
        <w:tc>
          <w:tcPr>
            <w:tcW w:type="dxa" w:w="494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Key fields</w:t>
            </w:r>
          </w:p>
        </w:tc>
        <w:tc>
          <w:tcPr>
            <w:tcW w:type="dxa" w:w="260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Rule / note</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User, UserSettings</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time_zone, week_start, mascot_visible</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Account optional (D-05). time_zone is kept but not used; dates follow the phone (D-101). Notification settings stay on the phone (D-94)</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PlanningCycle</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start_date, end_date_exclusive, tracking_start_date, status (draft, active, completed, archived)</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BR-03, BR-05, BR-27, BR-29</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PlanRevision</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cycle_id, revision_no, budget_sen, approved_at, shortfall_acknowledged</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Budget lives on the revision; original kept (BR-08); one draft at a time (FR-PLN-16)</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Allocation</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revision_id, category_id, amount_sen</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One per category per revision</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Category</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name, kind (essential, optional, set_aside), sort_order, archived_at</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Set-asides are categories of kind set_aside (D-04); archive-only once used (BR-28)</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Bill</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category_id, name, amount_sen, repeat_kind (daily, weekdays, every_n_days, every_n_weeks, monthly, once), repeat_params, anchor_date</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FR-CAT-03, D-17</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ScheduledItem</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bill_id, due_date, amount_sen, status (upcoming, paid, skipped), transaction_id (unique)</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Unique per bill and date; cycle derived from due_date (BR-04, BR-14)</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type, amount_sen, occurred_at, local_date, source, note, refunds_transaction_id, write_off_category_id, is_estimate</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BR-01, BR-03, BR-10; is_estimate for D-15</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TransactionLine</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transaction_id, kind (spending, debt), category_id or debt_id, amount_sen</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Lines sum to amount (FR-TXN-04)</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TransactionEdit</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transaction_id, changed_at, before, after</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Edit history (FR-TXN-07)</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Debt</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direction (owed_by_me, owed_to_me), counterparty, due_date, notes</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Principal, outstanding and status derived (BR-22)</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DebtAdjustment</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debt_id, delta_sen (signed), reason</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only signed amount (BR-22)</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DayCheckIn</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local_date</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One per user per date (BR-15)</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WalletCheck</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checked_at, local_date, amount_sen (≥ 0), note</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No longer created (D-99); kept so existing records still sync and export</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OutboxOperation (phone)</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operation_id, entity, entity_id, base_version, payload, status</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FR-SYNC-04</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LocalPrefs (phone)</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key, value</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Never synced: nickname, appearance, essential-card choices, money tips, notification settings (D-30, D-32, D-34, D-67, D-94)</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ProcessedOperation (server)</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operation_id, result</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Idempotency (FR-SYNC-05)</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PendingImport (0.2)</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notification_key, posted_at, amount_sen (nullable), merchant, raw_text, raw_expires_at, status, transaction_id</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Phone only; raw text purged (FR-IMP-11)</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NotificationLog</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type, template_variant, sent_at</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Phone only; daily cap and variant rotation (D-94)</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XpEvent (0.2)</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event_type, source_id (unique with event_type), xp, earned_on</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Exactly once (BR-25); level and mascot stage are derived</w:t>
            </w:r>
          </w:p>
        </w:tc>
      </w:tr>
      <w:tr>
        <w:trPr>
          <w:cantSplit/>
        </w:trPr>
        <w:tc>
          <w:tcPr>
            <w:tcW w:type="dxa" w:w="208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MerchantCategory (0.2)</w:t>
            </w:r>
          </w:p>
        </w:tc>
        <w:tc>
          <w:tcPr>
            <w:tcW w:type="dxa" w:w="494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merchant_key, category_id</w:t>
            </w:r>
          </w:p>
        </w:tc>
        <w:tc>
          <w:tcPr>
            <w:tcW w:type="dxa" w:w="2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Merchant memory (FR-IMP-12)</w:t>
            </w:r>
          </w:p>
        </w:tc>
      </w:tr>
    </w:tbl>
    <w:p>
      <w:pPr>
        <w:spacing w:after="80"/>
      </w:pPr>
    </w:p>
    <w:p>
      <w:pPr>
        <w:spacing w:after="120"/>
      </w:pPr>
      <w:r>
        <w:rPr>
          <w:i/>
          <w:iCs/>
        </w:rPr>
        <w:t>This is a summary. The full logical model, with the diagram, constraints, sync tables and where each rule is enforced, is docs/design/erd.md (v0.2).</w:t>
      </w:r>
    </w:p>
    <w:p>
      <w:pPr>
        <w:pStyle w:val="Heading1"/>
      </w:pPr>
      <w:r>
        <w:t xml:space="preserve">8.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1482"/>
        <w:gridCol w:w="4695"/>
        <w:gridCol w:w="2473"/>
      </w:tblGrid>
      <w:tr>
        <w:trPr>
          <w:tblHeader/>
        </w:trPr>
        <w:tc>
          <w:tcPr>
            <w:tcW w:type="dxa" w:w="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148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Area</w:t>
            </w:r>
          </w:p>
        </w:tc>
        <w:tc>
          <w:tcPr>
            <w:tcW w:type="dxa" w:w="469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247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How it is checked</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Money</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 money is whole sen; no floating-point arithmetic on amounts.</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Unit tests, including BR-02 rounding cases</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Domain logic</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 BR calculations live in a pure TypeScript module with no UI, storage or network code.</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Code review; 100% of BR-xx covered by unit tests</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Start-up</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Cold start to usable Home in ≤ 2.5 s on the reference device.</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On-device timing, median of 10 runs</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Speed</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Saving a transaction offline completes in ≤ 300 ms; Home and charts update in ≤ 200 ms with 500 transactions in the cycle.</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On-device profiling</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Scale</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Lists scroll smoothly (no dropped frames visible) with 2,000 transactions stored.</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On-device profiling</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Devices</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Android 8.0 (API 26) or later. Reference device: Samsung Galaxy A26 (SM-A266B), a mid-range phone (D-62).</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Test matrix</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Accessibility</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WCAG 2.1 AA colour contrast; every control labelled for TalkBack; touch targets ≥ 48 dp; text scales to 200% without loss.</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Accessibility audit</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Security in transit</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 network traffic uses HTTPS with TLS 1.2 or later.</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Configuration review</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NFR-09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Security on phone</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Login tokens are stored in Android Keystore-backed storage. The local database SHOULD be encrypted.</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Security review</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NFR-10</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Access control</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request for another student’s record is refused.</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Negative authorization tests (AC-24)</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No credentials</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Brokely never asks for or stores banking passwords, PINs or OTPs.</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Privacy review</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Privacy law</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Personal data handling is reviewed against Malaysia’s Personal Data Protection Act 2010 (as amended) before the pilot.</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Privacy review sign-off</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Store policy</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Notification access follows Google Play’s User Data policy, including a prominent in-app disclosure before the permission prompt.</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Pre-release checklist</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Data lifecycle</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Account deletion removes server data within 30 days, including from backups by their normal expiry, and clears local data immediately.</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Lifecycle test (AC-25)</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Backups</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server database is backed up daily and restored successfully at least once before the pilot.</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Restore drill</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Battery</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notification listener does no work for non-TNG notifications and holds no wake locks.</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Battery profiling over 24 h</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Telemetry</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Crash reports and usage analytics are opt-in, and never include amounts, merchant names or debt names.</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Payload review</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Language</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English in v1. All screen and notification text is kept in resource files so Malay can be added later.</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Code review</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NFR-19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Assets</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Mascot images add no more than 5 MB to the app.</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Build size report</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NFR-20</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No paid AI</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No feature in 0.1 or 0.2 depends on a paid AI service. A paid AI feature (the 0.3 mascot from the student’s photo, D-40) needs its own SRS change first, naming the provider, a cost cap per student and photo consent.</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Dependency audit</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NFR-21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Notice and terms</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 privacy notice and terms of use in English and Bahasa Malaysia (English prevails) are shown in the app and at public URLs, linked before any data leaves the phone (D-92, D-93).</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Privacy review (docs/project/privacy-review.md)</w:t>
            </w:r>
          </w:p>
        </w:tc>
      </w:tr>
      <w:tr>
        <w:trPr>
          <w:cantSplit/>
        </w:trPr>
        <w:tc>
          <w:tcPr>
            <w:tcW w:type="dxa" w:w="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NFR-22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Phone backups</w:t>
            </w:r>
          </w:p>
        </w:tc>
        <w:tc>
          <w:tcPr>
            <w:tcW w:type="dxa" w:w="469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Brokely’s phone data is excluded from Android Auto Backup; the Brokely account is the only cloud copy (D-97).</w:t>
            </w:r>
          </w:p>
        </w:tc>
        <w:tc>
          <w:tcPr>
            <w:tcW w:type="dxa" w:w="247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Manifest review (allowBackup false)</w:t>
            </w:r>
          </w:p>
        </w:tc>
      </w:tr>
    </w:tbl>
    <w:p>
      <w:pPr>
        <w:pStyle w:val="Heading1"/>
      </w:pPr>
      <w:r>
        <w:t xml:space="preserve">9. Acceptance tests</w:t>
      </w:r>
    </w:p>
    <w:p>
      <w:pPr>
        <w:spacing w:after="120"/>
      </w:pPr>
      <w:r>
        <w:t xml:space="preserve">This is the only acceptance-test list for Brokely. The PRD refers to these IDs.</w:t>
      </w:r>
    </w:p>
    <w:p>
      <w:pPr>
        <w:pStyle w:val="Heading2"/>
      </w:pPr>
      <w:r>
        <w:t xml:space="preserve">Release 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7"/>
        <w:gridCol w:w="4340"/>
        <w:gridCol w:w="4341"/>
      </w:tblGrid>
      <w:tr>
        <w:trPr>
          <w:tblHeader/>
        </w:trPr>
        <w:tc>
          <w:tcPr>
            <w:tcW w:type="dxa" w:w="957"/>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434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Scenario</w:t>
            </w:r>
          </w:p>
        </w:tc>
        <w:tc>
          <w:tcPr>
            <w:tcW w:type="dxa" w:w="434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Expected result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AC-01</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Create a plan as a new student.</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No bank balance or allowance is asked for; plan saves with a budget only.</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Cycle 2–29 Nov 2026 (both dates included). Add a bill every 2 weeks from Mon 2 Nov at RM16 (e.g. a club fee). Separately, a bill on Mon and Thu at RM5.</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2-weekly bill shows 2 × RM16 = RM32 and its basis; the Mon/Thu bill shows 8 × RM5 = RM40; both editable before approval.</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AC-03</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Budget RM400; allocations total RM430.</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Shortfall RM30 shown; Activate is blocked until the student acknowledges it.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Golden path: 30-day RM400 plan (Food 250, Laundry 40, Transport 20, Mobile 20, Emergency set-aside 30, Fun 40). Record RM5 laundry.</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RM5; laundry remaining RM35; left in plan RM395; budget still RM400; chart shows RM5 laundry.</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AC-05</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Edit that RM5 transaction to RM7.</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rises by RM2; still one transaction; edit history shows RM5 → RM7.</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AC-06</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After activation, change Food from RM250 to RM300. Finish the cycle with RM290 food spending.</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 revision saved; original kept; summary shows Food 250 → 300 → 290.</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AC-07</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Record a RM50 bank-to-TNG top-up as a transfer.</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and chart unchanged.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Borrow RM50 from a friend; repay RM20.</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Outstanding RM30, status open; spending unchanged.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AC-09</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Purchase RM25 food; refund RM10 linked to it; then try a further RM20 refund.</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Food spending RM15; second refund refused (only RM15 unrefunded).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Pay RM20 for a group meal: RM10 food line + RM10 owed-to-me line. Then try lines totalling RM19.</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Food spending +RM10; new debt owed to student RM10 linked to the purchase; RM19 version refused.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AC-11</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friend owes RM15; write it off to category “Gifts”.</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Gifts spending +RM15 on the write-off date; outstanding RM0; status written off.</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AC-12</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Phone bill scheduled RM20. Mark paid with amount RM22. Separately, skip next month’s item.</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One RM22 transaction linked; still to come drops by RM20; spending +RM22; skipped item leaves still to come.</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AC-13</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30-day cycle, end of day 15, all 15 days covered. Spending RM180, of which RM20 is a paid bill. Still to come RM30. Planned spending RM330.</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Everyday rate (180 − 20) ÷ 15; middle = 180 + 30 + 160 = RM370; range shown as RM340–RM400 (346 rounded down, 394 rounded up); pace “over pace”.</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AC-14</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Day 15 with 9 covered days (60%). Separately, day 10 with all days covered.</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Both cases: forecast and pace hidden, “not enough data yet” shown; daily average shown with coverage.</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AC-15</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Morning of day 3; days 1–2 covered; nothing logged today. Then log a purchase.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Elapsed days 2 before logging, 3 after.</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AC-16</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RM12.50 over 4 elapsed days.</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Daily average shown as RM3.12 (half-even); stored totals unchanged.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AC-17</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Open the chart with a category that has no spending.</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No error; that category shows RM0.00 and 0%; tapping a slice lists its transactions.</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AC-18</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Track-first: log 10 days of transactions with no plan (8 days covered), then create a plan.</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Suggestions state “based on 10 days, 80% logged”; no amounts are invented for missing days.</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AC-19</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Add an upcoming bill due next week.</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Shown under still to come; spending unchanged.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Offline: add a transaction, force-close, restart, reconnect, retry sync twice.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One record on the phone, one on the server; status ends as synced.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AC-21</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Phone A and phone B both edit the Food allocation from version 3. A syncs first.</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Server holds A’s value (version 4); B shows conflict with the latest value and B’s value to re-apply; nothing lost silently.</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AC-22</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Install offline with no account; create a plan and 3 transactions; later sign up online.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and 3 transactions appear on the server under the new account, once each.</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AC-23</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Delete a synced transaction while offline on phone A; phone B syncs later.</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 gone on both phones and the server; it does not reappear.</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AC-24</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Using student A’s login, request a record owned by student B.</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Request refused; no data from B returned.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AC-25</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Export data; then delete the account.</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CSV and JSON contain all plans, transactions and debts; after deletion local data is gone and the account can’t sign in.</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AC-26</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 the laundry bill from RM5 to RM6 after two washes were marked paid.</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Upcoming items become RM6; the two paid RM5 transactions are unchanged.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AC-27</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Try to delete the “Transport” category that has past spending; then archive it.</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Delete refused with archive offered; after archiving, past reports still show Transport spending and it is no longer offered for new transactions.</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AC-28</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Emergency set-aside RM30; record RM12 paid from it.</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Emergency remaining RM18; no category remaining changes; spending +RM12; chart shows an Emergency slice.</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AC-29</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Try to activate a second cycle that overlaps an active cycle by one day; repeat with a completed cycle.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Both activations refused with a clear message.</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AC-30</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Tap “No spending today”, then undo it.</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Day counts as covered after the tap and not after the undo.</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AC-47</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Edit the active plan (Meals 250 → 300) without approving; open the editor again; then discard.</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second edit continues the same draft; after discarding, the current revision is unchanged and no draft remains.</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AC-48</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Open the app the day after an active cycle’s end date.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 shows as completed; summary shown; “Start next cycle” creates a draft starting the next day with the same allocations.</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AC-49</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 a completed cycle, add a RM8 Meals transaction dated inside it and raise Meals from RM250 to RM270.</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+RM8 in that cycle; new revision saved with the original kept; summary shows Meals 250 → 270 → actual.</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AC-53</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First run: tap the welcome button, enter budget RM400 and dates 1–30 Nov 2026, approve.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Home opens showing RM400.00 left in plan and 30 days left; no category amounts were required; unallocated RM400; the guided setup was never shown.</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AC-54</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After AC-53, accept the Laundry card (about 3 washes a month at RM16). Then dismiss the Transport card and tap Later on the Meals card.</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Laundry allocation RM48 shown with its basis 3 × RM16; no laundry bill is created (D-36); a new revision exists and the original is kept; unallocated drops to RM352; the Transport card does not return. Tapping Later on the Meals card shows it again after the other cards.</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AC-55</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Open the app for the first time.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welcome screen shows one Brokely picture and the greeting; no XP, mood or growth is shown; the text makes no promise about never running out of money.</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AC-56</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Quick-start plan (budget RM400, no category amounts), day 15, forecast middle RM370; then the same with budget RM350.</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Pace “on track” against RM400; “over pace” against RM350 (R-11).</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AC-57</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From Records, tap +, type 12, pick Meals, tap Save; then tap Undo on the message that appears.</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Quick add opened from Records in one tap; the purchase was saved with 3 taps after typing the amount and showed “Saved RM12.00 · Meals · Undo”; after Undo the transaction is gone and the totals are unchanged.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AC-58</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 Sun 15 Nov 2026 a new student says they already spent some, picks Start fresh and enters RM250 left.</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 15–30 Nov, budget RM250, left in plan RM250, 16 days left; no entry for earlier spending.</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AC-59</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Same day, the student picks Catch me up: RM600 for November, RM350 already spent, mostly Meals.</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 1–30 Nov, budget RM600; one RM350 Meals entry “Spent before Brokely” dated 14 Nov; left in plan RM250; tracking starts 15 Nov.</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AC-60</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After AC-59, log RM10 meals each day from 15 to 28 Nov and check progress on 28 Nov.</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RM490; 14 of 14 days logged; daily average RM10.00; forecast shown with middle RM510 (BR-29).</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AC-61</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Budget RM400. Record money in RM300 (from family) and RM200 (part-time).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and left in plan unchanged; Home shows money in RM500 and suggests adding RM100 to the plan; nothing changes until the student approves.</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AC-62</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AC-63</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AC-52</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Open the app for the first time and start a plan.</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13 default categories from FR-CAT-01 are offered with their kinds (6 essential, 5 optional, 2 set-asides); the student can rename or archive any of them.</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AC-39</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Review every notification template.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Each passes the section 6 rules; each type has ≥ 3 variants; no variant repeats twice in a row.</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AC-40</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Trigger 5 notification events in one day, some during quiet hours; then mute all.</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At most 3 sent, none in quiet hours; nothing sent after muting.</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AC-41</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Tap a “Did you pay?” bill notification. Then log something before the evening reminder time.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Opens Mark paid for that scheduled item; that evening’s logging reminder is not sent.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AC-64</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Free money RM220.00 on the morning of a day with 10 days left (today included). Log a RM7.80 lunch, then RM20.70 more.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Before logging: RM22.00 left today, “of RM22.00 for today · about RM22.00 a day after that”. After lunch: RM14.20 left today. After RM28.50 in total: “RM21.28 a day from tomorrow”, with “Today went RM6.50 over its RM22.00, so the next 9 days get a little less.”; the status says “Today went a bit over. Tomorrow’s a fresh start.”; no red and no telling-off.</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AC-65</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18 days left. Meals RM180; Fun &amp; trips RM210 of RM390 planned; Transport RM400 of RM100; Snacks &amp; treats RM15.</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One heads-up: Fun &amp; trips (RM210.00) is ahead of Meals (RM180.00), “try keeping Fun &amp; trips under RM10.00 a day for the next 18 days”, with a way to see its records. Nothing for Transport (essential) or Snacks &amp; treats (under RM20).</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AC-66</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Phone in dark mode with Appearance on Same as phone; then pick Light in More.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Every screen shows the dark colours, then the light ones, without restarting; text, amounts and charts meet WCAG AA contrast in both.</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AC-67</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Quick start: RM600 for 1–30 Nov 2026; owes Aiman RM100 from before and will pay back RM40 this plan; Ben owes the student RM20. Then try paybacks of RM0, RM120 and RM600.</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Budget RM560; Debts shows “I owe Aiman RM100” noted “From before Brokely”, due 30 Nov, and “Ben owes me RM20”; Ben’s debt doesn’t change the budget; the three other paybacks are refused.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AC-68</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With Money tips on, save 12 purchases in one day; then turn Money tips off and save another.</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 tip appears after each of the first 10 saves and none after that; no tip repeats; after turning tips off none appears; saving and Undo are never delayed.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AC-69</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Phone holding account A’s records: sign in as B. Separately, on a phone with 3 records and a plan for 1–30 Nov, sign in to an account with its own plan for 1–30 Nov and choose Add this phone’s records.</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Sign-in as B refused with an explanation and an erase option that first shows the changes not backed up. On the second phone Brokely asks which plan to keep; every record from both remains, once each; the other plan is archived.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AC-70</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Quick start with a budget of RM500, then open the Meals card.</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 healthy-plan tip shows Meals RM225 (45%), Home necessities RM50 (10%), Transport RM40 (8%) and set aside RM50 (10%); no category amount is filled in until the student adds it; an amount above the suggestion can still be saved.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AC-71</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Budget RM50.00; spend RM35.00, then RM60.00 in total.</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At RM35.00 the ring shows “70% spent” in the usual colours. At RM60.00 the ring is full and red and shows “−20% over”; left in plan shows −RM10.00; screen readers hear “20 percent over your budget”.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AC-72</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After AC-65, tap ✕ on the Fun &amp; trips heads-up; then tap Undo. Hide it again, then spend RM19.99 more on Fun &amp; trips, then RM0.01 more.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The card goes and Undo brings it back. Hidden again, it stays away at RM19.99 more and comes back once the gap has grown by RM20.00.</w:t>
            </w:r>
          </w:p>
        </w:tc>
      </w:tr>
    </w:tbl>
    <w:p>
      <w:pPr>
        <w:spacing w:after="80"/>
      </w:pPr>
    </w:p>
    <w:p>
      <w:pPr>
        <w:pStyle w:val="Heading2"/>
      </w:pPr>
      <w:r>
        <w:t xml:space="preserve">Release 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7"/>
        <w:gridCol w:w="4340"/>
        <w:gridCol w:w="4341"/>
      </w:tblGrid>
      <w:tr>
        <w:trPr>
          <w:tblHeader/>
        </w:trPr>
        <w:tc>
          <w:tcPr>
            <w:tcW w:type="dxa" w:w="957"/>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434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Scenario</w:t>
            </w:r>
          </w:p>
        </w:tc>
        <w:tc>
          <w:tcPr>
            <w:tcW w:type="dxa" w:w="434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Expected result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AC-31</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Make a real TNG QR payment with capture on.</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pending import appears with the parsed amount; totals unchanged until confirmed.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AC-32</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same TNG notification is delivered twice.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Exactly one pending import.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AC-33</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Make two real RM5 payments to the same merchant one minute apart.</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Two pending imports.</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AC-34</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 RM8.50 manually at 12:01; a TNG RM8.50 notification arrives at 12:02.</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App asks “Already logged?”; confirming links them and leaves one transaction.</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AC-35</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Receive a TNG person-to-person transfer.</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Pending import requires choosing a type; it is never saved as spending automatically.</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AC-36</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Feed a TNG notification with unknown wording.</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Ignored, or pending with no amount; no amount is guessed.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AC-37</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Check the permission flow, then revoke access in Android settings.</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Disclosure shown before the prompt; non-TNG notifications ignored; after revoking, capture stops and the app works normally.</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AC-38</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Confirm one import; leave another untouched for 30 days.</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Raw text deleted on confirmation and at day 30.</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AC-42</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 a transaction, edit it, delete it and log it again; log 30 transactions in one day.</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XP for the first log only per source; daily total never exceeds 100.</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AC-43</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Move between states: on track, over pace, 3-day streak, 3 days without logging; reach each XP level.</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Correct mood and growth picture each time; spending less on essentials earns no XP.</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AC-44</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Hide the mascot.</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financial number and screen works exactly as before.</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AC-45</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Finish two cycles and open the comparison.</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Per-category comparison of the two cycles shown (SHOULD).</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AC-50</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Confirm an import from “Kedai Ali” as Meals; then receive another import from Kedai Ali.</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second pending import has Meals pre-filled; the student can still change it.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AC-51</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Fill 3 missed days with an estimate of RM16 per day.</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+RM48 shown as estimated; those days stay not covered; the everyday rate excludes them.</w:t>
            </w:r>
          </w:p>
        </w:tc>
      </w:tr>
    </w:tbl>
    <w:p>
      <w:pPr>
        <w:spacing w:after="80"/>
      </w:pPr>
    </w:p>
    <w:p>
      <w:pPr>
        <w:pStyle w:val="Heading2"/>
      </w:pPr>
      <w:r>
        <w:t xml:space="preserve">Release 0.3 (if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7"/>
        <w:gridCol w:w="4340"/>
        <w:gridCol w:w="4341"/>
      </w:tblGrid>
      <w:tr>
        <w:trPr>
          <w:tblHeader/>
        </w:trPr>
        <w:tc>
          <w:tcPr>
            <w:tcW w:type="dxa" w:w="957"/>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434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Scenario</w:t>
            </w:r>
          </w:p>
        </w:tc>
        <w:tc>
          <w:tcPr>
            <w:tcW w:type="dxa" w:w="434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Expected result</w:t>
            </w:r>
          </w:p>
        </w:tc>
      </w:tr>
      <w:tr>
        <w:trPr>
          <w:cantSplit/>
        </w:trPr>
        <w:tc>
          <w:tcPr>
            <w:tcW w:type="dxa" w:w="95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AC-46</w:t>
            </w:r>
          </w:p>
        </w:tc>
        <w:tc>
          <w:tcPr>
            <w:tcW w:type="dxa" w:w="434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Earn coins and unlock a cosmetic, then retry the unlock offline and online.</w:t>
            </w:r>
          </w:p>
        </w:tc>
        <w:tc>
          <w:tcPr>
            <w:tcW w:type="dxa" w:w="434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Coins deducted once; cosmetic unlocked once; finance unchanged.</w:t>
            </w:r>
          </w:p>
        </w:tc>
      </w:tr>
    </w:tbl>
    <w:p>
      <w:pPr>
        <w:spacing w:after="80"/>
      </w:pPr>
    </w:p>
    <w:p>
      <w:pPr>
        <w:pStyle w:val="Heading1"/>
      </w:pPr>
      <w:r>
        <w:t xml:space="preserve">10. Edge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6"/>
        <w:gridCol w:w="5932"/>
      </w:tblGrid>
      <w:tr>
        <w:trPr>
          <w:tblHeader/>
        </w:trPr>
        <w:tc>
          <w:tcPr>
            <w:tcW w:type="dxa" w:w="370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Case</w:t>
            </w:r>
          </w:p>
        </w:tc>
        <w:tc>
          <w:tcPr>
            <w:tcW w:type="dxa" w:w="593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Expected behaviour</w:t>
            </w:r>
          </w:p>
        </w:tc>
      </w:tr>
      <w:tr>
        <w:trPr>
          <w:cantSplit/>
        </w:trPr>
        <w:tc>
          <w:tcPr>
            <w:tcW w:type="dxa" w:w="37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Essentials cost more than the budget</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Show the shortfall; never quietly reduce essential amounts.</w:t>
            </w:r>
          </w:p>
        </w:tc>
      </w:tr>
      <w:tr>
        <w:trPr>
          <w:cantSplit/>
        </w:trPr>
        <w:tc>
          <w:tcPr>
            <w:tcW w:type="dxa" w:w="37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beyond a category’s allocation</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Allow it; show a negative remaining amount.</w:t>
            </w:r>
          </w:p>
        </w:tc>
      </w:tr>
      <w:tr>
        <w:trPr>
          <w:cantSplit/>
        </w:trPr>
        <w:tc>
          <w:tcPr>
            <w:tcW w:type="dxa" w:w="37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Refunds make a period’s spending negative</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Show the true negative value with an explanation.</w:t>
            </w:r>
          </w:p>
        </w:tc>
      </w:tr>
      <w:tr>
        <w:trPr>
          <w:cantSplit/>
        </w:trPr>
        <w:tc>
          <w:tcPr>
            <w:tcW w:type="dxa" w:w="37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Time zone changes</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 dates stay the same local dates (BR-03).</w:t>
            </w:r>
          </w:p>
        </w:tc>
      </w:tr>
      <w:tr>
        <w:trPr>
          <w:cantSplit/>
        </w:trPr>
        <w:tc>
          <w:tcPr>
            <w:tcW w:type="dxa" w:w="37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Bill schedule was wrong</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Edit the bill; paid history stays (FR-CAT-07).</w:t>
            </w:r>
          </w:p>
        </w:tc>
      </w:tr>
      <w:tr>
        <w:trPr>
          <w:cantSplit/>
        </w:trPr>
        <w:tc>
          <w:tcPr>
            <w:tcW w:type="dxa" w:w="37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Spending logged on a day with a check-in</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Allowed; the day is covered either way.</w:t>
            </w:r>
          </w:p>
        </w:tc>
      </w:tr>
      <w:tr>
        <w:trPr>
          <w:cantSplit/>
        </w:trPr>
        <w:tc>
          <w:tcPr>
            <w:tcW w:type="dxa" w:w="37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 dated before or after every cycle</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Kept; counts only in track-first history (BR-04).</w:t>
            </w:r>
          </w:p>
        </w:tc>
      </w:tr>
      <w:tr>
        <w:trPr>
          <w:cantSplit/>
        </w:trPr>
        <w:tc>
          <w:tcPr>
            <w:tcW w:type="dxa" w:w="37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Long time offline with an expired login</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App keeps working locally; sync resumes after the next sign-in.</w:t>
            </w:r>
          </w:p>
        </w:tc>
      </w:tr>
      <w:tr>
        <w:trPr>
          <w:cantSplit/>
        </w:trPr>
        <w:tc>
          <w:tcPr>
            <w:tcW w:type="dxa" w:w="37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Logging late into a completed cycle</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Allowed; the summary recomputes (FR-PLN-18).</w:t>
            </w:r>
          </w:p>
        </w:tc>
      </w:tr>
    </w:tbl>
    <w:p>
      <w:pPr>
        <w:pStyle w:val="Heading1"/>
      </w:pPr>
      <w:r>
        <w:t xml:space="preserve">11. Architecture and integration constraints</w:t>
      </w:r>
    </w:p>
    <w:p>
      <w:pPr>
        <w:pStyle w:val="ListParagraph"/>
        <w:numPr>
          <w:ilvl w:val="0"/>
          <w:numId w:val="2"/>
        </w:numPr>
        <w:spacing w:after="80"/>
      </w:pPr>
      <w:r>
        <w:rPr>
          <w:b/>
          <w:bCs/>
        </w:rPr>
        <w:t xml:space="preserve">Mobile:</w:t>
      </w:r>
      <w:r>
        <w:t xml:space="preserve"> React Native with TypeScript. A native Kotlin NotificationListenerService module for 0.2 (needs a custom development build, not Expo Go).</w:t>
      </w:r>
    </w:p>
    <w:p>
      <w:pPr>
        <w:pStyle w:val="ListParagraph"/>
        <w:numPr>
          <w:ilvl w:val="0"/>
          <w:numId w:val="2"/>
        </w:numPr>
        <w:spacing w:after="80"/>
      </w:pPr>
      <w:r>
        <w:rPr>
          <w:b/>
          <w:bCs/>
        </w:rPr>
        <w:t xml:space="preserve">Domain:</w:t>
      </w:r>
      <w:r>
        <w:t xml:space="preserve"> BR calculations in a pure TypeScript module, tested on its own (NFR-02).</w:t>
      </w:r>
    </w:p>
    <w:p>
      <w:pPr>
        <w:pStyle w:val="ListParagraph"/>
        <w:numPr>
          <w:ilvl w:val="0"/>
          <w:numId w:val="2"/>
        </w:numPr>
        <w:spacing w:after="80"/>
      </w:pPr>
      <w:r>
        <w:rPr>
          <w:b/>
          <w:bCs/>
        </w:rPr>
        <w:t>Phone storage: SQLite (expo-sqlite with Drizzle) with an outbox table.</w:t>
      </w:r>
    </w:p>
    <w:p>
      <w:pPr>
        <w:pStyle w:val="ListParagraph"/>
        <w:numPr>
          <w:ilvl w:val="0"/>
          <w:numId w:val="2"/>
        </w:numPr>
        <w:spacing w:after="80"/>
      </w:pPr>
      <w:r>
        <w:rPr>
          <w:b/>
          <w:bCs/>
        </w:rPr>
        <w:t>Backend: REST sync API (Node with Fastify) on Azure Container Apps, East Asia, that checks identity, ownership, versions and business rules; Supabase for sign-in and the PostgreSQL database in Singapore (D-64, D-71, D-74).</w:t>
      </w:r>
    </w:p>
    <w:p>
      <w:pPr>
        <w:pStyle w:val="ListParagraph"/>
        <w:numPr>
          <w:ilvl w:val="0"/>
          <w:numId w:val="2"/>
        </w:numPr>
        <w:spacing w:after="80"/>
      </w:pPr>
      <w:r>
        <w:rPr>
          <w:b/>
          <w:bCs/>
        </w:rPr>
        <w:t xml:space="preserve">Limits:</w:t>
      </w:r>
      <w:r>
        <w:t xml:space="preserve"> No TNG API access. Import accuracy is unknown until the listener passes real-device tests. Imports are never advertised as complete.</w:t>
      </w:r>
    </w:p>
    <w:p>
      <w:pPr>
        <w:pStyle w:val="Heading1"/>
      </w:pPr>
      <w:r>
        <w:t xml:space="preserve">12. Traceability matrix</w:t>
      </w:r>
    </w:p>
    <w:p>
      <w:pPr>
        <w:spacing w:after="120"/>
      </w:pPr>
      <w:r>
        <w:t xml:space="preserve">Every functional requirement maps to at least one acceptance test. PRD → SRS mapping is in the PRD.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482"/>
        <w:gridCol w:w="5932"/>
      </w:tblGrid>
      <w:tr>
        <w:trPr>
          <w:tblHeader/>
        </w:trPr>
        <w:tc>
          <w:tcPr>
            <w:tcW w:type="dxa" w:w="2224"/>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148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Release</w:t>
            </w:r>
          </w:p>
        </w:tc>
        <w:tc>
          <w:tcPr>
            <w:tcW w:type="dxa" w:w="593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Acceptance tests</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AC-22, AC-24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AC-25</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AC-25</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AC-66</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 AC-54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 AC-54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AC-03, AC-53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FR-PLN-10</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AC-06</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AC-06</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AC-45</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AC-47</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FR-PLN-20</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FR-PLN-21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AC-58, AC-59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FR-PLN-22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AC-67</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FR-PLN-23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AC-27, AC-52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AC-27</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 AC-12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AC-26</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AC-27</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AC-05, AC-23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AC-07, AC-08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 AC-28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AC-05</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FR-TXN-10</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AC-57</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FR-TXN-11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AC-61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FR-TXN-12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 AC-11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AC-28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AC-07, AC-28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AC-17</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AC-14, AC-15, AC-16</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AC-13, AC-14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FR-INS-09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FR-INS-10</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AC-65, AC-72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AC-71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FR-WAL-01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FR-WAL-02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FR-WAL-03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FR-WAL-04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 (D-99)</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 AC-21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FR-SYNC-09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FR-SYNC-10</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AC-37</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AC-37</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AC-35</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AC-36</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FR-IMP-10</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AC-37</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FR-IMP-11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AC-38</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FR-IMP-12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 AC-41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AC-41</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FR-NOT-08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AC-39</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FR-NOT-09</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AC-40</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FR-MAS-01</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FR-MAS-02</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FR-MAS-03</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FR-MAS-04</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AC-42</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FR-MAS-05</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AC-43</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FR-MAS-06</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AC-44</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FR-MAS-08</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AC-55</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FR-MAS-07</w:t>
            </w:r>
          </w:p>
        </w:tc>
        <w:tc>
          <w:tcPr>
            <w:tcW w:type="dxa" w:w="148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w:t>
            </w:r>
          </w:p>
        </w:tc>
        <w:tc>
          <w:tcPr>
            <w:tcW w:type="dxa" w:w="59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AC-46</w:t>
            </w:r>
          </w:p>
        </w:tc>
      </w:tr>
    </w:tbl>
    <w:p>
      <w:pPr>
        <w:pStyle w:val="Heading1"/>
      </w:pPr>
      <w:r>
        <w:t xml:space="preserve">13. Release gates and scope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Gate</w:t>
            </w:r>
          </w:p>
        </w:tc>
        <w:tc>
          <w:tcPr>
            <w:tcW w:type="dxa" w:w="7414"/>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Required evidence</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 Core</w:t>
            </w:r>
          </w:p>
        </w:tc>
        <w:tc>
          <w:tcPr>
            <w:tcW w:type="dxa" w:w="741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Every 0.1 MUST requirement passes; AC-01 to AC-30, AC-39 to AC-41, AC-47 to AC-49, AC-52 to AC-61 and AC-64 to AC-72 pass; NFR-01 to NFR-12, NFR-14, NFR-15, NFR-18 and NFR-20 to NFR-22 verified.</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 Automation and fun</w:t>
            </w:r>
          </w:p>
        </w:tc>
        <w:tc>
          <w:tcPr>
            <w:tcW w:type="dxa" w:w="741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Every 0.2 MUST requirement passes; AC-31 to AC-38, AC-42 to AC-44, AC-50 and AC-51 pass on a real phone with real TNG payments; NFR-13, NFR-16, NFR-17 and NFR-19 verified.</w:t>
            </w:r>
          </w:p>
        </w:tc>
      </w:tr>
      <w:tr>
        <w:trPr>
          <w:cantSplit/>
        </w:trPr>
        <w:tc>
          <w:tcPr>
            <w:tcW w:type="dxa" w:w="222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 Extras</w:t>
            </w:r>
          </w:p>
        </w:tc>
        <w:tc>
          <w:tcPr>
            <w:tcW w:type="dxa" w:w="741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Only if confirmed after the 0.2 pilot; AC-46 passes.</w:t>
            </w:r>
          </w:p>
        </w:tc>
      </w:tr>
    </w:tbl>
    <w:p>
      <w:pPr>
        <w:spacing w:after="80"/>
      </w:pPr>
    </w:p>
    <w:p>
      <w:pPr>
        <w:spacing w:after="120"/>
      </w:pPr>
      <w:r>
        <w:t xml:space="preserve">New feature ideas go to a backlog with their benefit, effort, data-model impact and test impact. They enter a release only by updating this SRS and the PRD.</w:t>
      </w:r>
    </w:p>
    <w:p>
      <w:pPr>
        <w:pStyle w:val="Heading1"/>
      </w:pPr>
      <w:r>
        <w:t xml:space="preserve">14.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2"/>
        <w:gridCol w:w="7796"/>
      </w:tblGrid>
      <w:tr>
        <w:trPr>
          <w:tblHeader/>
        </w:trPr>
        <w:tc>
          <w:tcPr>
            <w:tcW w:type="dxa" w:w="184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When</w:t>
            </w:r>
          </w:p>
        </w:tc>
        <w:tc>
          <w:tcPr>
            <w:tcW w:type="dxa" w:w="779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Question</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Before 0.2 design</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notification spike: record the formats for QR payments, top-ups and refunds, and check the hidden notification extras for a transaction ID. This finalises PendingImport and duplicate rules.</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After interviews</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Keep the Meals / Snacks &amp; treats split (D-12).</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Closed</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Sign-in and hosting: Supabase (Google and email + password, PostgreSQL in Singapore) and the sync API on Azure Container Apps, East Asia (D-64, D-71, D-74). SQLite library: expo-sqlite with Drizzle. Reference device: Samsung Galaxy A26 (D-62).</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During pilot</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Forecast gate thresholds (14 days, 70%), the ±15% range, XP values (BR-24), the notification cap, the heads-up minimum (RM20, BR-34) and the money-tip cap (10 a day).</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After 0.2 pilot</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Whether 0.3 coins and cosmetics go ahead.</w:t>
            </w:r>
          </w:p>
        </w:tc>
      </w:tr>
      <w:tr>
        <w:trPr>
          <w:cantSplit/>
        </w:trPr>
        <w:tc>
          <w:tcPr>
            <w:tcW w:type="dxa" w:w="184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Later</w:t>
            </w:r>
          </w:p>
        </w:tc>
        <w:tc>
          <w:tcPr>
            <w:tcW w:type="dxa" w:w="779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Splits across several categories; Malay language; data retention periods after privacy review.</w:t>
            </w:r>
          </w:p>
        </w:tc>
      </w:tr>
    </w:tbl>
    <w:p>
      <w:pPr>
        <w:pStyle w:val="Heading1"/>
      </w:pPr>
      <w:r>
        <w:t xml:space="preserve">15. Change record</w:t>
      </w:r>
    </w:p>
    <w:p>
      <w:pPr>
        <w:spacing w:after="120"/>
      </w:pPr>
      <w:r>
        <w:t>Every requirement changed since v1.1, what changed and the decision that caused it. Rows marked (v1.7) are new in this version. Requirement IDs are never reused; new requirements take new IDs.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5"/>
        <w:gridCol w:w="1175"/>
        <w:gridCol w:w="4701"/>
        <w:gridCol w:w="1647"/>
      </w:tblGrid>
      <w:tr>
        <w:trPr>
          <w:tblHeader/>
        </w:trPr>
        <w:tc>
          <w:tcPr>
            <w:tcW w:type="dxa" w:w="211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Requirement(s)</w:t>
            </w:r>
          </w:p>
        </w:tc>
        <w:tc>
          <w:tcPr>
            <w:tcW w:type="dxa" w:w="117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Type</w:t>
            </w:r>
          </w:p>
        </w:tc>
        <w:tc>
          <w:tcPr>
            <w:tcW w:type="dxa" w:w="470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What changed</w:t>
            </w:r>
          </w:p>
        </w:tc>
        <w:tc>
          <w:tcPr>
            <w:tcW w:type="dxa" w:w="1647"/>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Reason</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FR-PLN-03, BR-05</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Completed cycles also own their dates; no overlap with active ones.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D-18</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FR-PLN-16</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Only one unapproved draft revision per cycle.</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D-20</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FR-PLN-17, BR-27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Cycles complete automatically after the end date; next cycle offered as a copy.</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D-18</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FR-PLN-18, BR-08</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 / 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Completed cycles stay fully editable; summary recomputes.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D-19</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FR-CAT-01</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Default categories include Meals, Snacks &amp; treats, Groceries &amp; toiletries.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D-12, D-14</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FR-CAT-03, BR-09, AC-02</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Bills can repeat every N days or every N weeks; realistic laundry example (every 2 weeks, RM16).</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D-17, finding F-04</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FR-CAT-08, BR-28, AC-27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 / 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Used categories can only be archived, never deleted.</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D-21</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FR-TXN-09, BR-15, BR-18, AC-51</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 / 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Fill missed days with labelled estimates (0.2); estimates never cover a day and are left out of the everyday rate.</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D-15</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FR-INS-08, BR-20, BR-21, AC-13</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 / 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Forecast shown as a range: everyday part ±15%, low rounded down and high rounded up to RM10; pace uses the middle.</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R-09, R-10</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BR-17, AC-14</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Forecast gate moved from day 7 to day 14 (coverage ≥ 70%).</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R-09, finding F-04 backtest</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FR-IMP-12, AC-50</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Merchant memory pre-fills the category for repeat merchants (0.2).</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D-11</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BR-22</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Debt principal and status are derived from transactions, not stored; signed adjustments in their own table.</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ERD v0.1</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AC-29</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Overlap test also covers completed cycles.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D-18</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AC-47, AC-48, AC-49</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Tests for one draft revision, automatic completion and editing completed cycles.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D-20, D-18, D-19</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Section 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Budget moved to PlanRevision; ScheduledItem has no cycle_id (derived by date); Transaction gains local_date and is_estimate; DebtAdjustment and MerchantCategory added; full model in docs/design/erd.md.</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ERD v0.1, D-11, D-15</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Section 13</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Release gates include AC-47 to AC-51.</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Traceability</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Section 14</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Closed: plan status rules (D-18, D-19), forecast range (R-10), ERD review points (D-20, D-21).</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Decisions above</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FR-CAT-01, AC-52 (v1.3)</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 / 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Full default category list: 6 essential, 5 optional, 2 set-asides.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D-22</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FR-PLN-19, FR-PLN-20, AC-53, AC-54 (v1.4)</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Quick start (budget and dates only) and essentials suggested later, one card at a time.</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D-23</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FR-PLN-05 to 08 (v1.4)</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Describe the optional guided setup and essential cards; the totals check applies to every approval.</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D-23</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FR-MAS-08, AC-55 (v1.4)</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One static Brokely picture with a fixed greeting on the 0.1 welcome screen; no promise about never running out of money.</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D-23</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BR-21, AC-56 (v1.4)</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 / 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Pace compares with the budget while no spending category has an amount.</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R-11</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FR-TXN-10, AC-57 (v1.5)</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Quick add one tap from every main tab; Undo after saving instead of confirm dialogs.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D-24</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FR-PLN-08, FR-PLN-20, AC-54 (v1.5)</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Quick start shows a one-line summary instead of the totals box; essential cards can be postponed with Later.</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D-24</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FR-PLN-21, BR-29, AC-58 to AC-60 (v1.6)</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Mid-month start: Start fresh or Catch me up; progress counts from the day tracking starts.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D-25, R-12</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FR-TXN-02, FR-TXN-11, AC-61 (v1.6)</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 / 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 transaction type money in; suggests a plan change when money in exceeds the budget.</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D-26</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FR-WAL-01 to 04, BR-30, BR-31, AC-62, AC-63 (v1.6)</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Optional wallet check against the student’s own records since the last check.</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D-27, R-13</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Section 7, assumptions (v1.6)</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PlanningCycle gains tracking_start_date; new WalletCheck entity; assumption on balances clarified.</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D-25, D-27</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D-10, D-13, D-16</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No requirement change</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Expo with development builds (already in section 11); public repository; wallet check deferred to after interviews.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FR-INS-09, BR-32, AC-64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Daily guide on Home: free money ÷ days left, after bills and unused set-asides.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D-58, D-59</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FR-INS-10, BR-33, AC-64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Left to spend today, with today’s share fixed for the day.</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D-95</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FR-INS-11, BR-34, AC-65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Category heads-up when an optional category passes Meals or its allocation.</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D-96</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FR-NOT-01 to 07, AC-39 to AC-41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Notifications move from 0.2 to 0.1, local only; pending import stays 0.2; bill due on its due date.</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D-45, D-94</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FR-NOT-08, FR-NOT-09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Friendly or Cheeky evening tone; planned on the phone, permission explained first.</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D-94</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FR-ACC-08, AC-66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Light, Dark and Same as phone appearance.</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D-31, D-32</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FR-ACC-09, AC-69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Account linking rules at sign-in and sign-out, including two plans for the same dates.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D-73, D-83</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FR-PLN-22, BR-35, AC-67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Quick start asks about debts from before; paybacks come off the budget.</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D-41</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FR-PLN-23, AC-70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Healthy-plan and history suggestions are never applied without a tap; amounts are guides, not limits.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D-46, D-63, D-91</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FR-TXN-12, AC-68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Money tips after saving spending, at most 10 a day, can be turned off.</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D-39, D-67, D-70</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FR-PLN-05, AC-02, AC-54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Laundry and top-ups are times a month, never dated bills; only Phone &amp; internet on a set day becomes a bill; AC-02 uses a generic bill.</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D-29, D-36</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FR-CAT-01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“Groceries &amp; toiletries” renamed “Home necessities”; own categories from quick add.</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D-43, D-44</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FR-MAS-01, FR-MAS-08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Brokely may speak in quick start and essential cards from fixed templates; the welcome picture may move gently.</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D-33, D-35, D-47</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NFR-06, NFR-20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Reference device named; the paid-AI rule names the path for the 0.3 photo mascot.</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D-62, D-40</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NFR-21, NFR-22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Privacy notice and terms in English and Malay; no Android Auto Backup.</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D-92, D-93, D-97</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Sections 1.4, 2, 7, 11, 13, 14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Release contents, glossary (left today, heads-up, money tip), phone-only LocalPrefs, the chosen stack, gates and closed questions.</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D-30, D-34, D-64, D-71, D-74, D-94</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R-14 and layout decisions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No requirement change</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R-14 (spent money counts as planned on essential cards); layout and polish within existing requirements: D-28, D-30, D-37, D-38, D-42, D-44, D-48 to D-57, D-59 to D-61, D-65, D-66, D-68, D-72, D-75 to D-82, D-84 to D-90.</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FR-INS-10, FR-INS-12, AC-64, AC-71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Changed / 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Over today’s share, the card leads with the amount a day from tomorrow and the status agrees; past the budget the ring is red with a negative percentage.</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D-98</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FR-WAL-01 to 04, BR-30, BR-31, AC-62, AC-63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Removed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Wallet check taken out of 0.1 to keep the app small; its IDs are not reused and existing wallet-check records still sync and export.</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D-99</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FR-ACC-05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Changed</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No time zone setting: dates follow the phone’s time zone; the student still sets the first day of the week.</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D-101</w:t>
            </w:r>
          </w:p>
        </w:tc>
      </w:tr>
      <w:tr>
        <w:trPr>
          <w:cantSplit/>
        </w:trPr>
        <w:tc>
          <w:tcPr>
            <w:tcW w:type="dxa" w:w="211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FR-INS-11, AC-72 (v1.7)</w:t>
            </w:r>
          </w:p>
        </w:tc>
        <w:tc>
          <w:tcPr>
            <w:tcW w:type="dxa" w:w="117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Changed / new</w:t>
            </w:r>
          </w:p>
        </w:tc>
        <w:tc>
          <w:tcPr>
            <w:tcW w:type="dxa" w:w="470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A heads-up can be hidden; it returns only if the gap grows by another RM20.</w:t>
            </w:r>
          </w:p>
        </w:tc>
        <w:tc>
          <w:tcPr>
            <w:tcW w:type="dxa" w:w="164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D-102</w:t>
            </w:r>
          </w:p>
        </w:tc>
      </w:tr>
    </w:tbl>
    <w:p>
      <w:pPr>
        <w:spacing w:after="80"/>
      </w:pPr>
    </w:p>
    <w:p>
      <w:pPr>
        <w:spacing w:after="120"/>
      </w:pPr>
      <w:r>
        <w:rPr>
          <w:i/>
          <w:iCs/>
          <w:color w:val="5F6B62"/>
        </w:rPr>
        <w:t>End of SRS v1.7. This document defines expected behaviour; it is not source code or a physical database schema.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6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62"/>
        <w:sz w:val="16"/>
        <w:szCs w:val="16"/>
      </w:rPr>
      <w:t xml:space="preserve">Brokely SRS v1.6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E7D32"/>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B3A1F"/>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Brokely SRS v1.6</dc:title>
  <dc:creator>Brokely project</dc:creator>
  <cp:lastModifiedBy>Un-named</cp:lastModifiedBy>
  <cp:revision>1</cp:revision>
  <dcterms:created xsi:type="dcterms:W3CDTF">2026-10-19T11:10:31.425Z</dcterms:created>
  <dcterms:modified xsi:type="dcterms:W3CDTF">2026-10-19T11:10:31.425Z</dcterms:modified>
</cp:coreProperties>
</file>

<file path=docProps/custom.xml><?xml version="1.0" encoding="utf-8"?>
<Properties xmlns="http://schemas.openxmlformats.org/officeDocument/2006/custom-properties" xmlns:vt="http://schemas.openxmlformats.org/officeDocument/2006/docPropsVTypes"/>
</file>