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Version 1.6  |  23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1.6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Elias Al-Sumairi</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Software Requirements Specification (SRS) v1.7</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v1.4 (D-22, D-23, R-11). Lighter first run: a welcome screen with one Brokely picture in 0.1, a quick start that asks only budget and dates, and essentials suggested later one card at a time. Guided setup stays optional. New PRD-20.</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v1.5 (D-24, usability review): centre + in the tab bar (Home · Records · + · Insights · More), Undo after saving, simpler quick start, Later on essential cards.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1.5</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v1.6 (D-25 to D-27, R-12, R-13): start mid-month (start fresh or catch up), record money in, optional wallet check. D-16 resolved. New PRD-21 to PRD-23 and journeys J-07, J-08.</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1.6</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Aligned with SRS v1.7 (D-28 to D-97, R-14), after building release 0.1. Notifications move into 0.1 (D-94). New in 0.1: left to spend today and the daily guide on Home (D-58, D-95), a heads-up when nice-to-haves take more than food (D-96), debts from before in quick start (D-41), suggestions that never set amounts (D-46), money tips (D-67), light and dark appearance (D-32), safe sign-in on any phone (D-73, D-83), privacy notice, terms and no Android Auto Backup (D-92, D-93, D-97). New PRD-24 to PRD-30 and journey J-09. Same day: clearer today card and a red ring past the budget (D-98); the wallet check is removed from 0.1 (D-99, PRD-23 removed).</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Easy start:</w:t>
      </w:r>
      <w:r>
        <w:t xml:space="preserve"> a friendly welcome and a 20-second quick start; nothing overwhelming on day one.</w:t>
      </w:r>
    </w:p>
    <w:p>
      <w:pPr>
        <w:pStyle w:val="ListParagraph"/>
        <w:numPr>
          <w:ilvl w:val="0"/>
          <w:numId w:val="2"/>
        </w:numPr>
        <w:spacing w:after="80"/>
      </w:pPr>
      <w:r>
        <w:rPr>
          <w:b/>
          <w:bCs/>
        </w:rPr>
        <w:t xml:space="preserve">Student essentials first:</w:t>
      </w:r>
      <w:r>
        <w:t xml:space="preserve"> essentials suggested one at a time, understanding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bank balances or connecting to banks; storing bank passwords, PINs or OTPs. (The optional wallet check uses only an amount the student types.)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Welcome screen with Brokely; quick start as a short chat (with debts from before), guided and track-first planning; set-asides; bills with Mark paid; manual transactions with splits; money in; refunds and transfers; debts with write-off; Home with left in plan, left to spend today and the daily guide; chart, daily average, honest forecast and pace; category heads-ups; “No spending today” check-in; local notifications (bill due, logging reminder, streak, pace, debt due); money tips; light and dark appearance;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SRS gate 0.1: all 0.1 requirements pass; AC-01 to AC-30, AC-39 to AC-41, AC-47 to AC-49, AC-52 to AC-61 and AC-64 to AC-71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TNG notification import with user confirmation and its pending-import notification;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SRS gate 0.2: AC-31 to AC-38, AC-42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by D-27);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6 essential, 5 optional, 2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Starting mid-month: choose Start fresh (today to month end, budget = what is left) or Catch me up (whole month plus one “Spent before Brokely” entry); progress counts from the day tracking starts (R-12).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(from family, PTPTN, part-time pay) is recorded; it never changes the budget by itself, but Brokely suggests a plan change when it exceeds the budget.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Optional wallet check in 0.1: the student types what they really have; Brokely compares it with their records since the last check (R-13) and offers to log the difference.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quick add one tap from every tab (centre +); Debts, Bills, Plan and Settings under More; Undo instead of confirm dialogs; quick start shows one line; essential cards can wait (Later).</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welcome screen with one Brokely picture (0.1) → quick start with budget and dates → Home; essentials suggested later, one card at a time; guided setup optional. Never promise the student won’t go broke.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D-28 to D-40</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Wireframe and style choices: vintage-cartoon look in green with dark mode (D-31, D-32); quick start and essential cards are short chats with Brokely from fixed text (D-33, D-35); laundry is “washes a month”, never a dated bill (D-36); AI mascot from a photo considered for 0.3 (D-40).</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D-41 to D-57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Debts from before are asked in quick start and paybacks come off the budget (D-41); “Home necessities” (D-43); own categories (D-44); a healthy plan is suggested, never set (D-46); bills and subscriptions (D-56, D-57).</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D-58 to D-70</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shows a ring of the budget used and about how much a day keeps the plan (D-58); every amount is a guide, never a limit (D-63); money tips after recording, at most 10 a day (D-67, D-70).</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D-64 to D-91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with Google or email (Supabase, Singapore) and a sync API on Azure (D-64, D-71, D-74); safe linking when records from two places meet (D-73, D-83); conflicts shown side by side (D-88); suggestions from the student’s own spending (D-91).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D-92 to D-97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notice and terms in English and Malay (D-92, D-93); notifications in 0.1, local only, with a Friendly or Cheeky evening tone (D-94); left to spend today (D-95); a heads-up when nice-to-haves take more than food (D-96); no Android Auto Backup (D-97).</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D-98, D-99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today card leads with the amount a day from tomorrow once today is over, and the ring turns red past the budget (D-98). The wallet check is removed to keep 0.1 small (D-99).</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R-01 to R-14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Calculation rules for coverage, forecast (from day 14, shown as a range), rounding, refunds, bills, elapsed days, write-offs and pace; pace compares with the budget until categories have amounts; progress counts from the day tracking starts; wallet check; spent money counts as planned on essential cards (SRS section 5).</w:t>
            </w:r>
          </w:p>
        </w:tc>
      </w:tr>
    </w:tbl>
    <w:p>
      <w:pPr>
        <w:pStyle w:val="Heading1"/>
      </w:pPr>
      <w:r>
        <w:t xml:space="preserve">7. Critical user journeys</w:t>
      </w:r>
    </w:p>
    <w:p>
      <w:pPr>
        <w:pStyle w:val="Heading2"/>
      </w:pPr>
      <w:r>
        <w:t xml:space="preserve">J-01 Quick first plan (0.1)</w:t>
      </w:r>
    </w:p>
    <w:p>
      <w:pPr>
        <w:spacing w:after="120"/>
      </w:pPr>
      <w:r>
        <w:t xml:space="preserve">Brokely says hi on the welcome screen → enter budget and cycle dates → approve → Home. Over the next days Home suggests essentials one card at a time (e.g. “Do you do laundry?”, every 2 weeks at RM16) → accept with an editable amount, or dismiss. The full guided setup (essentials, suggested allocations, set-asides, shortfall, approve) stays available from Plan.</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J-07 Starting mid-month (0.1)</w:t>
      </w:r>
    </w:p>
    <w:p>
      <w:pPr>
        <w:spacing w:after="120"/>
      </w:pPr>
      <w:r>
        <w:t xml:space="preserve">Install on the 15th → “Already spent some this month?” → Start fresh (enter what is left; plan runs to the month end) or Catch me up (enter the month’s amount and roughly what is already spent) → Home with honest numbers from today.</w:t>
      </w:r>
    </w:p>
    <w:p>
      <w:pPr>
        <w:pStyle w:val="Heading2"/>
      </w:pPr>
      <w:r>
        <w:t>J-08 Money in (0.1)</w:t>
      </w:r>
    </w:p>
    <w:p>
      <w:pPr>
        <w:spacing w:after="120"/>
      </w:pPr>
      <w:r>
        <w:t>Record RM300 from family via quick add → it shows in Records as money in, never as spending → if money in passes the budget, Brokely suggests adding the difference to the plan.</w:t>
      </w:r>
    </w:p>
    <w:p>
      <w:pPr>
        <w:pStyle w:val="Heading2"/>
      </w:pPr>
      <w:r>
        <w:t>J-09 Daily check (0.1)</w:t>
      </w:r>
    </w:p>
    <w:p>
      <w:pPr>
        <w:spacing w:after="120"/>
      </w:pPr>
      <w:r>
        <w:t>Open Home in the morning → “RM22.00 left today, then about RM22 a day for the next 9 days” → log lunch, the amount left today drops → later, Insights says Fun &amp; trips is ahead of Meals and suggests keeping it under RM10 a day.</w:t>
      </w:r>
    </w:p>
    <w:p>
      <w:pPr>
        <w:pStyle w:val="Heading2"/>
      </w:pPr>
      <w:r>
        <w:t xml:space="preserve">J-03 Daily logging (0.1)</w:t>
      </w:r>
    </w:p>
    <w:p>
      <w:pPr>
        <w:spacing w:after="120"/>
      </w:pPr>
      <w:r>
        <w:t xml:space="preserve">Tap the centre + from any tab → type the amount → pick a category → Save (Undo is offered for a few seconds); works offline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a quick start first, then editable essentials suggested one at a time (or the full guided setup), with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 19, 20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 AC-53, AC-54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 quick add one tap from any tab, with Undo.</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10,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 57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FR-ACC-04 to 07, NFR-21, 22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Receive fun, clear, capped notifications that lead straight to the action, in a Friendly or Cheeky tone.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FR-NOT-01 to 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 welcomed by Brokely on first launch, without promises the app cannot keep.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 mid-month without breaking the numbers: start fresh or catch up.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AC-58–60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money in, and get a plan suggestion when it is more than the budget.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Check what you really have against your records.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Know how much is left to spend today, and about how much a day after that, once bills and set-asides are taken care of.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 10,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 71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Get a friendly heads-up, with one thing to try, when nice-to-haves take more than food or more than planned.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Bring debts from before into the first plan, so paying them back is planned.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Get healthy-plan and history suggestions that never fill in or limit amounts.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Learn a little with short money tips after recording, which can be turned 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Use Brokely in light or dark, or the same as the phone.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PRD-30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 in on any phone without losing or mixing records.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No picture, notification or heads-up shames the student for food, laundry or any essential cost; heads-ups only ever point at nice-to-haves.</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in plan with the ring of the budget used, left to spend today and the daily guide, forecast line, spending so far, still to come, quick add, “No spending today”; essential cards after a quick start;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Doughnut chart, heads-ups when nice-to-haves take more than food,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More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Profile and backup, your plan (guided setup, set-asides, revisions), bills and subscriptions, debts, appearance, money tips, notifications, privacy notice and terms,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Done: ERD v0.2 (docs/design/erd.md), sync API (docs/design/sync-api.md), wireframes and hi-fi screens (Figma), release 0.1 built and Phase 3 and 4 checks passed on real phones, privacy review (docs/project/privacy-review.md). Next: NFR and accessibility checks, backup drill, Play internal testing and the usability pilot with 5–10 students.</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v1.5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v1.5</dc:title>
  <dc:creator>Brokely project</dc:creator>
  <cp:lastModifiedBy>Un-named</cp:lastModifiedBy>
  <cp:revision>1</cp:revision>
  <dcterms:created xsi:type="dcterms:W3CDTF">2026-10-19T11:10:59.756Z</dcterms:created>
  <dcterms:modified xsi:type="dcterms:W3CDTF">2026-10-19T11:10:59.756Z</dcterms:modified>
</cp:coreProperties>
</file>

<file path=docProps/custom.xml><?xml version="1.0" encoding="utf-8"?>
<Properties xmlns="http://schemas.openxmlformats.org/officeDocument/2006/custom-properties" xmlns:vt="http://schemas.openxmlformats.org/officeDocument/2006/docPropsVTypes"/>
</file>