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B8574" w14:textId="77777777" w:rsidR="008D7DF9" w:rsidRPr="001E6FB5" w:rsidRDefault="008D7DF9" w:rsidP="008D7DF9">
      <w:pPr>
        <w:jc w:val="center"/>
        <w:rPr>
          <w:b/>
          <w:bCs/>
          <w:sz w:val="24"/>
          <w:szCs w:val="24"/>
          <w:lang w:val="es-ES"/>
        </w:rPr>
      </w:pPr>
      <w:r w:rsidRPr="001E6FB5">
        <w:rPr>
          <w:b/>
          <w:bCs/>
          <w:sz w:val="24"/>
          <w:szCs w:val="24"/>
          <w:lang w:val="es-ES"/>
        </w:rPr>
        <w:t>Ingeniería de Software III</w:t>
      </w:r>
    </w:p>
    <w:p w14:paraId="243B8364" w14:textId="0AB74C4C" w:rsidR="008D7DF9" w:rsidRDefault="008D7DF9" w:rsidP="008D7DF9">
      <w:r>
        <w:t>Unidad XII</w:t>
      </w:r>
      <w:r>
        <w:t>I</w:t>
      </w:r>
      <w:r>
        <w:t xml:space="preserve">: </w:t>
      </w:r>
      <w:r>
        <w:t xml:space="preserve">El </w:t>
      </w:r>
      <w:r>
        <w:t>Futuro de la Ingeniería de Software</w:t>
      </w:r>
    </w:p>
    <w:p w14:paraId="1A2C5B69" w14:textId="77777777" w:rsidR="008D7DF9" w:rsidRPr="008D7DF9" w:rsidRDefault="008D7DF9" w:rsidP="008D7DF9">
      <w:pPr>
        <w:rPr>
          <w:b/>
          <w:bCs/>
        </w:rPr>
      </w:pPr>
      <w:r w:rsidRPr="008D7DF9">
        <w:rPr>
          <w:b/>
          <w:bCs/>
        </w:rPr>
        <w:t>Actividad</w:t>
      </w:r>
    </w:p>
    <w:p w14:paraId="2E96BD53" w14:textId="77777777" w:rsidR="008D7DF9" w:rsidRPr="008D7DF9" w:rsidRDefault="008D7DF9" w:rsidP="008D7DF9">
      <w:pPr>
        <w:rPr>
          <w:b/>
          <w:bCs/>
        </w:rPr>
      </w:pPr>
      <w:r w:rsidRPr="008D7DF9">
        <w:rPr>
          <w:b/>
          <w:bCs/>
        </w:rPr>
        <w:t>Las tecnologías disruptivas son innovaciones que alteran significativamente el funcionamiento de industrias y mercados. Aquí se describen cinco tecnologías disruptivas que probablemente tendrán un fuerte impacto en los próximos cinco años:</w:t>
      </w:r>
    </w:p>
    <w:p w14:paraId="67E9E6ED" w14:textId="77777777" w:rsidR="008D7DF9" w:rsidRPr="008D7DF9" w:rsidRDefault="008D7DF9" w:rsidP="008D7DF9">
      <w:pPr>
        <w:numPr>
          <w:ilvl w:val="0"/>
          <w:numId w:val="1"/>
        </w:numPr>
      </w:pPr>
      <w:r w:rsidRPr="008D7DF9">
        <w:rPr>
          <w:b/>
          <w:bCs/>
        </w:rPr>
        <w:t xml:space="preserve">Inteligencia Artificial (IA) y Machine </w:t>
      </w:r>
      <w:proofErr w:type="spellStart"/>
      <w:r w:rsidRPr="008D7DF9">
        <w:rPr>
          <w:b/>
          <w:bCs/>
        </w:rPr>
        <w:t>Learning</w:t>
      </w:r>
      <w:proofErr w:type="spellEnd"/>
      <w:r w:rsidRPr="008D7DF9">
        <w:rPr>
          <w:b/>
          <w:bCs/>
        </w:rPr>
        <w:t xml:space="preserve"> (ML)</w:t>
      </w:r>
      <w:r w:rsidRPr="008D7DF9">
        <w:t>:</w:t>
      </w:r>
    </w:p>
    <w:p w14:paraId="134D00C5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Descripción</w:t>
      </w:r>
      <w:r w:rsidRPr="008D7DF9">
        <w:t>: La IA y el ML se refieren a sistemas que pueden aprender y adaptarse a partir de datos. Estas tecnologías permiten a las máquinas realizar tareas que antes requerían inteligencia humana, como reconocimiento de voz, análisis de imágenes y toma de decisiones complejas.</w:t>
      </w:r>
    </w:p>
    <w:p w14:paraId="0C2343E9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Impacto</w:t>
      </w:r>
      <w:r w:rsidRPr="008D7DF9">
        <w:t>: La IA y el ML están transformando numerosas industrias, desde la salud (diagnóstico y tratamiento personalizado) hasta la automoción (vehículos autónomos) y el comercio minorista (personalización de experiencias de compra). En los próximos cinco años, se espera que estas tecnologías se integren aún más en nuestras vidas cotidianas, mejorando la eficiencia y la productividad.</w:t>
      </w:r>
    </w:p>
    <w:p w14:paraId="3FF0F9EA" w14:textId="77777777" w:rsidR="008D7DF9" w:rsidRPr="008D7DF9" w:rsidRDefault="008D7DF9" w:rsidP="008D7DF9">
      <w:pPr>
        <w:numPr>
          <w:ilvl w:val="0"/>
          <w:numId w:val="1"/>
        </w:numPr>
      </w:pPr>
      <w:r w:rsidRPr="008D7DF9">
        <w:rPr>
          <w:b/>
          <w:bCs/>
        </w:rPr>
        <w:t>Computación Cuántica</w:t>
      </w:r>
      <w:r w:rsidRPr="008D7DF9">
        <w:t>:</w:t>
      </w:r>
    </w:p>
    <w:p w14:paraId="1AB06FA9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Descripción</w:t>
      </w:r>
      <w:r w:rsidRPr="008D7DF9">
        <w:t>: La computación cuántica utiliza principios de la mecánica cuántica para realizar cálculos a velocidades mucho mayores que las de las computadoras clásicas.</w:t>
      </w:r>
    </w:p>
    <w:p w14:paraId="7DB85E36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Impacto</w:t>
      </w:r>
      <w:r w:rsidRPr="008D7DF9">
        <w:t>: Esta tecnología tiene el potencial de revolucionar campos como la criptografía, la optimización de sistemas complejos y el desarrollo de nuevos materiales y medicamentos. En los próximos cinco años, los avances en la computación cuántica podrían resolver problemas que actualmente son intratables para las computadoras clásicas, acelerando la innovación en diversas áreas.</w:t>
      </w:r>
    </w:p>
    <w:p w14:paraId="25034A2F" w14:textId="77777777" w:rsidR="008D7DF9" w:rsidRPr="008D7DF9" w:rsidRDefault="008D7DF9" w:rsidP="008D7DF9">
      <w:pPr>
        <w:numPr>
          <w:ilvl w:val="0"/>
          <w:numId w:val="1"/>
        </w:numPr>
      </w:pPr>
      <w:proofErr w:type="spellStart"/>
      <w:r w:rsidRPr="008D7DF9">
        <w:rPr>
          <w:b/>
          <w:bCs/>
        </w:rPr>
        <w:t>Blockchain</w:t>
      </w:r>
      <w:proofErr w:type="spellEnd"/>
      <w:r w:rsidRPr="008D7DF9">
        <w:rPr>
          <w:b/>
          <w:bCs/>
        </w:rPr>
        <w:t xml:space="preserve"> y Criptomonedas</w:t>
      </w:r>
      <w:r w:rsidRPr="008D7DF9">
        <w:t>:</w:t>
      </w:r>
    </w:p>
    <w:p w14:paraId="0A41BDA0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Descripción</w:t>
      </w:r>
      <w:r w:rsidRPr="008D7DF9">
        <w:t xml:space="preserve">: El </w:t>
      </w:r>
      <w:proofErr w:type="spellStart"/>
      <w:r w:rsidRPr="008D7DF9">
        <w:t>blockchain</w:t>
      </w:r>
      <w:proofErr w:type="spellEnd"/>
      <w:r w:rsidRPr="008D7DF9">
        <w:t xml:space="preserve"> es una tecnología de registro distribuido que permite la creación de un registro inmutable y transparente de transacciones. Las criptomonedas, como Bitcoin y Ethereum, son aplicaciones de esta tecnología.</w:t>
      </w:r>
    </w:p>
    <w:p w14:paraId="171460B8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Impacto</w:t>
      </w:r>
      <w:r w:rsidRPr="008D7DF9">
        <w:t xml:space="preserve">: </w:t>
      </w:r>
      <w:proofErr w:type="spellStart"/>
      <w:r w:rsidRPr="008D7DF9">
        <w:t>Blockchain</w:t>
      </w:r>
      <w:proofErr w:type="spellEnd"/>
      <w:r w:rsidRPr="008D7DF9">
        <w:t xml:space="preserve"> puede transformar sectores como las finanzas (con transacciones más seguras y eficientes), la cadena de suministro (con mayor transparencia y trazabilidad) y la gestión de identidades. En los próximos cinco años, se espera que la adopción de </w:t>
      </w:r>
      <w:proofErr w:type="spellStart"/>
      <w:r w:rsidRPr="008D7DF9">
        <w:t>blockchain</w:t>
      </w:r>
      <w:proofErr w:type="spellEnd"/>
      <w:r w:rsidRPr="008D7DF9">
        <w:t xml:space="preserve"> se expanda significativamente, impulsando nuevas formas de hacer negocios y transacciones.</w:t>
      </w:r>
    </w:p>
    <w:p w14:paraId="03CF322A" w14:textId="77777777" w:rsidR="008D7DF9" w:rsidRPr="008D7DF9" w:rsidRDefault="008D7DF9" w:rsidP="008D7DF9">
      <w:pPr>
        <w:numPr>
          <w:ilvl w:val="0"/>
          <w:numId w:val="1"/>
        </w:numPr>
      </w:pPr>
      <w:r w:rsidRPr="008D7DF9">
        <w:rPr>
          <w:b/>
          <w:bCs/>
        </w:rPr>
        <w:t>Realidad Aumentada (AR) y Realidad Virtual (VR)</w:t>
      </w:r>
      <w:r w:rsidRPr="008D7DF9">
        <w:t>:</w:t>
      </w:r>
    </w:p>
    <w:p w14:paraId="3EC41507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Descripción</w:t>
      </w:r>
      <w:r w:rsidRPr="008D7DF9">
        <w:t>: La AR superpone información digital al mundo real, mientras que la VR sumerge al usuario en un entorno completamente digital.</w:t>
      </w:r>
    </w:p>
    <w:p w14:paraId="036787FC" w14:textId="77777777" w:rsid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Impacto</w:t>
      </w:r>
      <w:r w:rsidRPr="008D7DF9">
        <w:t>: Estas tecnologías están revolucionando sectores como el entretenimiento, la educación, la atención médica y el comercio. En los próximos cinco años, se espera que la AR y la VR se integren aún más en nuestras vidas, ofreciendo experiencias inmersivas y mejorando la forma en que interactuamos con el mundo digital y físico.</w:t>
      </w:r>
    </w:p>
    <w:p w14:paraId="42F279D8" w14:textId="77777777" w:rsidR="008D7DF9" w:rsidRDefault="008D7DF9" w:rsidP="008D7DF9"/>
    <w:p w14:paraId="0876F4EA" w14:textId="77777777" w:rsidR="008D7DF9" w:rsidRDefault="008D7DF9" w:rsidP="008D7DF9"/>
    <w:p w14:paraId="13A2CB2C" w14:textId="77777777" w:rsidR="008D7DF9" w:rsidRDefault="008D7DF9" w:rsidP="008D7DF9"/>
    <w:p w14:paraId="61853969" w14:textId="77777777" w:rsidR="008D7DF9" w:rsidRPr="008D7DF9" w:rsidRDefault="008D7DF9" w:rsidP="008D7DF9"/>
    <w:p w14:paraId="35D88B3D" w14:textId="77777777" w:rsidR="008D7DF9" w:rsidRPr="008D7DF9" w:rsidRDefault="008D7DF9" w:rsidP="008D7DF9">
      <w:pPr>
        <w:numPr>
          <w:ilvl w:val="0"/>
          <w:numId w:val="1"/>
        </w:numPr>
      </w:pPr>
      <w:r w:rsidRPr="008D7DF9">
        <w:rPr>
          <w:b/>
          <w:bCs/>
        </w:rPr>
        <w:lastRenderedPageBreak/>
        <w:t>Internet de las Cosas (</w:t>
      </w:r>
      <w:proofErr w:type="spellStart"/>
      <w:r w:rsidRPr="008D7DF9">
        <w:rPr>
          <w:b/>
          <w:bCs/>
        </w:rPr>
        <w:t>IoT</w:t>
      </w:r>
      <w:proofErr w:type="spellEnd"/>
      <w:r w:rsidRPr="008D7DF9">
        <w:rPr>
          <w:b/>
          <w:bCs/>
        </w:rPr>
        <w:t>)</w:t>
      </w:r>
      <w:r w:rsidRPr="008D7DF9">
        <w:t>:</w:t>
      </w:r>
    </w:p>
    <w:p w14:paraId="4F6281F2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Descripción</w:t>
      </w:r>
      <w:r w:rsidRPr="008D7DF9">
        <w:t xml:space="preserve">: El </w:t>
      </w:r>
      <w:proofErr w:type="spellStart"/>
      <w:r w:rsidRPr="008D7DF9">
        <w:t>IoT</w:t>
      </w:r>
      <w:proofErr w:type="spellEnd"/>
      <w:r w:rsidRPr="008D7DF9">
        <w:t xml:space="preserve"> se refiere a la interconexión de dispositivos y objetos cotidianos a través de Internet, permitiendo la recopilación y el intercambio de datos.</w:t>
      </w:r>
    </w:p>
    <w:p w14:paraId="111FF224" w14:textId="77777777" w:rsidR="008D7DF9" w:rsidRPr="008D7DF9" w:rsidRDefault="008D7DF9" w:rsidP="008D7DF9">
      <w:pPr>
        <w:numPr>
          <w:ilvl w:val="1"/>
          <w:numId w:val="1"/>
        </w:numPr>
      </w:pPr>
      <w:r w:rsidRPr="008D7DF9">
        <w:rPr>
          <w:b/>
          <w:bCs/>
        </w:rPr>
        <w:t>Impacto</w:t>
      </w:r>
      <w:r w:rsidRPr="008D7DF9">
        <w:t xml:space="preserve">: El </w:t>
      </w:r>
      <w:proofErr w:type="spellStart"/>
      <w:r w:rsidRPr="008D7DF9">
        <w:t>IoT</w:t>
      </w:r>
      <w:proofErr w:type="spellEnd"/>
      <w:r w:rsidRPr="008D7DF9">
        <w:t xml:space="preserve"> está transformando sectores como la domótica (hogares inteligentes), la salud (monitoreo remoto de pacientes) y la industria (optimización de procesos de fabricación). En los próximos cinco años, se espera que el número de dispositivos conectados crezca exponencialmente, mejorando la eficiencia, la seguridad y la calidad de vida.</w:t>
      </w:r>
    </w:p>
    <w:p w14:paraId="755D5F0D" w14:textId="77777777" w:rsidR="00D36EC9" w:rsidRDefault="00D36EC9"/>
    <w:sectPr w:rsidR="00D36EC9" w:rsidSect="008D7D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C74181"/>
    <w:multiLevelType w:val="multilevel"/>
    <w:tmpl w:val="4A18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18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F9"/>
    <w:rsid w:val="00182CF0"/>
    <w:rsid w:val="008D7DF9"/>
    <w:rsid w:val="00D3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C351C"/>
  <w15:chartTrackingRefBased/>
  <w15:docId w15:val="{20FEEB5B-6C12-4DA6-9F30-765B6FEC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DF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0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2024-06-16T00:09:00Z</cp:lastPrinted>
  <dcterms:created xsi:type="dcterms:W3CDTF">2024-06-16T00:05:00Z</dcterms:created>
  <dcterms:modified xsi:type="dcterms:W3CDTF">2024-06-16T00:45:00Z</dcterms:modified>
</cp:coreProperties>
</file>