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del encargado</w:t>
      </w:r>
    </w:p>
    <w:p>
      <w:r>
        <w:rPr>
          <w:b w:val="0"/>
        </w:rPr>
        <w:t>Administrá el personal, precios, horarios y estadísticas de tu puesto. También podés cargar fotos, asignar clientes y registrar ventas. Las consultas y la gestión se limitan al puesto que tenés asignado.</w:t>
      </w:r>
    </w:p>
    <w:p>
      <w:pPr>
        <w:pStyle w:val="Heading1"/>
      </w:pPr>
      <w:r>
        <w:t>Activar Check in y habilitar el puesto</w:t>
      </w:r>
    </w:p>
    <w:p>
      <w:pPr>
        <w:keepLines/>
      </w:pPr>
      <w:r>
        <w:rPr>
          <w:b w:val="0"/>
        </w:rPr>
        <w:t xml:space="preserve">1. En </w:t>
      </w:r>
      <w:r>
        <w:rPr>
          <w:b/>
        </w:rPr>
        <w:t>Inicio</w:t>
      </w:r>
      <w:r>
        <w:rPr>
          <w:b w:val="0"/>
        </w:rPr>
        <w:t xml:space="preserve">, pulsá </w:t>
      </w:r>
      <w:r>
        <w:rPr>
          <w:b/>
        </w:rPr>
        <w:t>Activar vista de check-in</w:t>
      </w:r>
      <w:r>
        <w:rPr>
          <w:b w:val="0"/>
        </w:rPr>
        <w:t xml:space="preserve"> y confirmá. Ese dispositivo queda dedicado al puesto; usá otro dispositivo con tu cuenta para trabajar en fotos, ventas o administración.</w:t>
      </w:r>
    </w:p>
    <w:p>
      <w:pPr>
        <w:keepLines/>
      </w:pPr>
      <w:r>
        <w:rPr>
          <w:b w:val="0"/>
        </w:rPr>
        <w:t xml:space="preserve">2. En </w:t>
      </w:r>
      <w:r>
        <w:rPr>
          <w:b/>
        </w:rPr>
        <w:t>Check-in del puesto</w:t>
      </w:r>
      <w:r>
        <w:rPr>
          <w:b w:val="0"/>
        </w:rPr>
        <w:t xml:space="preserve">, pulsá </w:t>
      </w:r>
      <w:r>
        <w:rPr>
          <w:b/>
        </w:rPr>
        <w:t>Abrir ventas</w:t>
      </w:r>
      <w:r>
        <w:rPr>
          <w:b w:val="0"/>
        </w:rPr>
        <w:t>. Esto habilita las ventas del día y las entradas y salidas del personal.</w:t>
      </w:r>
    </w:p>
    <w:p>
      <w:pPr>
        <w:keepLines/>
      </w:pPr>
      <w:r>
        <w:rPr>
          <w:b w:val="0"/>
        </w:rPr>
        <w:t xml:space="preserve">3. Cada empleado elige su nombre, ingresa su propio correo y contraseña y confirma </w:t>
      </w:r>
      <w:r>
        <w:rPr>
          <w:b/>
        </w:rPr>
        <w:t>check-in</w:t>
      </w:r>
      <w:r>
        <w:rPr>
          <w:b w:val="0"/>
        </w:rPr>
        <w:t xml:space="preserve"> o </w:t>
      </w:r>
      <w:r>
        <w:rPr>
          <w:b/>
        </w:rPr>
        <w:t>check-out</w:t>
      </w:r>
      <w:r>
        <w:rPr>
          <w:b w:val="0"/>
        </w:rPr>
        <w:t>, según el estado mostrado. Comprobá el mensaje de registro antes de continuar.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463801"/>
            <wp:docPr id="1" name="Picture 1" descr="Vista dedicada de Check in con ventas y marcación del perso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_check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63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Vista dedicada de Check in con ventas y marcación del personal</w:t>
      </w:r>
    </w:p>
    <w:p>
      <w:pPr>
        <w:keepLines/>
      </w:pPr>
      <w:r>
        <w:rPr>
          <w:b w:val="0"/>
        </w:rPr>
      </w:r>
      <w:r>
        <w:rPr>
          <w:b/>
        </w:rPr>
        <w:t>Personal operativo.</w:t>
      </w:r>
      <w:r>
        <w:rPr>
          <w:b w:val="0"/>
        </w:rPr>
        <w:t xml:space="preserve"> Editores, vendedores y camarógrafos necesitan una jornada abierta para habilitar sus tareas. Si sólo ven Mi usuario, deben registrar el check-in y actualizar la aplicación.</w:t>
      </w:r>
    </w:p>
    <w:p>
      <w:r>
        <w:br w:type="page"/>
      </w:r>
    </w:p>
    <w:p>
      <w:pPr>
        <w:pStyle w:val="Heading1"/>
      </w:pPr>
      <w:r>
        <w:t>Cerrar ventas recuperar Check in y salir</w:t>
      </w:r>
    </w:p>
    <w:p>
      <w:pPr>
        <w:keepLines/>
      </w:pPr>
      <w:r>
        <w:rPr>
          <w:b w:val="0"/>
        </w:rPr>
        <w:t xml:space="preserve">1. </w:t>
      </w:r>
      <w:r>
        <w:rPr>
          <w:b/>
        </w:rPr>
        <w:t>Cerrar la jornada.</w:t>
      </w:r>
      <w:r>
        <w:rPr>
          <w:b w:val="0"/>
        </w:rPr>
        <w:t xml:space="preserve"> Pedí al personal que registre su salida. Luego pulsá </w:t>
      </w:r>
      <w:r>
        <w:rPr>
          <w:b/>
        </w:rPr>
        <w:t>Cerrar ventas → Confirmar cierre de ventas</w:t>
      </w:r>
      <w:r>
        <w:rPr>
          <w:b w:val="0"/>
        </w:rPr>
        <w:t xml:space="preserve">. El cierre bloquea ventas y marcaciones; los turnos sin salida quedan como </w:t>
      </w:r>
      <w:r>
        <w:rPr>
          <w:b/>
        </w:rPr>
        <w:t>No hizo check-out</w:t>
      </w:r>
      <w:r>
        <w:rPr>
          <w:b w:val="0"/>
        </w:rPr>
        <w:t>, sin duración calculada.</w:t>
      </w:r>
    </w:p>
    <w:p>
      <w:pPr>
        <w:keepLines/>
      </w:pPr>
      <w:r>
        <w:rPr>
          <w:b w:val="0"/>
        </w:rPr>
        <w:t xml:space="preserve">2. </w:t>
      </w:r>
      <w:r>
        <w:rPr>
          <w:b/>
        </w:rPr>
        <w:t>Cambio de día.</w:t>
      </w:r>
      <w:r>
        <w:rPr>
          <w:b w:val="0"/>
        </w:rPr>
        <w:t xml:space="preserve"> Si continúa la jornada al pasar medianoche, </w:t>
      </w:r>
      <w:r>
        <w:rPr>
          <w:b/>
        </w:rPr>
        <w:t>Abrir ventas del nuevo día</w:t>
      </w:r>
      <w:r>
        <w:rPr>
          <w:b w:val="0"/>
        </w:rPr>
        <w:t xml:space="preserve"> habilita las ventas de la nueva fecha sin cerrar los turnos en curso. Al reabrir después de un cierre manual, se puede iniciar una nueva jornada.</w:t>
      </w:r>
    </w:p>
    <w:p>
      <w:pPr>
        <w:keepLines/>
      </w:pPr>
      <w:r>
        <w:rPr>
          <w:b w:val="0"/>
        </w:rPr>
        <w:t xml:space="preserve">3. </w:t>
      </w:r>
      <w:r>
        <w:rPr>
          <w:b/>
        </w:rPr>
        <w:t>Recuperar el dispositivo.</w:t>
      </w:r>
      <w:r>
        <w:rPr>
          <w:b w:val="0"/>
        </w:rPr>
        <w:t xml:space="preserve"> Si Check-in quedó abierto en otro equipo, ingresá como encargado y usá </w:t>
      </w:r>
      <w:r>
        <w:rPr>
          <w:b/>
        </w:rPr>
        <w:t>Inicio → Recuperar vista de check-in</w:t>
      </w:r>
      <w:r>
        <w:rPr>
          <w:b w:val="0"/>
        </w:rPr>
        <w:t xml:space="preserve">. Confirmá tu contraseña y pulsá </w:t>
      </w:r>
      <w:r>
        <w:rPr>
          <w:b/>
        </w:rPr>
        <w:t>Recuperar check-in en este dispositivo</w:t>
      </w:r>
      <w:r>
        <w:rPr>
          <w:b w:val="0"/>
        </w:rPr>
        <w:t>. Se conserva el historial y se cierra la sesión de kiosco anterior.</w:t>
      </w:r>
    </w:p>
    <w:p>
      <w:pPr>
        <w:keepLines/>
      </w:pPr>
      <w:r>
        <w:rPr>
          <w:b w:val="0"/>
        </w:rPr>
        <w:t xml:space="preserve">4. </w:t>
      </w:r>
      <w:r>
        <w:rPr>
          <w:b/>
        </w:rPr>
        <w:t>Salir del modo.</w:t>
      </w:r>
      <w:r>
        <w:rPr>
          <w:b w:val="0"/>
        </w:rPr>
        <w:t xml:space="preserve"> Abrí </w:t>
      </w:r>
      <w:r>
        <w:rPr>
          <w:b/>
        </w:rPr>
        <w:t>Opciones de Check-in → Cerrar sesión</w:t>
      </w:r>
      <w:r>
        <w:rPr>
          <w:b w:val="0"/>
        </w:rPr>
        <w:t xml:space="preserve">, ingresá la contraseña del encargado y pulsá </w:t>
      </w:r>
      <w:r>
        <w:rPr>
          <w:b/>
        </w:rPr>
        <w:t>Confirmar cierre de sesión</w:t>
      </w:r>
      <w:r>
        <w:rPr>
          <w:b w:val="0"/>
        </w:rPr>
        <w:t>. Volvé a iniciar sesión para entrar al sistema habitual.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1487914"/>
            <wp:docPr id="2" name="Picture 2" descr="Confirmación del cierre de ventas y su efecto sobre turnos sin sali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_close_sa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87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Confirmación del cierre de ventas y su efecto sobre turnos sin salida</w:t>
      </w:r>
    </w:p>
    <w:p>
      <w:pPr>
        <w:keepLines/>
      </w:pPr>
      <w:r>
        <w:rPr>
          <w:b w:val="0"/>
        </w:rPr>
      </w:r>
      <w:r>
        <w:rPr>
          <w:b/>
        </w:rPr>
        <w:t>Cerrar sesión y cerrar ventas son acciones distintas.</w:t>
      </w:r>
      <w:r>
        <w:rPr>
          <w:b w:val="0"/>
        </w:rPr>
        <w:t xml:space="preserve"> Para terminar la operación del puesto, completá el cierre de ventas antes de salir del dispositivo.</w:t>
      </w:r>
    </w:p>
    <w:p>
      <w:r>
        <w:br w:type="page"/>
      </w:r>
    </w:p>
    <w:p>
      <w:pPr>
        <w:pStyle w:val="Heading1"/>
      </w:pPr>
      <w:r>
        <w:t>Administrar precios del puesto</w:t>
      </w:r>
    </w:p>
    <w:p>
      <w:pPr>
        <w:keepLines/>
      </w:pPr>
      <w:r>
        <w:rPr>
          <w:b w:val="0"/>
        </w:rPr>
        <w:t xml:space="preserve">1. Entrá en </w:t>
      </w:r>
      <w:r>
        <w:rPr>
          <w:b/>
        </w:rPr>
        <w:t>Precios</w:t>
      </w:r>
      <w:r>
        <w:rPr>
          <w:b w:val="0"/>
        </w:rPr>
        <w:t>. Se muestran las tarifas de tu puesto activo.</w:t>
      </w:r>
    </w:p>
    <w:p>
      <w:pPr>
        <w:keepLines/>
      </w:pPr>
      <w:r>
        <w:rPr>
          <w:b w:val="0"/>
        </w:rPr>
        <w:t xml:space="preserve">2. </w:t>
      </w:r>
      <w:r>
        <w:rPr>
          <w:b/>
        </w:rPr>
        <w:t>Agregar.</w:t>
      </w:r>
      <w:r>
        <w:rPr>
          <w:b w:val="0"/>
        </w:rPr>
        <w:t xml:space="preserve"> Completá </w:t>
      </w:r>
      <w:r>
        <w:rPr>
          <w:b/>
        </w:rPr>
        <w:t>Nombre de la tarifa</w:t>
      </w:r>
      <w:r>
        <w:rPr>
          <w:b w:val="0"/>
        </w:rPr>
        <w:t xml:space="preserve"> y </w:t>
      </w:r>
      <w:r>
        <w:rPr>
          <w:b/>
        </w:rPr>
        <w:t>Precio por copia</w:t>
      </w:r>
      <w:r>
        <w:rPr>
          <w:b w:val="0"/>
        </w:rPr>
        <w:t xml:space="preserve">, con hasta dos decimales, y pulsá </w:t>
      </w:r>
      <w:r>
        <w:rPr>
          <w:b/>
        </w:rPr>
        <w:t>Agregar precio</w:t>
      </w:r>
      <w:r>
        <w:rPr>
          <w:b w:val="0"/>
        </w:rPr>
        <w:t>.</w:t>
      </w:r>
    </w:p>
    <w:p>
      <w:pPr>
        <w:keepLines/>
      </w:pPr>
      <w:r>
        <w:rPr>
          <w:b w:val="0"/>
        </w:rPr>
        <w:t xml:space="preserve">3. </w:t>
      </w:r>
      <w:r>
        <w:rPr>
          <w:b/>
        </w:rPr>
        <w:t>Modificar.</w:t>
      </w:r>
      <w:r>
        <w:rPr>
          <w:b w:val="0"/>
        </w:rPr>
        <w:t xml:space="preserve"> Pulsá </w:t>
      </w:r>
      <w:r>
        <w:rPr>
          <w:b/>
        </w:rPr>
        <w:t>Editar [tarifa]</w:t>
      </w:r>
      <w:r>
        <w:rPr>
          <w:b w:val="0"/>
        </w:rPr>
        <w:t xml:space="preserve">, corregí el nombre o importe y elegí </w:t>
      </w:r>
      <w:r>
        <w:rPr>
          <w:b/>
        </w:rPr>
        <w:t>Guardar precio</w:t>
      </w:r>
      <w:r>
        <w:rPr>
          <w:b w:val="0"/>
        </w:rPr>
        <w:t xml:space="preserve">. </w:t>
      </w:r>
      <w:r>
        <w:rPr>
          <w:b/>
        </w:rPr>
        <w:t>Cancelar edición</w:t>
      </w:r>
      <w:r>
        <w:rPr>
          <w:b w:val="0"/>
        </w:rPr>
        <w:t xml:space="preserve"> descarta lo escrito.</w:t>
      </w:r>
    </w:p>
    <w:p>
      <w:pPr>
        <w:keepLines/>
      </w:pPr>
      <w:r>
        <w:rPr>
          <w:b w:val="0"/>
        </w:rPr>
        <w:t xml:space="preserve">4. </w:t>
      </w:r>
      <w:r>
        <w:rPr>
          <w:b/>
        </w:rPr>
        <w:t>Desactivar o reactivar.</w:t>
      </w:r>
      <w:r>
        <w:rPr>
          <w:b w:val="0"/>
        </w:rPr>
        <w:t xml:space="preserve"> Usá la acción correspondiente junto a la tarifa. Una tarifa inactiva deja de ofrecerse para nuevas ventas; podés reactivarla cuando vuelva a usarse.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740348"/>
            <wp:docPr id="3" name="Picture 3" descr="Precios del puesto con edición activación y alta de tarif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_pr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40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Precios del puesto con edición activación y alta de tarifas</w:t>
      </w:r>
    </w:p>
    <w:p>
      <w:pPr>
        <w:keepLines/>
      </w:pPr>
      <w:r>
        <w:rPr>
          <w:b w:val="0"/>
        </w:rPr>
      </w:r>
      <w:r>
        <w:rPr>
          <w:b/>
        </w:rPr>
        <w:t>Antes de abrir ventas.</w:t>
      </w:r>
      <w:r>
        <w:rPr>
          <w:b w:val="0"/>
        </w:rPr>
        <w:t xml:space="preserve"> Revisá que haya al menos una tarifa activa y que sus importes sean correctos. La venta usa las tarifas vigentes al confirmarse.</w:t>
      </w:r>
    </w:p>
    <w:p>
      <w:r>
        <w:br w:type="page"/>
      </w:r>
    </w:p>
    <w:p>
      <w:pPr>
        <w:pStyle w:val="Heading1"/>
      </w:pPr>
      <w:r>
        <w:t>Administrar empleados y consultar horarios</w:t>
      </w:r>
    </w:p>
    <w:p>
      <w:pPr>
        <w:keepLines/>
      </w:pPr>
      <w:r>
        <w:rPr>
          <w:b w:val="0"/>
        </w:rPr>
        <w:t xml:space="preserve">1. </w:t>
      </w:r>
      <w:r>
        <w:rPr>
          <w:b/>
        </w:rPr>
        <w:t>Alta.</w:t>
      </w:r>
      <w:r>
        <w:rPr>
          <w:b w:val="0"/>
        </w:rPr>
        <w:t xml:space="preserve"> En </w:t>
      </w:r>
      <w:r>
        <w:rPr>
          <w:b/>
        </w:rPr>
        <w:t>Empleados → Alta de usuario</w:t>
      </w:r>
      <w:r>
        <w:rPr>
          <w:b w:val="0"/>
        </w:rPr>
        <w:t xml:space="preserve">, elegí encargado, editor, camarógrafo o vendedor. Completá nombre, apellido, correo, DNI y contraseña inicial confirmada de 12 a 128 caracteres. Pulsá </w:t>
      </w:r>
      <w:r>
        <w:rPr>
          <w:b/>
        </w:rPr>
        <w:t>Guardar usuario</w:t>
      </w:r>
      <w:r>
        <w:rPr>
          <w:b w:val="0"/>
        </w:rPr>
        <w:t>. Se asigna a tu puesto.</w:t>
      </w:r>
    </w:p>
    <w:p>
      <w:pPr>
        <w:keepLines/>
      </w:pPr>
      <w:r>
        <w:rPr>
          <w:b w:val="0"/>
        </w:rPr>
        <w:t xml:space="preserve">2. </w:t>
      </w:r>
      <w:r>
        <w:rPr>
          <w:b/>
        </w:rPr>
        <w:t>Consultar y editar.</w:t>
      </w:r>
      <w:r>
        <w:rPr>
          <w:b w:val="0"/>
        </w:rPr>
        <w:t xml:space="preserve"> Buscá a la persona en </w:t>
      </w:r>
      <w:r>
        <w:rPr>
          <w:b/>
        </w:rPr>
        <w:t>Empleados → Filtros → Editar</w:t>
      </w:r>
      <w:r>
        <w:rPr>
          <w:b w:val="0"/>
        </w:rPr>
        <w:t xml:space="preserve">, abrí </w:t>
      </w:r>
      <w:r>
        <w:rPr>
          <w:b/>
        </w:rPr>
        <w:t>Ver ficha → Editar empleado</w:t>
      </w:r>
      <w:r>
        <w:rPr>
          <w:b w:val="0"/>
        </w:rPr>
        <w:t>, corregí los datos permitidos y guardá. El usuario debe volver a iniciar sesión después de una edición administrativa.</w:t>
      </w:r>
    </w:p>
    <w:p>
      <w:pPr>
        <w:keepLines/>
      </w:pPr>
      <w:r>
        <w:rPr>
          <w:b w:val="0"/>
        </w:rPr>
        <w:t xml:space="preserve">3. </w:t>
      </w:r>
      <w:r>
        <w:rPr>
          <w:b/>
        </w:rPr>
        <w:t>Baja y reactivación.</w:t>
      </w:r>
      <w:r>
        <w:rPr>
          <w:b w:val="0"/>
        </w:rPr>
        <w:t xml:space="preserve"> En la ficha, usá </w:t>
      </w:r>
      <w:r>
        <w:rPr>
          <w:b/>
        </w:rPr>
        <w:t>Dar de baja</w:t>
      </w:r>
      <w:r>
        <w:rPr>
          <w:b w:val="0"/>
        </w:rPr>
        <w:t xml:space="preserve"> y confirmá. Para recuperarlo, activá </w:t>
      </w:r>
      <w:r>
        <w:rPr>
          <w:b/>
        </w:rPr>
        <w:t>Mostrar usuarios inactivos</w:t>
      </w:r>
      <w:r>
        <w:rPr>
          <w:b w:val="0"/>
        </w:rPr>
        <w:t xml:space="preserve">, abrí su ficha y elegí </w:t>
      </w:r>
      <w:r>
        <w:rPr>
          <w:b/>
        </w:rPr>
        <w:t>Reactivar empleado</w:t>
      </w:r>
      <w:r>
        <w:rPr>
          <w:b w:val="0"/>
        </w:rPr>
        <w:t>. La baja conserva ventas y horarios; no podés darte de baja a vos mismo.</w:t>
      </w:r>
    </w:p>
    <w:p>
      <w:pPr>
        <w:keepLines/>
      </w:pPr>
      <w:r>
        <w:rPr>
          <w:b w:val="0"/>
        </w:rPr>
        <w:t xml:space="preserve">4. </w:t>
      </w:r>
      <w:r>
        <w:rPr>
          <w:b/>
        </w:rPr>
        <w:t>Horarios.</w:t>
      </w:r>
      <w:r>
        <w:rPr>
          <w:b w:val="0"/>
        </w:rPr>
        <w:t xml:space="preserve"> Consultá </w:t>
      </w:r>
      <w:r>
        <w:rPr>
          <w:b/>
        </w:rPr>
        <w:t>Horarios</w:t>
      </w:r>
      <w:r>
        <w:rPr>
          <w:b w:val="0"/>
        </w:rPr>
        <w:t xml:space="preserve"> o </w:t>
      </w:r>
      <w:r>
        <w:rPr>
          <w:b/>
        </w:rPr>
        <w:t>Consultar horarios</w:t>
      </w:r>
      <w:r>
        <w:rPr>
          <w:b w:val="0"/>
        </w:rPr>
        <w:t xml:space="preserve"> desde la ficha. Filtrá por fechas y empleado para revisar entradas, salidas y duración de los turnos de tu puesto.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968230"/>
            <wp:docPr id="4" name="Picture 4" descr="Alta de usuario dentro del puesto asignado al encarg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_user_create_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68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Alta de usuario dentro del puesto asignado al encargado</w:t>
      </w:r>
    </w:p>
    <w:p>
      <w:pPr>
        <w:keepLines/>
      </w:pPr>
      <w:r>
        <w:rPr>
          <w:b w:val="0"/>
        </w:rPr>
      </w:r>
      <w:r>
        <w:rPr>
          <w:b/>
        </w:rPr>
        <w:t>Alcance administrativo.</w:t>
      </w:r>
      <w:r>
        <w:rPr>
          <w:b w:val="0"/>
        </w:rPr>
        <w:t xml:space="preserve"> No podés trasladar personal a otro puesto ni administrar ciudades, eventos o puestos. Para esos cambios, interviene el dueño. La corrección de duraciones y el CSV de pago corresponden al secretario.</w:t>
      </w:r>
    </w:p>
    <w:p>
      <w:r>
        <w:br w:type="page"/>
      </w:r>
    </w:p>
    <w:p>
      <w:pPr>
        <w:pStyle w:val="Heading1"/>
      </w:pPr>
      <w:r>
        <w:t>Consultar estadísticas</w:t>
      </w:r>
    </w:p>
    <w:p>
      <w:pPr>
        <w:keepLines/>
      </w:pPr>
      <w:r>
        <w:rPr>
          <w:b w:val="0"/>
        </w:rPr>
        <w:t xml:space="preserve">1. Entrá en </w:t>
      </w:r>
      <w:r>
        <w:rPr>
          <w:b/>
        </w:rPr>
        <w:t>Estadísticas</w:t>
      </w:r>
      <w:r>
        <w:rPr>
          <w:b w:val="0"/>
        </w:rPr>
        <w:t xml:space="preserve"> y abrí </w:t>
      </w:r>
      <w:r>
        <w:rPr>
          <w:b/>
        </w:rPr>
        <w:t>Filtros → Editar</w:t>
      </w:r>
      <w:r>
        <w:rPr>
          <w:b w:val="0"/>
        </w:rPr>
        <w:t xml:space="preserve">. Elegí </w:t>
      </w:r>
      <w:r>
        <w:rPr>
          <w:b/>
        </w:rPr>
        <w:t>Hoy</w:t>
      </w:r>
      <w:r>
        <w:rPr>
          <w:b w:val="0"/>
        </w:rPr>
        <w:t xml:space="preserve">, </w:t>
      </w:r>
      <w:r>
        <w:rPr>
          <w:b/>
        </w:rPr>
        <w:t>Últimos 7 días</w:t>
      </w:r>
      <w:r>
        <w:rPr>
          <w:b w:val="0"/>
        </w:rPr>
        <w:t xml:space="preserve">, </w:t>
      </w:r>
      <w:r>
        <w:rPr>
          <w:b/>
        </w:rPr>
        <w:t>Este mes</w:t>
      </w:r>
      <w:r>
        <w:rPr>
          <w:b w:val="0"/>
        </w:rPr>
        <w:t xml:space="preserve">, </w:t>
      </w:r>
      <w:r>
        <w:rPr>
          <w:b/>
        </w:rPr>
        <w:t>Siempre</w:t>
      </w:r>
      <w:r>
        <w:rPr>
          <w:b w:val="0"/>
        </w:rPr>
        <w:t xml:space="preserve"> o un rango de fechas. Para un rango, el máximo es de 367 días y se incluyen ambos extremos.</w:t>
      </w:r>
    </w:p>
    <w:p>
      <w:pPr>
        <w:keepLines/>
      </w:pPr>
      <w:r>
        <w:rPr>
          <w:b w:val="0"/>
        </w:rPr>
        <w:t xml:space="preserve">2. Elegí el </w:t>
      </w:r>
      <w:r>
        <w:rPr>
          <w:b/>
        </w:rPr>
        <w:t>Indicador de los gráficos</w:t>
      </w:r>
      <w:r>
        <w:rPr>
          <w:b w:val="0"/>
        </w:rPr>
        <w:t xml:space="preserve">: ingresos, cantidad de ventas, precio promedio por venta, familias fotografiadas o porcentaje de familias que compraron. Pulsá </w:t>
      </w:r>
      <w:r>
        <w:rPr>
          <w:b/>
        </w:rPr>
        <w:t>Aplicar filtros</w:t>
      </w:r>
      <w:r>
        <w:rPr>
          <w:b w:val="0"/>
        </w:rPr>
        <w:t>.</w:t>
      </w:r>
    </w:p>
    <w:p>
      <w:pPr>
        <w:keepLines/>
      </w:pPr>
      <w:r>
        <w:rPr>
          <w:b w:val="0"/>
        </w:rPr>
        <w:t xml:space="preserve">3. Los resultados se limitan a </w:t>
      </w:r>
      <w:r>
        <w:rPr>
          <w:b/>
        </w:rPr>
        <w:t>tu puesto asignado</w:t>
      </w:r>
      <w:r>
        <w:rPr>
          <w:b w:val="0"/>
        </w:rPr>
        <w:t>. Podés cambiar fechas e indicador; no se ofrecen selectores de otras ciudades, eventos o puestos.</w:t>
      </w:r>
    </w:p>
    <w:p>
      <w:pPr>
        <w:keepLines/>
      </w:pPr>
      <w:r>
        <w:rPr>
          <w:b w:val="0"/>
        </w:rPr>
        <w:t xml:space="preserve">4. En </w:t>
      </w:r>
      <w:r>
        <w:rPr>
          <w:b/>
        </w:rPr>
        <w:t>Rendimiento del equipo</w:t>
      </w:r>
      <w:r>
        <w:rPr>
          <w:b w:val="0"/>
        </w:rPr>
        <w:t xml:space="preserve">, marcá Vendedores, Camarógrafos y Editores según lo que necesites comparar. Tocá un día del gráfico para abrir su detalle y una hora del detalle para consultar el personal de esa franja. </w:t>
      </w:r>
      <w:r>
        <w:rPr>
          <w:b/>
        </w:rPr>
        <w:t>Ver resumen por puesto</w:t>
      </w:r>
      <w:r>
        <w:rPr>
          <w:b w:val="0"/>
        </w:rPr>
        <w:t xml:space="preserve"> abre el resumen tabular.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57771" cy="4069080"/>
            <wp:docPr id="5" name="Picture 5" descr="Gráfico de evolución del período con acceso al detalle de un dí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_stats_grap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7771" cy="406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Gráfico de evolución del período con acceso al detalle de un día</w:t>
      </w:r>
    </w:p>
    <w:p>
      <w:pPr>
        <w:keepLines/>
      </w:pPr>
      <w:r>
        <w:rPr>
          <w:b w:val="0"/>
        </w:rPr>
      </w:r>
      <w:r>
        <w:rPr>
          <w:b/>
        </w:rPr>
        <w:t>Cómo leerlos.</w:t>
      </w:r>
      <w:r>
        <w:rPr>
          <w:b w:val="0"/>
        </w:rPr>
        <w:t xml:space="preserve"> Ventas cuenta operaciones; comprar más copias puede sumar ingresos sin agregar otra familia compradora. El porcentaje compara familias compradoras con fotografiadas. Los ingresos no descuentan costos. Un dato no disponible o sin conteo no equivale a cero.</w:t>
      </w:r>
    </w:p>
    <w:p>
      <w:pPr>
        <w:keepLines/>
      </w:pPr>
      <w:r>
        <w:rPr>
          <w:b w:val="0"/>
        </w:rPr>
      </w:r>
      <w:r>
        <w:rPr>
          <w:b/>
        </w:rPr>
        <w:t>Comparaciones.</w:t>
      </w:r>
      <w:r>
        <w:rPr>
          <w:b w:val="0"/>
        </w:rPr>
        <w:t xml:space="preserve"> No sumes una ciudad con sus propios puestos ni porcentajes individuales. Las ventas de un vendedor y los resultados del autor de la foto describen tareas distintas.</w:t>
      </w:r>
    </w:p>
    <w:p>
      <w:r>
        <w:br w:type="page"/>
      </w:r>
    </w:p>
    <w:p>
      <w:pPr>
        <w:pStyle w:val="Heading1"/>
      </w:pPr>
      <w:r>
        <w:t>Cargar fotos</w:t>
      </w:r>
    </w:p>
    <w:p>
      <w:pPr>
        <w:keepLines/>
      </w:pPr>
      <w:r>
        <w:rPr>
          <w:b w:val="0"/>
        </w:rPr>
        <w:t xml:space="preserve">1. Entrá en </w:t>
      </w:r>
      <w:r>
        <w:rPr>
          <w:b/>
        </w:rPr>
        <w:t>Fotos → Seleccionar fotos</w:t>
      </w:r>
      <w:r>
        <w:rPr>
          <w:b w:val="0"/>
        </w:rPr>
        <w:t xml:space="preserve">. Elegí uno o varios archivos JPG, PNG o WebP, de hasta </w:t>
      </w:r>
      <w:r>
        <w:rPr>
          <w:b/>
        </w:rPr>
        <w:t>6 MiB por foto</w:t>
      </w:r>
      <w:r>
        <w:rPr>
          <w:b w:val="0"/>
        </w:rPr>
        <w:t>. Revisá las miniaturas y quitá de la cola las que no correspondan con el ícono de borrar.</w:t>
      </w:r>
    </w:p>
    <w:p>
      <w:pPr>
        <w:keepLines/>
      </w:pPr>
      <w:r>
        <w:rPr>
          <w:b w:val="0"/>
        </w:rPr>
        <w:t xml:space="preserve">2. Pulsá </w:t>
      </w:r>
      <w:r>
        <w:rPr>
          <w:b/>
        </w:rPr>
        <w:t>Cargar N fotos</w:t>
      </w:r>
      <w:r>
        <w:rPr>
          <w:b w:val="0"/>
        </w:rPr>
        <w:t>. La carga se realiza en tu puesto asignado. Cada archivo confirmado suma al conteo del día; seleccionar archivos por sí solo no los carga.</w:t>
      </w:r>
    </w:p>
    <w:p>
      <w:pPr>
        <w:keepLines/>
      </w:pPr>
      <w:r>
        <w:rPr>
          <w:b w:val="0"/>
        </w:rPr>
        <w:t xml:space="preserve">3. Comprobá el estado de cada archivo: </w:t>
      </w:r>
      <w:r>
        <w:rPr>
          <w:b/>
        </w:rPr>
        <w:t>Cargada en el servidor</w:t>
      </w:r>
      <w:r>
        <w:rPr>
          <w:b w:val="0"/>
        </w:rPr>
        <w:t xml:space="preserve"> confirma el envío; </w:t>
      </w:r>
      <w:r>
        <w:rPr>
          <w:b/>
        </w:rPr>
        <w:t>Error de carga</w:t>
      </w:r>
      <w:r>
        <w:rPr>
          <w:b w:val="0"/>
        </w:rPr>
        <w:t xml:space="preserve"> requiere revisar el aviso. Al volver a pulsar Cargar se envían las pendientes y fallidas, no las ya confirmadas.</w:t>
      </w:r>
    </w:p>
    <w:p>
      <w:pPr>
        <w:keepLines/>
      </w:pPr>
      <w:r>
        <w:rPr>
          <w:b w:val="0"/>
        </w:rPr>
        <w:t xml:space="preserve">4. Usá </w:t>
      </w:r>
      <w:r>
        <w:rPr>
          <w:b/>
        </w:rPr>
        <w:t>Limpiar cargas completadas</w:t>
      </w:r>
      <w:r>
        <w:rPr>
          <w:b w:val="0"/>
        </w:rPr>
        <w:t xml:space="preserve"> para retirar de la cola las confirmadas. Las fotos siguen en la galería. Si no las ves, revisá las fechas en </w:t>
      </w:r>
      <w:r>
        <w:rPr>
          <w:b/>
        </w:rPr>
        <w:t>Filtros → Editar → Aplicar filtros</w:t>
      </w:r>
      <w:r>
        <w:rPr>
          <w:b w:val="0"/>
        </w:rPr>
        <w:t>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86306" cy="4069080"/>
            <wp:docPr id="6" name="Picture 6" descr="Cola de carga con archivo seleccionado y botón para enviarl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_upload_que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6306" cy="406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Cola de carga con archivo seleccionado y botón para enviarlo</w:t>
      </w:r>
    </w:p>
    <w:p>
      <w:pPr>
        <w:keepLines/>
      </w:pPr>
      <w:r>
        <w:rPr>
          <w:b w:val="0"/>
        </w:rPr>
      </w:r>
      <w:r>
        <w:rPr>
          <w:b/>
        </w:rPr>
        <w:t>Cliente.</w:t>
      </w:r>
      <w:r>
        <w:rPr>
          <w:b w:val="0"/>
        </w:rPr>
        <w:t xml:space="preserve"> La carga deja la foto sin destinatario. Para asignarla, abrila en la galería, completá </w:t>
      </w:r>
      <w:r>
        <w:rPr>
          <w:b/>
        </w:rPr>
        <w:t>Mail del cliente</w:t>
      </w:r>
      <w:r>
        <w:rPr>
          <w:b w:val="0"/>
        </w:rPr>
        <w:t xml:space="preserve"> y pulsá </w:t>
      </w:r>
      <w:r>
        <w:rPr>
          <w:b/>
        </w:rPr>
        <w:t>Guardar mail del cliente</w:t>
      </w:r>
      <w:r>
        <w:rPr>
          <w:b w:val="0"/>
        </w:rPr>
        <w:t>. Si el correo todavía no tiene una cuenta cliente, queda pendiente de asociación; una foto ya vinculada no ofrece reasignación.</w:t>
      </w:r>
    </w:p>
    <w:p>
      <w:pPr>
        <w:keepLines/>
      </w:pPr>
      <w:r>
        <w:rPr>
          <w:b w:val="0"/>
        </w:rPr>
      </w:r>
      <w:r>
        <w:rPr>
          <w:b/>
        </w:rPr>
        <w:t>Si se interrumpe el envío.</w:t>
      </w:r>
      <w:r>
        <w:rPr>
          <w:b w:val="0"/>
        </w:rPr>
        <w:t xml:space="preserve"> Antes de seleccionar y cargar otra vez el mismo archivo, verificá la galería para evitar duplicarlo.</w:t>
      </w:r>
    </w:p>
    <w:p>
      <w:r>
        <w:br w:type="page"/>
      </w:r>
    </w:p>
    <w:p>
      <w:pPr>
        <w:pStyle w:val="Heading1"/>
      </w:pPr>
      <w:r>
        <w:t>Registrar una venta</w:t>
      </w:r>
    </w:p>
    <w:p>
      <w:pPr>
        <w:keepLines/>
      </w:pPr>
      <w:r>
        <w:rPr>
          <w:b w:val="0"/>
        </w:rPr>
        <w:t xml:space="preserve">1. Entrá en </w:t>
      </w:r>
      <w:r>
        <w:rPr>
          <w:b/>
        </w:rPr>
        <w:t>Ventas → Registrar venta en evento</w:t>
      </w:r>
      <w:r>
        <w:rPr>
          <w:b w:val="0"/>
        </w:rPr>
        <w:t>. El encargado debe haber abierto las ventas desde Check-in y el puesto debe tener tarifas activas. Se ofrecen las fotos del día actual de Argentina.</w:t>
      </w:r>
    </w:p>
    <w:p>
      <w:pPr>
        <w:keepLines/>
      </w:pPr>
      <w:r>
        <w:rPr>
          <w:b w:val="0"/>
        </w:rPr>
        <w:t xml:space="preserve">2. Tocá la foto correspondiente y pulsá </w:t>
      </w:r>
      <w:r>
        <w:rPr>
          <w:b/>
        </w:rPr>
        <w:t>Vender</w:t>
      </w:r>
      <w:r>
        <w:rPr>
          <w:b w:val="0"/>
        </w:rPr>
        <w:t>. Si necesitás identificar al destinatario, guardá su correo antes de entrar al formulario de venta.</w:t>
      </w:r>
    </w:p>
    <w:p>
      <w:pPr>
        <w:keepLines/>
      </w:pPr>
      <w:r>
        <w:rPr>
          <w:b w:val="0"/>
        </w:rPr>
        <w:t xml:space="preserve">3. En </w:t>
      </w:r>
      <w:r>
        <w:rPr>
          <w:b/>
        </w:rPr>
        <w:t>Tarifas y copias</w:t>
      </w:r>
      <w:r>
        <w:rPr>
          <w:b w:val="0"/>
        </w:rPr>
        <w:t xml:space="preserve">, ingresá la cantidad de copias de cada tamaño o tarifa que se compra. Elegí </w:t>
      </w:r>
      <w:r>
        <w:rPr>
          <w:b/>
        </w:rPr>
        <w:t>Efectivo</w:t>
      </w:r>
      <w:r>
        <w:rPr>
          <w:b w:val="0"/>
        </w:rPr>
        <w:t xml:space="preserve">, </w:t>
      </w:r>
      <w:r>
        <w:rPr>
          <w:b/>
        </w:rPr>
        <w:t>Transferencia</w:t>
      </w:r>
      <w:r>
        <w:rPr>
          <w:b w:val="0"/>
        </w:rPr>
        <w:t xml:space="preserve"> o </w:t>
      </w:r>
      <w:r>
        <w:rPr>
          <w:b/>
        </w:rPr>
        <w:t>Tarjeta</w:t>
      </w:r>
      <w:r>
        <w:rPr>
          <w:b w:val="0"/>
        </w:rPr>
        <w:t xml:space="preserve"> y revisá el total.</w:t>
      </w:r>
    </w:p>
    <w:p>
      <w:pPr>
        <w:keepLines/>
      </w:pPr>
      <w:r>
        <w:rPr>
          <w:b w:val="0"/>
        </w:rPr>
        <w:t xml:space="preserve">4. Pulsá </w:t>
      </w:r>
      <w:r>
        <w:rPr>
          <w:b/>
        </w:rPr>
        <w:t>Confirmar venta</w:t>
      </w:r>
      <w:r>
        <w:rPr>
          <w:b w:val="0"/>
        </w:rPr>
        <w:t xml:space="preserve"> y esperá </w:t>
      </w:r>
      <w:r>
        <w:rPr>
          <w:b/>
        </w:rPr>
        <w:t>Venta registrada</w:t>
      </w:r>
      <w:r>
        <w:rPr>
          <w:b w:val="0"/>
        </w:rPr>
        <w:t xml:space="preserve">. Después usá </w:t>
      </w:r>
      <w:r>
        <w:rPr>
          <w:b/>
        </w:rPr>
        <w:t>Volver a las fotos</w:t>
      </w:r>
      <w:r>
        <w:rPr>
          <w:b w:val="0"/>
        </w:rPr>
        <w:t>. La foto vendida pasa automáticamente a ocultas y conserva su historial.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29667" cy="4069079"/>
            <wp:docPr id="7" name="Picture 7" descr="Formulario de venta con copias por tarifa método de pago total y confirm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_sale_fo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9667" cy="406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Formulario de venta con copias por tarifa método de pago total y confirmación</w:t>
      </w:r>
    </w:p>
    <w:p>
      <w:pPr>
        <w:keepLines/>
      </w:pPr>
      <w:r>
        <w:rPr>
          <w:b w:val="0"/>
        </w:rPr>
      </w:r>
      <w:r>
        <w:rPr>
          <w:b/>
        </w:rPr>
        <w:t>Si no se habilita Vender.</w:t>
      </w:r>
      <w:r>
        <w:rPr>
          <w:b w:val="0"/>
        </w:rPr>
        <w:t xml:space="preserve"> Revisá la apertura de ventas desde Check-in y las tarifas activas desde Precios.</w:t>
      </w:r>
    </w:p>
    <w:p>
      <w:pPr>
        <w:keepLines/>
      </w:pPr>
      <w:r>
        <w:rPr>
          <w:b w:val="0"/>
        </w:rPr>
      </w:r>
      <w:r>
        <w:rPr>
          <w:b/>
        </w:rPr>
        <w:t>Ante un error.</w:t>
      </w:r>
      <w:r>
        <w:rPr>
          <w:b w:val="0"/>
        </w:rPr>
        <w:t xml:space="preserve"> Revisá el mensaje y el historial de Ventas antes de iniciar otra operación. Si reintentás desde el mismo formulario con los mismos datos, se conserva el intento para evitar registrar dos veces la misma venta.</w:t>
      </w:r>
    </w:p>
    <w:p>
      <w:r>
        <w:br w:type="page"/>
      </w:r>
    </w:p>
    <w:p>
      <w:pPr>
        <w:pStyle w:val="Heading1"/>
      </w:pPr>
      <w:r>
        <w:t>Asignar clientes y ordenar las fotos</w:t>
      </w:r>
    </w:p>
    <w:p>
      <w:pPr>
        <w:keepLines/>
      </w:pPr>
      <w:r>
        <w:rPr>
          <w:b w:val="0"/>
        </w:rPr>
        <w:t xml:space="preserve">1. </w:t>
      </w:r>
      <w:r>
        <w:rPr>
          <w:b/>
        </w:rPr>
        <w:t>Asignar en Fotos.</w:t>
      </w:r>
      <w:r>
        <w:rPr>
          <w:b w:val="0"/>
        </w:rPr>
        <w:t xml:space="preserve"> Abrí una imagen de la galería, ingresá </w:t>
      </w:r>
      <w:r>
        <w:rPr>
          <w:b/>
        </w:rPr>
        <w:t>Mail del cliente</w:t>
      </w:r>
      <w:r>
        <w:rPr>
          <w:b w:val="0"/>
        </w:rPr>
        <w:t xml:space="preserve"> y pulsá </w:t>
      </w:r>
      <w:r>
        <w:rPr>
          <w:b/>
        </w:rPr>
        <w:t>Guardar mail del cliente</w:t>
      </w:r>
      <w:r>
        <w:rPr>
          <w:b w:val="0"/>
        </w:rPr>
        <w:t xml:space="preserve">. También podés hacerlo al seleccionar la foto en </w:t>
      </w:r>
      <w:r>
        <w:rPr>
          <w:b/>
        </w:rPr>
        <w:t>Registrar venta en evento</w:t>
      </w:r>
      <w:r>
        <w:rPr>
          <w:b w:val="0"/>
        </w:rPr>
        <w:t>, antes de Vender.</w:t>
      </w:r>
    </w:p>
    <w:p>
      <w:pPr>
        <w:keepLines/>
      </w:pPr>
      <w:r>
        <w:rPr>
          <w:b w:val="0"/>
        </w:rPr>
        <w:t xml:space="preserve">2. </w:t>
      </w:r>
      <w:r>
        <w:rPr>
          <w:b/>
        </w:rPr>
        <w:t>Comprobar.</w:t>
      </w:r>
      <w:r>
        <w:rPr>
          <w:b w:val="0"/>
        </w:rPr>
        <w:t xml:space="preserve"> Una cuenta cliente activa queda vinculada. Si todavía no existe, se guarda el correo con asociación pendiente. Una foto ya vinculada no permite cambiar el cliente desde estas pantallas.</w:t>
      </w:r>
    </w:p>
    <w:p>
      <w:pPr>
        <w:keepLines/>
      </w:pPr>
      <w:r>
        <w:rPr>
          <w:b w:val="0"/>
        </w:rPr>
        <w:t xml:space="preserve">3. </w:t>
      </w:r>
      <w:r>
        <w:rPr>
          <w:b/>
        </w:rPr>
        <w:t>Ocultar.</w:t>
      </w:r>
      <w:r>
        <w:rPr>
          <w:b w:val="0"/>
        </w:rPr>
        <w:t xml:space="preserve"> En Fotos o Venta en evento, marcá </w:t>
      </w:r>
      <w:r>
        <w:rPr>
          <w:b/>
        </w:rPr>
        <w:t>Seleccionar</w:t>
      </w:r>
      <w:r>
        <w:rPr>
          <w:b w:val="0"/>
        </w:rPr>
        <w:t xml:space="preserve"> y pulsá </w:t>
      </w:r>
      <w:r>
        <w:rPr>
          <w:b/>
        </w:rPr>
        <w:t>Ocultar N fotos</w:t>
      </w:r>
      <w:r>
        <w:rPr>
          <w:b w:val="0"/>
        </w:rPr>
        <w:t>. La ocultación es compartida por todo el puesto y conserva los archivos y su historial.</w:t>
      </w:r>
    </w:p>
    <w:p>
      <w:pPr>
        <w:keepLines/>
      </w:pPr>
      <w:r>
        <w:rPr>
          <w:b w:val="0"/>
        </w:rPr>
        <w:t xml:space="preserve">4. </w:t>
      </w:r>
      <w:r>
        <w:rPr>
          <w:b/>
        </w:rPr>
        <w:t>Restaurar.</w:t>
      </w:r>
      <w:r>
        <w:rPr>
          <w:b w:val="0"/>
        </w:rPr>
        <w:t xml:space="preserve"> Abrí </w:t>
      </w:r>
      <w:r>
        <w:rPr>
          <w:b/>
        </w:rPr>
        <w:t>Ver fotos ocultas</w:t>
      </w:r>
      <w:r>
        <w:rPr>
          <w:b w:val="0"/>
        </w:rPr>
        <w:t xml:space="preserve">, seleccioná las ocultadas manualmente y pulsá </w:t>
      </w:r>
      <w:r>
        <w:rPr>
          <w:b/>
        </w:rPr>
        <w:t>Restaurar N fotos</w:t>
      </w:r>
      <w:r>
        <w:rPr>
          <w:b w:val="0"/>
        </w:rPr>
        <w:t xml:space="preserve">. Las </w:t>
      </w:r>
      <w:r>
        <w:rPr>
          <w:b/>
        </w:rPr>
        <w:t>Vendida · oculta</w:t>
      </w:r>
      <w:r>
        <w:rPr>
          <w:b w:val="0"/>
        </w:rPr>
        <w:t xml:space="preserve"> se ocultan automáticamente y no se restauran con esa acción.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167179"/>
            <wp:docPr id="8" name="Picture 8" descr="Selección de fotos para ocultarlas en todo el pues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_hi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67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Selección de fotos para ocultarlas en todo el puesto</w:t>
      </w:r>
    </w:p>
    <w:p>
      <w:pPr>
        <w:keepLines/>
      </w:pPr>
      <w:r>
        <w:rPr>
          <w:b w:val="0"/>
        </w:rPr>
      </w:r>
      <w:r>
        <w:rPr>
          <w:b/>
        </w:rPr>
        <w:t>Límite de selección.</w:t>
      </w:r>
      <w:r>
        <w:rPr>
          <w:b w:val="0"/>
        </w:rPr>
        <w:t xml:space="preserve"> Hasta 100 fotos por operación. Usá Cancelar selección para quitar las marcas sin cambiar el listado.</w:t>
      </w:r>
    </w:p>
    <w:p>
      <w:r>
        <w:br w:type="page"/>
      </w:r>
    </w:p>
    <w:p>
      <w:pPr>
        <w:pStyle w:val="Heading1"/>
      </w:pPr>
      <w:r>
        <w:t>Cambiar tus datos y cerrar sesión</w:t>
      </w:r>
    </w:p>
    <w:p>
      <w:pPr>
        <w:keepLines/>
      </w:pPr>
      <w:r>
        <w:rPr>
          <w:b w:val="0"/>
        </w:rPr>
        <w:t xml:space="preserve">1. </w:t>
      </w:r>
      <w:r>
        <w:rPr>
          <w:b/>
        </w:rPr>
        <w:t>Nombre y apellido.</w:t>
      </w:r>
      <w:r>
        <w:rPr>
          <w:b w:val="0"/>
        </w:rPr>
        <w:t xml:space="preserve"> Entrá en </w:t>
      </w:r>
      <w:r>
        <w:rPr>
          <w:b/>
        </w:rPr>
        <w:t>Mi usuario → Cambiar nombre</w:t>
      </w:r>
      <w:r>
        <w:rPr>
          <w:b w:val="0"/>
        </w:rPr>
        <w:t xml:space="preserve">, editá ambos campos y pulsá </w:t>
      </w:r>
      <w:r>
        <w:rPr>
          <w:b/>
        </w:rPr>
        <w:t>Guardar nombre</w:t>
      </w:r>
      <w:r>
        <w:rPr>
          <w:b w:val="0"/>
        </w:rPr>
        <w:t>. Este cambio conserva tu sesión.</w:t>
      </w:r>
    </w:p>
    <w:p>
      <w:pPr>
        <w:keepLines/>
      </w:pPr>
      <w:r>
        <w:rPr>
          <w:b w:val="0"/>
        </w:rPr>
        <w:t xml:space="preserve">2. </w:t>
      </w:r>
      <w:r>
        <w:rPr>
          <w:b/>
        </w:rPr>
        <w:t>Contraseña.</w:t>
      </w:r>
      <w:r>
        <w:rPr>
          <w:b w:val="0"/>
        </w:rPr>
        <w:t xml:space="preserve"> En </w:t>
      </w:r>
      <w:r>
        <w:rPr>
          <w:b/>
        </w:rPr>
        <w:t>Mi usuario → Cambiar contraseña</w:t>
      </w:r>
      <w:r>
        <w:rPr>
          <w:b w:val="0"/>
        </w:rPr>
        <w:t xml:space="preserve">, completá </w:t>
      </w:r>
      <w:r>
        <w:rPr>
          <w:b/>
        </w:rPr>
        <w:t>Contraseña actual</w:t>
      </w:r>
      <w:r>
        <w:rPr>
          <w:b w:val="0"/>
        </w:rPr>
        <w:t xml:space="preserve"> y </w:t>
      </w:r>
      <w:r>
        <w:rPr>
          <w:b/>
        </w:rPr>
        <w:t>Nueva contraseña</w:t>
      </w:r>
      <w:r>
        <w:rPr>
          <w:b w:val="0"/>
        </w:rPr>
        <w:t xml:space="preserve"> de 12 a 128 caracteres. Pulsá </w:t>
      </w:r>
      <w:r>
        <w:rPr>
          <w:b/>
        </w:rPr>
        <w:t>Guardar contraseña</w:t>
      </w:r>
      <w:r>
        <w:rPr>
          <w:b w:val="0"/>
        </w:rPr>
        <w:t>. Se cierran todas tus sesiones; volvé a ingresar con la nueva contraseña.</w:t>
      </w:r>
    </w:p>
    <w:p>
      <w:pPr>
        <w:keepLines/>
      </w:pPr>
      <w:r>
        <w:rPr>
          <w:b w:val="0"/>
        </w:rPr>
        <w:t xml:space="preserve">3. </w:t>
      </w:r>
      <w:r>
        <w:rPr>
          <w:b/>
        </w:rPr>
        <w:t>Cerrar sesión.</w:t>
      </w:r>
      <w:r>
        <w:rPr>
          <w:b w:val="0"/>
        </w:rPr>
        <w:t xml:space="preserve"> En </w:t>
      </w:r>
      <w:r>
        <w:rPr>
          <w:b/>
        </w:rPr>
        <w:t>Mi usuario</w:t>
      </w:r>
      <w:r>
        <w:rPr>
          <w:b w:val="0"/>
        </w:rPr>
        <w:t xml:space="preserve">, pulsá </w:t>
      </w:r>
      <w:r>
        <w:rPr>
          <w:b/>
        </w:rPr>
        <w:t>Cerrar sesión</w:t>
      </w:r>
      <w:r>
        <w:rPr>
          <w:b w:val="0"/>
        </w:rPr>
        <w:t xml:space="preserve"> para finalizar el acceso en ese dispositivo.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95185" cy="4069080"/>
            <wp:docPr id="9" name="Picture 9" descr="Mi usuario con las acciones de nombre contraseña y cierre de ses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_profile_secur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5185" cy="406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Mi usuario con las acciones de nombre contraseña y cierre de sesión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864" w:right="979" w:bottom="835" w:left="979" w:header="331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Manual de usuario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FOTO YA   ·   ENCARGADO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2" w:lineRule="auto" w:after="140"/>
    </w:pPr>
    <w:rPr>
      <w:rFonts w:ascii="Calibri" w:hAnsi="Calibri"/>
      <w:color w:val="000000"/>
      <w:sz w:val="22"/>
      <w:lang w:val="es-A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Calibri" w:hAnsi="Calibri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encargado de Foto Ya</dc:title>
  <dc:subject>Manual de usuario por rol</dc:subject>
  <dc:creator>Foto Ya</dc:creator>
  <cp:keywords>manual, usuario, encargado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