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08C2" w14:textId="77777777" w:rsidR="004A50B1" w:rsidRPr="00F84AE8" w:rsidRDefault="004A50B1" w:rsidP="00F84AE8">
      <w:pPr>
        <w:jc w:val="left"/>
        <w:rPr>
          <w:rStyle w:val="Fett"/>
          <w:rFonts w:ascii="AvenirNext LT Pro Light" w:hAnsi="AvenirNext LT Pro Light"/>
          <w:lang w:val="en-US"/>
        </w:rPr>
      </w:pPr>
    </w:p>
    <w:p w14:paraId="6205A4A9" w14:textId="77777777" w:rsidR="00507DA3" w:rsidRPr="004A50B1" w:rsidRDefault="00507DA3" w:rsidP="00D02715">
      <w:pPr>
        <w:rPr>
          <w:rFonts w:ascii="AvenirNext LT Pro Bold" w:hAnsi="AvenirNext LT Pro Bold"/>
          <w:lang w:val="en-US"/>
        </w:rPr>
      </w:pPr>
    </w:p>
    <w:p w14:paraId="0D8ACB5A" w14:textId="77777777" w:rsidR="00507DA3" w:rsidRPr="004A50B1" w:rsidRDefault="00507DA3" w:rsidP="00D02715">
      <w:pPr>
        <w:pStyle w:val="Abbildung"/>
        <w:rPr>
          <w:rFonts w:ascii="AvenirNext LT Pro Bold" w:hAnsi="AvenirNext LT Pro Bold"/>
          <w:lang w:val="en-US"/>
        </w:rPr>
      </w:pPr>
    </w:p>
    <w:p w14:paraId="20A7FB03" w14:textId="77777777" w:rsidR="00F84AE8" w:rsidRDefault="00F84AE8" w:rsidP="00534BFE">
      <w:pPr>
        <w:jc w:val="left"/>
        <w:rPr>
          <w:rStyle w:val="Fett"/>
          <w:rFonts w:ascii="AvenirNext LT Pro Light" w:hAnsi="AvenirNext LT Pro Light"/>
          <w:lang w:val="en-US"/>
        </w:rPr>
      </w:pPr>
    </w:p>
    <w:p w14:paraId="67556838" w14:textId="77777777" w:rsidR="00F84AE8" w:rsidRDefault="00F84AE8" w:rsidP="00534BFE">
      <w:pPr>
        <w:jc w:val="left"/>
        <w:rPr>
          <w:rStyle w:val="Fett"/>
          <w:rFonts w:ascii="AvenirNext LT Pro Light" w:hAnsi="AvenirNext LT Pro Light"/>
          <w:lang w:val="en-US"/>
        </w:rPr>
      </w:pPr>
    </w:p>
    <w:p w14:paraId="528C2D25" w14:textId="77777777" w:rsidR="00F84AE8" w:rsidRDefault="00776426" w:rsidP="00534BFE">
      <w:pPr>
        <w:jc w:val="left"/>
        <w:rPr>
          <w:rStyle w:val="Fett"/>
          <w:rFonts w:ascii="AvenirNext LT Pro Light" w:hAnsi="AvenirNext LT Pro Light"/>
          <w:lang w:val="en-US"/>
        </w:rPr>
      </w:pPr>
      <w:r>
        <w:rPr>
          <w:rStyle w:val="Fett"/>
          <w:rFonts w:ascii="AvenirNext LT Pro Light" w:hAnsi="AvenirNext LT Pro Light"/>
          <w:noProof/>
          <w:lang w:val="en-US"/>
        </w:rPr>
        <w:drawing>
          <wp:inline distT="0" distB="0" distL="0" distR="0" wp14:anchorId="628584A7" wp14:editId="7F751871">
            <wp:extent cx="5969000" cy="1498600"/>
            <wp:effectExtent l="0" t="0" r="0" b="0"/>
            <wp:docPr id="7182" name="Grafik 7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C77F" w14:textId="77777777" w:rsidR="00F84AE8" w:rsidRPr="00AA467B" w:rsidRDefault="00F84AE8" w:rsidP="00534BFE">
      <w:pPr>
        <w:jc w:val="left"/>
        <w:rPr>
          <w:rStyle w:val="Fett"/>
          <w:rFonts w:ascii="AvenirNext LT Pro Light" w:hAnsi="AvenirNext LT Pro Light"/>
          <w:lang w:val="en-US"/>
        </w:rPr>
      </w:pPr>
    </w:p>
    <w:p w14:paraId="0D6E31ED" w14:textId="77777777" w:rsidR="00913816" w:rsidRPr="00AA467B" w:rsidRDefault="00913816" w:rsidP="00534BFE">
      <w:pPr>
        <w:jc w:val="left"/>
        <w:rPr>
          <w:rStyle w:val="Fett"/>
          <w:rFonts w:ascii="AvenirNext LT Pro Light" w:hAnsi="AvenirNext LT Pro Light"/>
          <w:lang w:val="en-US"/>
        </w:rPr>
      </w:pPr>
    </w:p>
    <w:p w14:paraId="577DFBF5" w14:textId="77777777" w:rsidR="00F84AE8" w:rsidRPr="00AA467B" w:rsidRDefault="00913816" w:rsidP="00867C20">
      <w:pPr>
        <w:rPr>
          <w:rStyle w:val="Fett"/>
          <w:rFonts w:ascii="AvenirNext LT Pro Light" w:hAnsi="AvenirNext LT Pro Light"/>
        </w:rPr>
      </w:pPr>
      <w:r>
        <w:t>Bericht: Entwicklungsauftrag fibionic Gewichtslogging</w:t>
      </w:r>
    </w:p>
    <w:p w14:paraId="1737BBF3" w14:textId="77777777" w:rsidR="00F84AE8" w:rsidRPr="00AA467B" w:rsidRDefault="00F84AE8" w:rsidP="00534BFE">
      <w:pPr>
        <w:jc w:val="left"/>
        <w:rPr>
          <w:rStyle w:val="Fett"/>
          <w:rFonts w:ascii="AvenirNext LT Pro Light" w:hAnsi="AvenirNext LT Pro Light"/>
        </w:rPr>
      </w:pPr>
    </w:p>
    <w:p w14:paraId="503219DD" w14:textId="77777777" w:rsidR="00A8036A" w:rsidRPr="00AA467B" w:rsidRDefault="00A8036A" w:rsidP="00534BFE">
      <w:pPr>
        <w:jc w:val="left"/>
        <w:rPr>
          <w:rStyle w:val="Fett"/>
          <w:rFonts w:ascii="AvenirNext LT Pro Light" w:hAnsi="AvenirNext LT Pro Light"/>
        </w:rPr>
      </w:pPr>
    </w:p>
    <w:p w14:paraId="2D172328" w14:textId="77777777" w:rsidR="00F84AE8" w:rsidRPr="00AA467B" w:rsidRDefault="00F84AE8" w:rsidP="00534BFE">
      <w:pPr>
        <w:jc w:val="left"/>
        <w:rPr>
          <w:rStyle w:val="Fett"/>
          <w:rFonts w:ascii="AvenirNext LT Pro Light" w:hAnsi="AvenirNext LT Pro Light"/>
        </w:rPr>
      </w:pPr>
    </w:p>
    <w:p w14:paraId="6BAC7046" w14:textId="77777777" w:rsidR="00534BFE" w:rsidRPr="00AA467B" w:rsidRDefault="00913816" w:rsidP="00867C20">
      <w:pPr>
        <w:rPr>
          <w:rStyle w:val="Fett"/>
          <w:rFonts w:ascii="AvenirNext LT Pro Light" w:hAnsi="AvenirNext LT Pro Light"/>
        </w:rPr>
      </w:pPr>
      <w:r w:rsidRPr="00AA467B">
        <w:rPr>
          <w:rStyle w:val="Fett"/>
          <w:rFonts w:ascii="AvenirNext LT Pro Light" w:hAnsi="AvenirNext LT Pro Light"/>
        </w:rPr>
        <w:t xml:space="preserve">Erstellt von: </w:t>
      </w:r>
    </w:p>
    <w:p w14:paraId="515C16DA" w14:textId="77777777" w:rsidR="00D02715" w:rsidRPr="00AA467B" w:rsidRDefault="00D02715" w:rsidP="00A8036A">
      <w:pPr>
        <w:rPr>
          <w:rStyle w:val="Fett"/>
          <w:rFonts w:ascii="AvenirNext LT Pro Light" w:hAnsi="AvenirNext LT Pro Light"/>
        </w:rPr>
      </w:pPr>
      <w:r>
        <w:t>Elias Spiegl</w:t>
      </w:r>
    </w:p>
    <w:p w14:paraId="54E598EA" w14:textId="77777777" w:rsidR="00D02715" w:rsidRPr="00AA467B" w:rsidRDefault="00D02715" w:rsidP="00A8036A">
      <w:pPr>
        <w:rPr>
          <w:szCs w:val="22"/>
        </w:rPr>
      </w:pPr>
      <w:r>
        <w:t>17.03.2026</w:t>
      </w:r>
    </w:p>
    <w:p w14:paraId="07281C2F" w14:textId="77777777" w:rsidR="00D16531" w:rsidRPr="00143647" w:rsidRDefault="00D16531" w:rsidP="00A8036A">
      <w:pPr>
        <w:rPr>
          <w:rFonts w:ascii="AvenirNext LT Pro Bold" w:hAnsi="AvenirNext LT Pro Bold"/>
        </w:rPr>
      </w:pPr>
    </w:p>
    <w:sdt>
      <w:sdtPr>
        <w:rPr>
          <w:rFonts w:ascii="AvenirNext LT Pro Light" w:eastAsia="Times New Roman" w:hAnsi="AvenirNext LT Pro Light" w:cs="Times New Roman"/>
          <w:color w:val="auto"/>
          <w:sz w:val="24"/>
          <w:szCs w:val="20"/>
          <w:lang w:val="de-AT" w:eastAsia="de-AT"/>
        </w:rPr>
        <w:id w:val="1122491950"/>
        <w:docPartObj>
          <w:docPartGallery w:val="Table of Contents"/>
          <w:docPartUnique/>
        </w:docPartObj>
      </w:sdtPr>
      <w:sdtEndPr>
        <w:rPr>
          <w:rFonts w:ascii="AvenirNext LT Pro Bold" w:hAnsi="AvenirNext LT Pro Bold"/>
          <w:b/>
          <w:bCs/>
          <w:sz w:val="22"/>
        </w:rPr>
      </w:sdtEndPr>
      <w:sdtContent>
        <w:p w14:paraId="28CDDC04" w14:textId="77777777" w:rsidR="00123132" w:rsidRPr="00913816" w:rsidRDefault="00123132" w:rsidP="00FE4119">
          <w:pPr>
            <w:pStyle w:val="Inhaltsverzeichnisberschrift"/>
          </w:pPr>
          <w:r w:rsidRPr="00913816">
            <w:t>Inhalt</w:t>
          </w:r>
        </w:p>
        <w:p w14:paraId="7C7E4DFB" w14:textId="77777777" w:rsidR="006476B6" w:rsidRDefault="00123132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r w:rsidRPr="004A50B1">
            <w:rPr>
              <w:rFonts w:ascii="AvenirNext LT Pro Bold" w:hAnsi="AvenirNext LT Pro Bold"/>
            </w:rPr>
            <w:fldChar w:fldCharType="begin"/>
          </w:r>
          <w:r w:rsidRPr="004A50B1">
            <w:rPr>
              <w:rFonts w:ascii="AvenirNext LT Pro Bold" w:hAnsi="AvenirNext LT Pro Bold"/>
            </w:rPr>
            <w:instrText xml:space="preserve"> TOC \o "1-3" \h \z \u </w:instrText>
          </w:r>
          <w:r w:rsidRPr="004A50B1">
            <w:rPr>
              <w:rFonts w:ascii="AvenirNext LT Pro Bold" w:hAnsi="AvenirNext LT Pro Bold"/>
            </w:rPr>
            <w:fldChar w:fldCharType="separate"/>
          </w:r>
          <w:hyperlink w:anchor="_Toc154055186" w:history="1">
            <w:r w:rsidR="006476B6" w:rsidRPr="00521E14">
              <w:rPr>
                <w:rStyle w:val="Hyperlink"/>
                <w:noProof/>
              </w:rPr>
              <w:t>1</w:t>
            </w:r>
            <w:r w:rsidR="006476B6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="006476B6" w:rsidRPr="00521E14">
              <w:rPr>
                <w:rStyle w:val="Hyperlink"/>
                <w:noProof/>
              </w:rPr>
              <w:t>Allgemeines</w:t>
            </w:r>
            <w:r w:rsidR="006476B6">
              <w:rPr>
                <w:noProof/>
                <w:webHidden/>
              </w:rPr>
              <w:tab/>
            </w:r>
            <w:r w:rsidR="006476B6">
              <w:rPr>
                <w:noProof/>
                <w:webHidden/>
              </w:rPr>
              <w:fldChar w:fldCharType="begin"/>
            </w:r>
            <w:r w:rsidR="006476B6">
              <w:rPr>
                <w:noProof/>
                <w:webHidden/>
              </w:rPr>
              <w:instrText xml:space="preserve"> PAGEREF _Toc154055186 \h </w:instrText>
            </w:r>
            <w:r w:rsidR="006476B6">
              <w:rPr>
                <w:noProof/>
                <w:webHidden/>
              </w:rPr>
            </w:r>
            <w:r w:rsidR="006476B6">
              <w:rPr>
                <w:noProof/>
                <w:webHidden/>
              </w:rPr>
              <w:fldChar w:fldCharType="separate"/>
            </w:r>
            <w:r w:rsidR="006476B6">
              <w:rPr>
                <w:noProof/>
                <w:webHidden/>
              </w:rPr>
              <w:t>3</w:t>
            </w:r>
            <w:r w:rsidR="006476B6">
              <w:rPr>
                <w:noProof/>
                <w:webHidden/>
              </w:rPr>
              <w:fldChar w:fldCharType="end"/>
            </w:r>
          </w:hyperlink>
        </w:p>
        <w:p w14:paraId="14828FCC" w14:textId="77777777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87" w:history="1">
            <w:r w:rsidRPr="00521E1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</w:rPr>
              <w:t>Allgemeiner Ablauf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3117" w14:textId="77777777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88" w:history="1">
            <w:r w:rsidRPr="00521E1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</w:rPr>
              <w:t>Planen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311A" w14:textId="77777777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89" w:history="1">
            <w:r w:rsidRPr="00521E1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  <w:lang w:val="de-DE"/>
              </w:rPr>
              <w:t>Konzipieren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5B95" w14:textId="77777777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90" w:history="1">
            <w:r w:rsidRPr="00521E1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  <w:lang w:val="de-DE"/>
              </w:rPr>
              <w:t>Entwerfen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3240" w14:textId="77777777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91" w:history="1">
            <w:r w:rsidRPr="00521E14">
              <w:rPr>
                <w:rStyle w:val="Hyperlink"/>
                <w:noProof/>
                <w:lang w:val="de-DE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  <w:lang w:val="de-DE"/>
              </w:rPr>
              <w:t>Ausarbeiten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BA42" w14:textId="77777777" w:rsidR="00123132" w:rsidRPr="004A50B1" w:rsidRDefault="00123132">
          <w:pPr>
            <w:rPr>
              <w:rFonts w:ascii="AvenirNext LT Pro Bold" w:hAnsi="AvenirNext LT Pro Bold"/>
            </w:rPr>
          </w:pPr>
          <w:r w:rsidRPr="004A50B1">
            <w:rPr>
              <w:rFonts w:ascii="AvenirNext LT Pro Bold" w:hAnsi="AvenirNext LT Pro Bold"/>
              <w:b/>
              <w:bCs/>
            </w:rPr>
            <w:fldChar w:fldCharType="end"/>
          </w:r>
        </w:p>
      </w:sdtContent>
    </w:sdt>
    <w:p w14:paraId="45775D4D" w14:textId="77777777" w:rsidR="00D02715" w:rsidRPr="004A50B1" w:rsidRDefault="00D02715">
      <w:pPr>
        <w:jc w:val="left"/>
        <w:rPr>
          <w:rFonts w:ascii="AvenirNext LT Pro Bold" w:hAnsi="AvenirNext LT Pro Bold"/>
        </w:rPr>
      </w:pPr>
    </w:p>
    <w:p w14:paraId="0F433F52" w14:textId="77777777" w:rsidR="00B63C56" w:rsidRPr="004A50B1" w:rsidRDefault="00B63C56">
      <w:pPr>
        <w:jc w:val="left"/>
        <w:rPr>
          <w:rFonts w:ascii="AvenirNext LT Pro Bold" w:hAnsi="AvenirNext LT Pro Bold"/>
        </w:rPr>
        <w:sectPr w:rsidR="00B63C56" w:rsidRPr="004A50B1" w:rsidSect="00B63C56">
          <w:headerReference w:type="default" r:id="rId12"/>
          <w:footerReference w:type="default" r:id="rId13"/>
          <w:pgSz w:w="12240" w:h="15840"/>
          <w:pgMar w:top="1417" w:right="1417" w:bottom="1134" w:left="1417" w:header="720" w:footer="720" w:gutter="0"/>
          <w:pgNumType w:fmt="upperRoman"/>
          <w:cols w:space="720"/>
        </w:sectPr>
      </w:pPr>
    </w:p>
    <w:p w14:paraId="21E0F94B" w14:textId="77777777" w:rsidR="00C5555C" w:rsidRDefault="00C5555C" w:rsidP="00C5555C">
      <w:pPr>
        <w:pStyle w:val="berschrift1"/>
      </w:pPr>
      <w:bookmarkStart w:id="0" w:name="_Toc154055186"/>
      <w:r>
        <w:lastRenderedPageBreak/>
        <w:t>Allgemeines</w:t>
      </w:r>
      <w:bookmarkEnd w:id="0"/>
    </w:p>
    <w:p w14:paraId="4EC8772E" w14:textId="77777777" w:rsidR="00C5555C" w:rsidRDefault="00C5555C" w:rsidP="00C5555C">
      <w:r>
        <w:t>Projektverantwortlicher: Elias Spiegl</w:t>
      </w:r>
    </w:p>
    <w:p w14:paraId="7B90FDBE" w14:textId="77777777" w:rsidR="008C1FBE" w:rsidRDefault="008C1FBE" w:rsidP="00C5555C">
      <w:r>
        <w:t>Nebenverantwortlicher: offen</w:t>
      </w:r>
    </w:p>
    <w:p w14:paraId="046360A8" w14:textId="77777777" w:rsidR="008408BE" w:rsidRDefault="00C5555C" w:rsidP="008408BE">
      <w:r>
        <w:t>Teammitglieder: Elias Spiegl</w:t>
      </w:r>
    </w:p>
    <w:p w14:paraId="737FBF75" w14:textId="77777777" w:rsidR="00FE4119" w:rsidRDefault="00FE4119" w:rsidP="00FE4119">
      <w:pPr>
        <w:pStyle w:val="berschrift1"/>
      </w:pPr>
      <w:bookmarkStart w:id="1" w:name="_Toc154055187"/>
      <w:r>
        <w:t>Allgemeiner Ablauf</w:t>
      </w:r>
      <w:bookmarkEnd w:id="1"/>
    </w:p>
    <w:p w14:paraId="06E0CEB6" w14:textId="77777777" w:rsidR="00B3522A" w:rsidRPr="00B3522A" w:rsidRDefault="00B3522A" w:rsidP="00B3522A">
      <w:r>
        <w:t>Desktop-Tool zur Auslese der US-Solid-Waage USS-DBS28-50. Messwerte in Gramm werden stabilisiert und automatisch in lokale Excel-Dateien geschrieben.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229"/>
        <w:gridCol w:w="612"/>
      </w:tblGrid>
      <w:tr w:rsidR="00F84D9B" w14:paraId="00C4FCBF" w14:textId="77777777" w:rsidTr="00271F93">
        <w:tc>
          <w:tcPr>
            <w:tcW w:w="1555" w:type="dxa"/>
            <w:vMerge w:val="restart"/>
            <w:shd w:val="clear" w:color="auto" w:fill="FFE800"/>
            <w:vAlign w:val="center"/>
          </w:tcPr>
          <w:p w14:paraId="7966E279" w14:textId="77777777" w:rsidR="003D171C" w:rsidRDefault="00000000">
            <w:r>
              <w:t>Planen</w:t>
            </w:r>
          </w:p>
        </w:tc>
        <w:tc>
          <w:tcPr>
            <w:tcW w:w="7229" w:type="dxa"/>
            <w:shd w:val="clear" w:color="auto" w:fill="48C0D8"/>
          </w:tcPr>
          <w:p w14:paraId="7B0B2B4C" w14:textId="77777777" w:rsidR="003D171C" w:rsidRDefault="00000000">
            <w:r>
              <w:t>Ziel klären: Waage auslesen, stabile Werte erkennen, Excel automatisch befüllen</w:t>
            </w:r>
          </w:p>
        </w:tc>
        <w:tc>
          <w:tcPr>
            <w:tcW w:w="612" w:type="dxa"/>
          </w:tcPr>
          <w:p w14:paraId="7688FFA9" w14:textId="77777777" w:rsidR="003D171C" w:rsidRDefault="00000000">
            <w:r>
              <w:t>e</w:t>
            </w:r>
          </w:p>
        </w:tc>
      </w:tr>
      <w:tr w:rsidR="00F84D9B" w14:paraId="1C83B938" w14:textId="77777777" w:rsidTr="00271F93">
        <w:tc>
          <w:tcPr>
            <w:tcW w:w="1555" w:type="dxa"/>
            <w:vMerge/>
            <w:shd w:val="clear" w:color="auto" w:fill="FFE800"/>
            <w:vAlign w:val="center"/>
          </w:tcPr>
          <w:p w14:paraId="2020D2BA" w14:textId="77777777" w:rsidR="00F84D9B" w:rsidRDefault="00F84D9B" w:rsidP="004711FF">
            <w:pPr>
              <w:jc w:val="center"/>
            </w:pPr>
          </w:p>
        </w:tc>
        <w:tc>
          <w:tcPr>
            <w:tcW w:w="7229" w:type="dxa"/>
            <w:shd w:val="clear" w:color="auto" w:fill="48C0D8"/>
          </w:tcPr>
          <w:p w14:paraId="2640EAE9" w14:textId="77777777" w:rsidR="003D171C" w:rsidRDefault="00000000">
            <w:r>
              <w:t>Status quo: Python/PySide6-App, serielle Anbindung, Excel-Logging und Packaging vorhanden</w:t>
            </w:r>
          </w:p>
        </w:tc>
        <w:tc>
          <w:tcPr>
            <w:tcW w:w="612" w:type="dxa"/>
          </w:tcPr>
          <w:p w14:paraId="2380BA9C" w14:textId="77777777" w:rsidR="003D171C" w:rsidRDefault="00000000">
            <w:r>
              <w:t>e</w:t>
            </w:r>
          </w:p>
        </w:tc>
      </w:tr>
      <w:tr w:rsidR="00F84D9B" w14:paraId="5E4E592B" w14:textId="77777777" w:rsidTr="00271F93">
        <w:tc>
          <w:tcPr>
            <w:tcW w:w="1555" w:type="dxa"/>
            <w:vMerge/>
            <w:shd w:val="clear" w:color="auto" w:fill="FFE800"/>
            <w:vAlign w:val="center"/>
          </w:tcPr>
          <w:p w14:paraId="04656091" w14:textId="77777777" w:rsidR="00F84D9B" w:rsidRDefault="00F84D9B" w:rsidP="004711FF">
            <w:pPr>
              <w:jc w:val="center"/>
            </w:pPr>
          </w:p>
        </w:tc>
        <w:tc>
          <w:tcPr>
            <w:tcW w:w="7229" w:type="dxa"/>
            <w:shd w:val="clear" w:color="auto" w:fill="48C0D8"/>
          </w:tcPr>
          <w:p w14:paraId="403653E2" w14:textId="77777777" w:rsidR="003D171C" w:rsidRDefault="00000000">
            <w:r>
              <w:t>Anforderungen: lokale Excel-Datei, g-Einheit, Auto-Port, Sheet/Spalte/Zeile, Windows-/macOS-Build</w:t>
            </w:r>
          </w:p>
        </w:tc>
        <w:tc>
          <w:tcPr>
            <w:tcW w:w="612" w:type="dxa"/>
          </w:tcPr>
          <w:p w14:paraId="7F3CE5F1" w14:textId="77777777" w:rsidR="003D171C" w:rsidRDefault="00000000">
            <w:r>
              <w:t>e</w:t>
            </w:r>
          </w:p>
        </w:tc>
      </w:tr>
      <w:tr w:rsidR="00F84D9B" w14:paraId="18AF5E37" w14:textId="77777777" w:rsidTr="004711FF">
        <w:tc>
          <w:tcPr>
            <w:tcW w:w="9396" w:type="dxa"/>
            <w:gridSpan w:val="3"/>
            <w:shd w:val="clear" w:color="auto" w:fill="92D050"/>
            <w:vAlign w:val="center"/>
          </w:tcPr>
          <w:p w14:paraId="7EBFA1CE" w14:textId="77777777" w:rsidR="003D171C" w:rsidRDefault="00000000">
            <w:r>
              <w:t>Anforderungen abgestimmt; produktive Version ohne Simulation liegt auf main. Status: e</w:t>
            </w:r>
          </w:p>
        </w:tc>
      </w:tr>
    </w:tbl>
    <w:p w14:paraId="1ABE198F" w14:textId="77777777" w:rsidR="0029036B" w:rsidRDefault="0029036B" w:rsidP="0029036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62"/>
        <w:gridCol w:w="7322"/>
        <w:gridCol w:w="612"/>
      </w:tblGrid>
      <w:tr w:rsidR="00D618C9" w14:paraId="4BAD168D" w14:textId="77777777" w:rsidTr="00962FC2">
        <w:tc>
          <w:tcPr>
            <w:tcW w:w="1462" w:type="dxa"/>
            <w:vMerge w:val="restart"/>
            <w:shd w:val="clear" w:color="auto" w:fill="FFE800"/>
            <w:vAlign w:val="center"/>
          </w:tcPr>
          <w:p w14:paraId="09E7318F" w14:textId="77777777" w:rsidR="003D171C" w:rsidRDefault="00000000">
            <w:r>
              <w:t>Konzipieren</w:t>
            </w:r>
          </w:p>
        </w:tc>
        <w:tc>
          <w:tcPr>
            <w:tcW w:w="7322" w:type="dxa"/>
            <w:shd w:val="clear" w:color="auto" w:fill="48C0D8"/>
          </w:tcPr>
          <w:p w14:paraId="0564EDAE" w14:textId="77777777" w:rsidR="003D171C" w:rsidRDefault="00000000">
            <w:r>
              <w:t>Teilfunktionen: UI, Port-Erkennung, Parser, Stabilitätslogik, Excel-Writer, Settings</w:t>
            </w:r>
          </w:p>
        </w:tc>
        <w:tc>
          <w:tcPr>
            <w:tcW w:w="612" w:type="dxa"/>
          </w:tcPr>
          <w:p w14:paraId="0BFEDE91" w14:textId="77777777" w:rsidR="003D171C" w:rsidRDefault="00000000">
            <w:r>
              <w:t>e</w:t>
            </w:r>
          </w:p>
        </w:tc>
      </w:tr>
      <w:tr w:rsidR="00D618C9" w14:paraId="20385F59" w14:textId="77777777" w:rsidTr="00962FC2">
        <w:tc>
          <w:tcPr>
            <w:tcW w:w="1462" w:type="dxa"/>
            <w:vMerge/>
            <w:shd w:val="clear" w:color="auto" w:fill="FFE800"/>
            <w:vAlign w:val="center"/>
          </w:tcPr>
          <w:p w14:paraId="4A46E9B3" w14:textId="77777777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1D806700" w14:textId="77777777" w:rsidR="003D171C" w:rsidRDefault="00000000">
            <w:r>
              <w:t>Bausteine: PySide6, pyserial, openpyxl/xlwings, PyInstaller</w:t>
            </w:r>
          </w:p>
        </w:tc>
        <w:tc>
          <w:tcPr>
            <w:tcW w:w="612" w:type="dxa"/>
          </w:tcPr>
          <w:p w14:paraId="61FC1ED9" w14:textId="77777777" w:rsidR="003D171C" w:rsidRDefault="00000000">
            <w:r>
              <w:t>e</w:t>
            </w:r>
          </w:p>
        </w:tc>
      </w:tr>
      <w:tr w:rsidR="00D618C9" w14:paraId="5511127B" w14:textId="77777777" w:rsidTr="00962FC2">
        <w:tc>
          <w:tcPr>
            <w:tcW w:w="1462" w:type="dxa"/>
            <w:vMerge/>
            <w:shd w:val="clear" w:color="auto" w:fill="FFE800"/>
            <w:vAlign w:val="center"/>
          </w:tcPr>
          <w:p w14:paraId="2DAE9E1E" w14:textId="77777777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1EF4B500" w14:textId="77777777" w:rsidR="003D171C" w:rsidRDefault="00000000">
            <w:r>
              <w:t>Konzept: Desktop-App mit serieller Quelle und automatisch fortlaufendem Excel-Ziel</w:t>
            </w:r>
          </w:p>
        </w:tc>
        <w:tc>
          <w:tcPr>
            <w:tcW w:w="612" w:type="dxa"/>
          </w:tcPr>
          <w:p w14:paraId="2CD07B25" w14:textId="77777777" w:rsidR="003D171C" w:rsidRDefault="00000000">
            <w:r>
              <w:t>e</w:t>
            </w:r>
          </w:p>
        </w:tc>
      </w:tr>
      <w:tr w:rsidR="00D618C9" w14:paraId="405AA4A0" w14:textId="77777777" w:rsidTr="00962FC2">
        <w:tc>
          <w:tcPr>
            <w:tcW w:w="1462" w:type="dxa"/>
            <w:vMerge/>
            <w:shd w:val="clear" w:color="auto" w:fill="FFE800"/>
            <w:vAlign w:val="center"/>
          </w:tcPr>
          <w:p w14:paraId="0AFEE2EF" w14:textId="77777777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6F54B407" w14:textId="77777777" w:rsidR="003D171C" w:rsidRDefault="00000000">
            <w:r>
              <w:t>Varianten bewertet: Live-Excel, Datei-Writer, OneDrive-Block, lokaler Settings-Speicher</w:t>
            </w:r>
          </w:p>
        </w:tc>
        <w:tc>
          <w:tcPr>
            <w:tcW w:w="612" w:type="dxa"/>
          </w:tcPr>
          <w:p w14:paraId="1F8B5C24" w14:textId="77777777" w:rsidR="003D171C" w:rsidRDefault="00000000">
            <w:r>
              <w:t>e</w:t>
            </w:r>
          </w:p>
        </w:tc>
      </w:tr>
      <w:tr w:rsidR="00E3741B" w14:paraId="3A6E7F92" w14:textId="77777777" w:rsidTr="004711FF">
        <w:tc>
          <w:tcPr>
            <w:tcW w:w="9396" w:type="dxa"/>
            <w:gridSpan w:val="3"/>
            <w:shd w:val="clear" w:color="auto" w:fill="92D050"/>
            <w:vAlign w:val="center"/>
          </w:tcPr>
          <w:p w14:paraId="706A55E7" w14:textId="77777777" w:rsidR="003D171C" w:rsidRDefault="00000000">
            <w:r>
              <w:t>Umsetzungspfad festgelegt; Fokus auf produktive Bedienung und einfache EXE/App-Nutzung. Status: e</w:t>
            </w:r>
          </w:p>
        </w:tc>
      </w:tr>
    </w:tbl>
    <w:p w14:paraId="3C20D93C" w14:textId="77777777" w:rsidR="0029036B" w:rsidRDefault="0029036B" w:rsidP="0029036B"/>
    <w:tbl>
      <w:tblPr>
        <w:tblStyle w:val="Tabellenraster"/>
        <w:tblpPr w:leftFromText="141" w:rightFromText="141" w:vertAnchor="text" w:tblpY="-68"/>
        <w:tblW w:w="0" w:type="auto"/>
        <w:tblLook w:val="04A0" w:firstRow="1" w:lastRow="0" w:firstColumn="1" w:lastColumn="0" w:noHBand="0" w:noVBand="1"/>
      </w:tblPr>
      <w:tblGrid>
        <w:gridCol w:w="1413"/>
        <w:gridCol w:w="7371"/>
        <w:gridCol w:w="612"/>
      </w:tblGrid>
      <w:tr w:rsidR="00BB10E1" w14:paraId="1BC49E8C" w14:textId="77777777" w:rsidTr="00BB10E1">
        <w:tc>
          <w:tcPr>
            <w:tcW w:w="1413" w:type="dxa"/>
            <w:vMerge w:val="restart"/>
            <w:shd w:val="clear" w:color="auto" w:fill="FFE800"/>
            <w:vAlign w:val="center"/>
          </w:tcPr>
          <w:p w14:paraId="529D38FF" w14:textId="77777777" w:rsidR="00BB10E1" w:rsidRDefault="00BB10E1" w:rsidP="00BB10E1">
            <w:r>
              <w:t>Entwerfen</w:t>
            </w:r>
          </w:p>
        </w:tc>
        <w:tc>
          <w:tcPr>
            <w:tcW w:w="7371" w:type="dxa"/>
            <w:shd w:val="clear" w:color="auto" w:fill="48C0D8"/>
          </w:tcPr>
          <w:p w14:paraId="74A077AF" w14:textId="77777777" w:rsidR="00BB10E1" w:rsidRDefault="00BB10E1" w:rsidP="00BB10E1">
            <w:r>
              <w:t>Prüfung über Parser-, Excel- und Integrations-Tests sowie reale Waagenanbindung</w:t>
            </w:r>
          </w:p>
        </w:tc>
        <w:tc>
          <w:tcPr>
            <w:tcW w:w="612" w:type="dxa"/>
          </w:tcPr>
          <w:p w14:paraId="4B1C67BD" w14:textId="77777777" w:rsidR="00BB10E1" w:rsidRDefault="00BB10E1" w:rsidP="00BB10E1">
            <w:r>
              <w:t>e</w:t>
            </w:r>
          </w:p>
        </w:tc>
      </w:tr>
      <w:tr w:rsidR="00BB10E1" w14:paraId="03D792E3" w14:textId="77777777" w:rsidTr="00BB10E1">
        <w:tc>
          <w:tcPr>
            <w:tcW w:w="1413" w:type="dxa"/>
            <w:vMerge/>
            <w:shd w:val="clear" w:color="auto" w:fill="FFE800"/>
            <w:vAlign w:val="center"/>
          </w:tcPr>
          <w:p w14:paraId="61030F03" w14:textId="77777777" w:rsidR="00BB10E1" w:rsidRDefault="00BB10E1" w:rsidP="00BB10E1">
            <w:pPr>
              <w:jc w:val="center"/>
            </w:pPr>
          </w:p>
        </w:tc>
        <w:tc>
          <w:tcPr>
            <w:tcW w:w="7371" w:type="dxa"/>
            <w:shd w:val="clear" w:color="auto" w:fill="92D050"/>
          </w:tcPr>
          <w:p w14:paraId="4D63E218" w14:textId="77777777" w:rsidR="00BB10E1" w:rsidRDefault="00BB10E1" w:rsidP="00BB10E1">
            <w:r>
              <w:t>UI- und Ablaufreview durchgeführt; Bedienung auf wenige Schritte reduziert</w:t>
            </w:r>
          </w:p>
        </w:tc>
        <w:tc>
          <w:tcPr>
            <w:tcW w:w="612" w:type="dxa"/>
          </w:tcPr>
          <w:p w14:paraId="0BE5A42A" w14:textId="77777777" w:rsidR="00BB10E1" w:rsidRDefault="00BB10E1" w:rsidP="00BB10E1">
            <w:r>
              <w:t>e</w:t>
            </w:r>
          </w:p>
        </w:tc>
      </w:tr>
      <w:tr w:rsidR="00BB10E1" w14:paraId="621E7B4A" w14:textId="77777777" w:rsidTr="00BB10E1">
        <w:trPr>
          <w:trHeight w:val="435"/>
        </w:trPr>
        <w:tc>
          <w:tcPr>
            <w:tcW w:w="1413" w:type="dxa"/>
            <w:vMerge/>
            <w:shd w:val="clear" w:color="auto" w:fill="FFE800"/>
            <w:vAlign w:val="center"/>
          </w:tcPr>
          <w:p w14:paraId="002AC7B7" w14:textId="77777777" w:rsidR="00BB10E1" w:rsidRDefault="00BB10E1" w:rsidP="00BB10E1">
            <w:pPr>
              <w:jc w:val="center"/>
            </w:pPr>
          </w:p>
        </w:tc>
        <w:tc>
          <w:tcPr>
            <w:tcW w:w="7371" w:type="dxa"/>
            <w:shd w:val="clear" w:color="auto" w:fill="48C0D8"/>
          </w:tcPr>
          <w:p w14:paraId="043C6245" w14:textId="77777777" w:rsidR="00BB10E1" w:rsidRDefault="00BB10E1" w:rsidP="00BB10E1">
            <w:r>
              <w:t>Optimierungen: Port-Verifikation, Sheet-Dropdown, kompakte UI, App-Icons</w:t>
            </w:r>
          </w:p>
        </w:tc>
        <w:tc>
          <w:tcPr>
            <w:tcW w:w="612" w:type="dxa"/>
          </w:tcPr>
          <w:p w14:paraId="1B9299AE" w14:textId="77777777" w:rsidR="00BB10E1" w:rsidRDefault="00BB10E1" w:rsidP="00BB10E1">
            <w:r>
              <w:t>e</w:t>
            </w:r>
          </w:p>
        </w:tc>
      </w:tr>
      <w:tr w:rsidR="00BB10E1" w14:paraId="6AD446A6" w14:textId="77777777" w:rsidTr="00BB10E1">
        <w:trPr>
          <w:trHeight w:val="413"/>
        </w:trPr>
        <w:tc>
          <w:tcPr>
            <w:tcW w:w="1413" w:type="dxa"/>
            <w:vMerge/>
            <w:shd w:val="clear" w:color="auto" w:fill="FFE800"/>
            <w:vAlign w:val="center"/>
          </w:tcPr>
          <w:p w14:paraId="466CC00E" w14:textId="77777777" w:rsidR="00BB10E1" w:rsidRDefault="00BB10E1" w:rsidP="00BB10E1">
            <w:pPr>
              <w:jc w:val="center"/>
            </w:pPr>
          </w:p>
        </w:tc>
        <w:tc>
          <w:tcPr>
            <w:tcW w:w="7371" w:type="dxa"/>
            <w:shd w:val="clear" w:color="auto" w:fill="48C0D8"/>
          </w:tcPr>
          <w:p w14:paraId="5510A61C" w14:textId="77777777" w:rsidR="00BB10E1" w:rsidRDefault="00BB10E1" w:rsidP="00BB10E1">
            <w:r>
              <w:t>Wiederholtes Testen: 26 Unit-Tests grün, Build für macOS/Windows vorbereitet</w:t>
            </w:r>
          </w:p>
        </w:tc>
        <w:tc>
          <w:tcPr>
            <w:tcW w:w="612" w:type="dxa"/>
          </w:tcPr>
          <w:p w14:paraId="7AC175E2" w14:textId="77777777" w:rsidR="00BB10E1" w:rsidRDefault="00BB10E1" w:rsidP="00BB10E1">
            <w:r>
              <w:t>e</w:t>
            </w:r>
          </w:p>
        </w:tc>
      </w:tr>
      <w:tr w:rsidR="00BB10E1" w14:paraId="69A3E129" w14:textId="77777777" w:rsidTr="00BB10E1">
        <w:trPr>
          <w:trHeight w:val="578"/>
        </w:trPr>
        <w:tc>
          <w:tcPr>
            <w:tcW w:w="9396" w:type="dxa"/>
            <w:gridSpan w:val="3"/>
            <w:shd w:val="clear" w:color="auto" w:fill="92D050"/>
            <w:vAlign w:val="center"/>
          </w:tcPr>
          <w:p w14:paraId="6CA74F8E" w14:textId="77777777" w:rsidR="00BB10E1" w:rsidRDefault="00BB10E1" w:rsidP="00BB10E1">
            <w:r>
              <w:t>Umsetzungsvariante bestätigt: lokale Excel-Datei, echte Waage, OneDrive nur nachgelagert. Status: e</w:t>
            </w:r>
          </w:p>
        </w:tc>
      </w:tr>
    </w:tbl>
    <w:p w14:paraId="533A9A6D" w14:textId="77777777" w:rsidR="0029036B" w:rsidRPr="0029036B" w:rsidRDefault="0029036B" w:rsidP="0029036B"/>
    <w:p w14:paraId="5DBB5398" w14:textId="77777777" w:rsidR="00FE4119" w:rsidRDefault="00FE4119" w:rsidP="00FE411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14"/>
        <w:gridCol w:w="6671"/>
        <w:gridCol w:w="711"/>
      </w:tblGrid>
      <w:tr w:rsidR="00AE22A7" w14:paraId="118BF5DA" w14:textId="77777777" w:rsidTr="00D5586A">
        <w:tc>
          <w:tcPr>
            <w:tcW w:w="2026" w:type="dxa"/>
            <w:vMerge w:val="restart"/>
            <w:shd w:val="clear" w:color="auto" w:fill="FFE800"/>
            <w:vAlign w:val="center"/>
          </w:tcPr>
          <w:p w14:paraId="7682D1A5" w14:textId="77777777" w:rsidR="003D171C" w:rsidRDefault="00000000">
            <w:r>
              <w:t>Ausarbeiten</w:t>
            </w:r>
          </w:p>
        </w:tc>
        <w:tc>
          <w:tcPr>
            <w:tcW w:w="6758" w:type="dxa"/>
            <w:shd w:val="clear" w:color="auto" w:fill="48C0D8"/>
          </w:tcPr>
          <w:p w14:paraId="13B1A892" w14:textId="77777777" w:rsidR="003D171C" w:rsidRDefault="00000000">
            <w:r>
              <w:t>Funktionsfähige PySide6-Anwendung mit stabiler Messwerterkennung und Excel-Schreiben</w:t>
            </w:r>
          </w:p>
        </w:tc>
        <w:tc>
          <w:tcPr>
            <w:tcW w:w="612" w:type="dxa"/>
          </w:tcPr>
          <w:p w14:paraId="219CA5A9" w14:textId="77777777" w:rsidR="003D171C" w:rsidRDefault="00000000">
            <w:r>
              <w:t>e</w:t>
            </w:r>
          </w:p>
        </w:tc>
      </w:tr>
      <w:tr w:rsidR="00AE22A7" w14:paraId="64BDADCB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41635B2D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1BADA2EB" w14:textId="77777777" w:rsidR="003D171C" w:rsidRDefault="00000000">
            <w:r>
              <w:t>Build-Artefakte und Icons für .app/.exe integriert; Bedienungsanleitung erstellt</w:t>
            </w:r>
          </w:p>
        </w:tc>
        <w:tc>
          <w:tcPr>
            <w:tcW w:w="612" w:type="dxa"/>
          </w:tcPr>
          <w:p w14:paraId="6F4FD57A" w14:textId="77777777" w:rsidR="003D171C" w:rsidRDefault="00000000">
            <w:r>
              <w:t>e</w:t>
            </w:r>
          </w:p>
        </w:tc>
      </w:tr>
      <w:tr w:rsidR="00AE22A7" w14:paraId="2BF09321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5BC123FB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1B8E28DB" w14:textId="77777777" w:rsidR="003D171C" w:rsidRDefault="00000000">
            <w:r>
              <w:t>Tests mit lokaler Excel-Datei, Gramm-Prüfung, Port-Erkennung und Cursor-Logik</w:t>
            </w:r>
          </w:p>
        </w:tc>
        <w:tc>
          <w:tcPr>
            <w:tcW w:w="612" w:type="dxa"/>
          </w:tcPr>
          <w:p w14:paraId="37C216C7" w14:textId="77777777" w:rsidR="003D171C" w:rsidRDefault="00000000">
            <w:r>
              <w:t>e</w:t>
            </w:r>
          </w:p>
        </w:tc>
      </w:tr>
      <w:tr w:rsidR="00AE22A7" w14:paraId="66A09C2C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474933BA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5E523F22" w14:textId="77777777" w:rsidR="003D171C" w:rsidRDefault="00000000">
            <w:r>
              <w:t>Letzte Optimierungen an UI, Settings-Speicher und Packaging umgesetzt</w:t>
            </w:r>
          </w:p>
        </w:tc>
        <w:tc>
          <w:tcPr>
            <w:tcW w:w="612" w:type="dxa"/>
          </w:tcPr>
          <w:p w14:paraId="144CF005" w14:textId="77777777" w:rsidR="003D171C" w:rsidRDefault="00000000">
            <w:r>
              <w:t>e</w:t>
            </w:r>
          </w:p>
        </w:tc>
      </w:tr>
      <w:tr w:rsidR="00AE22A7" w14:paraId="2C5CDFE0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3A943234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6256D625" w14:textId="77777777" w:rsidR="003D171C" w:rsidRDefault="00000000">
            <w:r>
              <w:t>Offener Punkt: finaler Praxistest auf Produktions-PC mit realem Ablauf</w:t>
            </w:r>
          </w:p>
        </w:tc>
        <w:tc>
          <w:tcPr>
            <w:tcW w:w="612" w:type="dxa"/>
          </w:tcPr>
          <w:p w14:paraId="386240CE" w14:textId="77777777" w:rsidR="003D171C" w:rsidRDefault="00000000">
            <w:r>
              <w:t>offen</w:t>
            </w:r>
          </w:p>
        </w:tc>
      </w:tr>
      <w:tr w:rsidR="00AE22A7" w14:paraId="52728ECD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02056155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23739BE6" w14:textId="77777777" w:rsidR="003D171C" w:rsidRDefault="00000000">
            <w:r>
              <w:t>Offener Punkt: Bedienerfreigabe und finales Windows-Abnahme-Testing</w:t>
            </w:r>
          </w:p>
        </w:tc>
        <w:tc>
          <w:tcPr>
            <w:tcW w:w="612" w:type="dxa"/>
          </w:tcPr>
          <w:p w14:paraId="25308BDE" w14:textId="77777777" w:rsidR="003D171C" w:rsidRDefault="00000000">
            <w:r>
              <w:t>offen</w:t>
            </w:r>
          </w:p>
        </w:tc>
      </w:tr>
      <w:tr w:rsidR="00AE22A7" w14:paraId="203F486D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0FDD2F6F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33716A73" w14:textId="77777777" w:rsidR="003D171C" w:rsidRDefault="00000000">
            <w:r>
              <w:t>Nächster Schritt: Rollout der fertigen EXE/App und Übergabe in die Nutzung</w:t>
            </w:r>
          </w:p>
        </w:tc>
        <w:tc>
          <w:tcPr>
            <w:tcW w:w="612" w:type="dxa"/>
          </w:tcPr>
          <w:p w14:paraId="210D8F4D" w14:textId="77777777" w:rsidR="003D171C" w:rsidRDefault="00000000">
            <w:r>
              <w:t>offen</w:t>
            </w:r>
          </w:p>
        </w:tc>
      </w:tr>
      <w:tr w:rsidR="00AE22A7" w14:paraId="0B07DB2F" w14:textId="77777777" w:rsidTr="004711FF">
        <w:tc>
          <w:tcPr>
            <w:tcW w:w="9396" w:type="dxa"/>
            <w:gridSpan w:val="3"/>
            <w:shd w:val="clear" w:color="auto" w:fill="92D050"/>
            <w:vAlign w:val="center"/>
          </w:tcPr>
          <w:p w14:paraId="36CA5411" w14:textId="77777777" w:rsidR="003D171C" w:rsidRDefault="00000000">
            <w:r>
              <w:t>Übergabe vorbereitet; nächste Schritte sind Produktionsabnahme und Rollout. Status: offen</w:t>
            </w:r>
          </w:p>
        </w:tc>
      </w:tr>
    </w:tbl>
    <w:p w14:paraId="477046BB" w14:textId="77777777" w:rsidR="00181866" w:rsidRDefault="00181866" w:rsidP="00FE4119"/>
    <w:p w14:paraId="395657AA" w14:textId="77777777" w:rsidR="00840A65" w:rsidRDefault="00840A65" w:rsidP="00FE4119"/>
    <w:p w14:paraId="406DE588" w14:textId="77777777" w:rsidR="00181866" w:rsidRDefault="00181866" w:rsidP="00FE4119"/>
    <w:p w14:paraId="530B64E7" w14:textId="77777777" w:rsidR="00DB5A51" w:rsidRDefault="00DB5A51" w:rsidP="00FE4119"/>
    <w:p w14:paraId="772ACB3B" w14:textId="77777777" w:rsidR="00DB5A51" w:rsidRPr="00FE4119" w:rsidRDefault="00DB5A51" w:rsidP="00FE4119"/>
    <w:p w14:paraId="3FC3840E" w14:textId="77777777" w:rsidR="00FE4119" w:rsidRDefault="00DB5A51" w:rsidP="00FE4119">
      <w:pPr>
        <w:pStyle w:val="berschrift1"/>
      </w:pPr>
      <w:bookmarkStart w:id="2" w:name="_Toc154055188"/>
      <w:r>
        <w:t>Planen</w:t>
      </w:r>
      <w:bookmarkEnd w:id="2"/>
    </w:p>
    <w:p w14:paraId="4AADDD09" w14:textId="77777777" w:rsidR="003D171C" w:rsidRDefault="00000000">
      <w:pPr>
        <w:spacing w:before="80" w:after="160"/>
      </w:pPr>
      <w:r>
        <w:t>In der Planungsphase wurde das Ziel definiert, ein kompaktes Desktop-Tool für die US-Solid-Waage bereitzustellen, das stabil gemessene Gewichte direkt in eine lokale Excel-Datei schreibt. Zusätzlich wurden die Randbedingungen festgelegt: Gramm-Ausgabe der Waage, lokaler Excel-Workflow ohne OneDrive, einfache Bedienung für die Produktion und Bereitstellung als eigenständig startbare Desktop-Anwendung.</w:t>
      </w:r>
    </w:p>
    <w:p w14:paraId="6897F190" w14:textId="03C6C465" w:rsidR="00550106" w:rsidRPr="00DB5A51" w:rsidRDefault="00A42941" w:rsidP="00A42941">
      <w:pPr>
        <w:jc w:val="left"/>
      </w:pPr>
      <w:r>
        <w:br w:type="page"/>
      </w:r>
    </w:p>
    <w:p w14:paraId="6B603C63" w14:textId="77777777" w:rsidR="0032708A" w:rsidRPr="0032708A" w:rsidRDefault="00245E37" w:rsidP="0032708A">
      <w:pPr>
        <w:pStyle w:val="berschrift1"/>
      </w:pPr>
      <w:r>
        <w:lastRenderedPageBreak/>
        <w:t xml:space="preserve"> </w:t>
      </w:r>
      <w:bookmarkStart w:id="3" w:name="_Toc154055189"/>
      <w:r w:rsidR="006476B6">
        <w:rPr>
          <w:lang w:val="de-DE"/>
        </w:rPr>
        <w:t>Konzipieren</w:t>
      </w:r>
      <w:bookmarkEnd w:id="3"/>
    </w:p>
    <w:p w14:paraId="65F98B76" w14:textId="77777777" w:rsidR="003D171C" w:rsidRDefault="00000000">
      <w:pPr>
        <w:spacing w:before="80" w:after="160"/>
      </w:pPr>
      <w:r>
        <w:t>Das Konzept basiert auf einer PySide6-Anwendung mit klar getrennten Komponenten für Benutzeroberfläche, serielle Datenquelle, Stabilitätslogik, Excel-Schreiben und lokale Einstellungen. Für die Excel-Anbindung wurden lokale .xlsx-Dateien und die automatische Ermittlung der nächsten freien Zielzelle vorgesehen; die Port-Erkennung wurde mit technischer Verifikation des erwarteten Datenformats ergänzt.</w:t>
      </w:r>
    </w:p>
    <w:p w14:paraId="3168247B" w14:textId="77777777" w:rsidR="0032708A" w:rsidRPr="0032708A" w:rsidRDefault="006476B6" w:rsidP="0032708A">
      <w:pPr>
        <w:pStyle w:val="berschrift1"/>
      </w:pPr>
      <w:bookmarkStart w:id="4" w:name="_Toc154055190"/>
      <w:r>
        <w:rPr>
          <w:lang w:val="de-DE"/>
        </w:rPr>
        <w:t>Entwerfen</w:t>
      </w:r>
      <w:bookmarkEnd w:id="4"/>
    </w:p>
    <w:p w14:paraId="034C4AC5" w14:textId="77777777" w:rsidR="003D171C" w:rsidRDefault="00000000">
      <w:pPr>
        <w:spacing w:before="80" w:after="160"/>
      </w:pPr>
      <w:r>
        <w:t>Im Entwurf wurden die Bedienabläufe für Quelle, Messwerte und Excel-Ziel bewusst reduziert und auf wenige, produktionsnahe Eingaben begrenzt. Parallel dazu wurden Parser, Logging-Format, Port-Validierung, Icon- und Packaging-Struktur sowie die Status- und Verlaufsanzeige so abgestimmt, dass der Bediener den Messvorgang schnell und sicher nachvollziehen kann.</w:t>
      </w:r>
    </w:p>
    <w:p w14:paraId="20DD1101" w14:textId="77777777" w:rsidR="0032708A" w:rsidRDefault="006476B6" w:rsidP="0032708A">
      <w:pPr>
        <w:pStyle w:val="berschrift1"/>
        <w:rPr>
          <w:lang w:val="de-DE"/>
        </w:rPr>
      </w:pPr>
      <w:bookmarkStart w:id="5" w:name="_Toc154055191"/>
      <w:r>
        <w:rPr>
          <w:lang w:val="de-DE"/>
        </w:rPr>
        <w:t>Ausarbeiten</w:t>
      </w:r>
      <w:bookmarkEnd w:id="5"/>
    </w:p>
    <w:p w14:paraId="5BE21800" w14:textId="77777777" w:rsidR="003D171C" w:rsidRDefault="00000000">
      <w:pPr>
        <w:spacing w:before="80" w:after="160"/>
      </w:pPr>
      <w:r>
        <w:t>Im Ergebnis liegt eine lauffähige Desktop-Anwendung für macOS und Windows vor, die stabile Gewichte erkennt, diese in lokale Excel-Dateien schreibt und den Bedienablauf über eine reduzierte Oberfläche unterstützt. Ergänzend wurden eine README, eine kurze Anwenderdokumentation, Build-Dateien für App und EXE sowie projektbegleitende Unterlagen erstellt; als nächste Schritte bleiben Produktionsabnahme, finaler Praxistest und Rollout im Zielumfeld.</w:t>
      </w:r>
    </w:p>
    <w:sectPr w:rsidR="003D171C" w:rsidSect="000E5067">
      <w:footerReference w:type="default" r:id="rId14"/>
      <w:pgSz w:w="12240" w:h="15840"/>
      <w:pgMar w:top="1417" w:right="1417" w:bottom="1134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41D07" w14:textId="77777777" w:rsidR="006838A4" w:rsidRDefault="006838A4" w:rsidP="003849DD">
      <w:pPr>
        <w:spacing w:after="0" w:line="240" w:lineRule="auto"/>
      </w:pPr>
      <w:r>
        <w:separator/>
      </w:r>
    </w:p>
  </w:endnote>
  <w:endnote w:type="continuationSeparator" w:id="0">
    <w:p w14:paraId="7FA7BB70" w14:textId="77777777" w:rsidR="006838A4" w:rsidRDefault="006838A4" w:rsidP="003849DD">
      <w:pPr>
        <w:spacing w:after="0" w:line="240" w:lineRule="auto"/>
      </w:pPr>
      <w:r>
        <w:continuationSeparator/>
      </w:r>
    </w:p>
  </w:endnote>
  <w:endnote w:type="continuationNotice" w:id="1">
    <w:p w14:paraId="77881F84" w14:textId="77777777" w:rsidR="006838A4" w:rsidRDefault="006838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Next LT Pro Light">
    <w:altName w:val="Avenir Next LT Pro Light"/>
    <w:panose1 w:val="020B0403020202020204"/>
    <w:charset w:val="00"/>
    <w:family w:val="swiss"/>
    <w:notTrueType/>
    <w:pitch w:val="variable"/>
    <w:sig w:usb0="A00000EF" w:usb1="5000204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Next LT Pro Bold">
    <w:altName w:val="Avenir Next LT Pro"/>
    <w:panose1 w:val="020B0804020202020204"/>
    <w:charset w:val="00"/>
    <w:family w:val="swiss"/>
    <w:notTrueType/>
    <w:pitch w:val="variable"/>
    <w:sig w:usb0="800000E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4954555"/>
      <w:docPartObj>
        <w:docPartGallery w:val="Page Numbers (Bottom of Page)"/>
        <w:docPartUnique/>
      </w:docPartObj>
    </w:sdtPr>
    <w:sdtContent>
      <w:p w14:paraId="7261242B" w14:textId="77777777" w:rsidR="002319FC" w:rsidRDefault="002319FC" w:rsidP="005A776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7D2D" w:rsidRPr="00B77D2D">
          <w:rPr>
            <w:noProof/>
            <w:lang w:val="de-DE"/>
          </w:rPr>
          <w:t>IV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027834"/>
      <w:docPartObj>
        <w:docPartGallery w:val="Page Numbers (Bottom of Page)"/>
        <w:docPartUnique/>
      </w:docPartObj>
    </w:sdtPr>
    <w:sdtContent>
      <w:p w14:paraId="344C334D" w14:textId="77777777" w:rsidR="002319FC" w:rsidRDefault="002319FC" w:rsidP="005A776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2DF" w:rsidRPr="00CD52DF">
          <w:rPr>
            <w:noProof/>
            <w:lang w:val="de-DE"/>
          </w:rPr>
          <w:t>97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585F" w14:textId="77777777" w:rsidR="006838A4" w:rsidRDefault="006838A4" w:rsidP="003849DD">
      <w:pPr>
        <w:spacing w:after="0" w:line="240" w:lineRule="auto"/>
      </w:pPr>
      <w:r>
        <w:separator/>
      </w:r>
    </w:p>
  </w:footnote>
  <w:footnote w:type="continuationSeparator" w:id="0">
    <w:p w14:paraId="35D675E6" w14:textId="77777777" w:rsidR="006838A4" w:rsidRDefault="006838A4" w:rsidP="003849DD">
      <w:pPr>
        <w:spacing w:after="0" w:line="240" w:lineRule="auto"/>
      </w:pPr>
      <w:r>
        <w:continuationSeparator/>
      </w:r>
    </w:p>
  </w:footnote>
  <w:footnote w:type="continuationNotice" w:id="1">
    <w:p w14:paraId="66D5D5B2" w14:textId="77777777" w:rsidR="006838A4" w:rsidRDefault="006838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7960" w14:textId="77777777" w:rsidR="002319FC" w:rsidRPr="00F84AE8" w:rsidRDefault="001E060B" w:rsidP="00F84AE8">
    <w:pPr>
      <w:tabs>
        <w:tab w:val="left" w:pos="5954"/>
      </w:tabs>
      <w:jc w:val="left"/>
      <w:rPr>
        <w:sz w:val="20"/>
        <w:szCs w:val="18"/>
        <w:lang w:val="en-US"/>
      </w:rPr>
    </w:pPr>
    <w:r>
      <w:rPr>
        <w:sz w:val="20"/>
        <w:szCs w:val="18"/>
        <w:lang w:val="en-US"/>
      </w:rPr>
      <w:t>fibionic</w:t>
    </w:r>
    <w:r w:rsidR="002319FC">
      <w:rPr>
        <w:sz w:val="20"/>
        <w:szCs w:val="18"/>
        <w:lang w:val="en-US"/>
      </w:rPr>
      <w:tab/>
    </w:r>
    <w:r w:rsidR="002319FC" w:rsidRPr="00F84AE8">
      <w:rPr>
        <w:sz w:val="20"/>
        <w:szCs w:val="18"/>
        <w:lang w:val="en-US"/>
      </w:rPr>
      <w:t>World's fastest bionic fiber placement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719"/>
    <w:multiLevelType w:val="hybridMultilevel"/>
    <w:tmpl w:val="A5C61B94"/>
    <w:lvl w:ilvl="0" w:tplc="73CE06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4C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7C3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D26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7C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7811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9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D46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7C8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A26932"/>
    <w:multiLevelType w:val="hybridMultilevel"/>
    <w:tmpl w:val="F61E7000"/>
    <w:lvl w:ilvl="0" w:tplc="3FAE6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FA4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D84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909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E08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A84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AAF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C03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0E23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7E6160"/>
    <w:multiLevelType w:val="hybridMultilevel"/>
    <w:tmpl w:val="B13AACDE"/>
    <w:lvl w:ilvl="0" w:tplc="66A06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03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04FE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8C56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92B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01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49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C8C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383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3409B1"/>
    <w:multiLevelType w:val="hybridMultilevel"/>
    <w:tmpl w:val="DB7846F2"/>
    <w:lvl w:ilvl="0" w:tplc="402C42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58ED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A49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FA3D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C7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6237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8B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E08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E48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5412E92"/>
    <w:multiLevelType w:val="hybridMultilevel"/>
    <w:tmpl w:val="B0B804D4"/>
    <w:lvl w:ilvl="0" w:tplc="753AC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FA5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0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0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D0D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FEA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A21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9E4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4E3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683501"/>
    <w:multiLevelType w:val="hybridMultilevel"/>
    <w:tmpl w:val="3028E3F4"/>
    <w:lvl w:ilvl="0" w:tplc="AC78E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B8D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85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20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B47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208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4CE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C693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85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F744AC"/>
    <w:multiLevelType w:val="hybridMultilevel"/>
    <w:tmpl w:val="5CF460F6"/>
    <w:lvl w:ilvl="0" w:tplc="3DBA8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88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C696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10A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D8A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6EC2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380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ED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48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5365038"/>
    <w:multiLevelType w:val="hybridMultilevel"/>
    <w:tmpl w:val="513CF354"/>
    <w:lvl w:ilvl="0" w:tplc="A3F80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E3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AEB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3EF9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B27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F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4AD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DA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2A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5962466"/>
    <w:multiLevelType w:val="hybridMultilevel"/>
    <w:tmpl w:val="44500E70"/>
    <w:lvl w:ilvl="0" w:tplc="291A2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B4E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5CA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B03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020D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E93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E0D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6B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1401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8196D4E"/>
    <w:multiLevelType w:val="multilevel"/>
    <w:tmpl w:val="16B2179A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9FC60E9"/>
    <w:multiLevelType w:val="hybridMultilevel"/>
    <w:tmpl w:val="34A8732E"/>
    <w:lvl w:ilvl="0" w:tplc="0CDC92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2B4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EE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564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4C1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94FE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903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21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6A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045EDB"/>
    <w:multiLevelType w:val="hybridMultilevel"/>
    <w:tmpl w:val="66646A34"/>
    <w:lvl w:ilvl="0" w:tplc="DCC28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0ED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D0A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A46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724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3024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D43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8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BAA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7E51482"/>
    <w:multiLevelType w:val="hybridMultilevel"/>
    <w:tmpl w:val="0D0CFD8E"/>
    <w:lvl w:ilvl="0" w:tplc="BF105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2CA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D6E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364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888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81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85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D41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5ED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0095B9F"/>
    <w:multiLevelType w:val="hybridMultilevel"/>
    <w:tmpl w:val="6C58D4D4"/>
    <w:lvl w:ilvl="0" w:tplc="8A020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BEC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A5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70F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509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A25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FC2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D45E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B8F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64037B0"/>
    <w:multiLevelType w:val="hybridMultilevel"/>
    <w:tmpl w:val="54A00E40"/>
    <w:lvl w:ilvl="0" w:tplc="26E481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EC9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CC2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EC72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263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E0C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88B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E06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565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4855008">
    <w:abstractNumId w:val="9"/>
  </w:num>
  <w:num w:numId="2" w16cid:durableId="285283923">
    <w:abstractNumId w:val="1"/>
  </w:num>
  <w:num w:numId="3" w16cid:durableId="1500847218">
    <w:abstractNumId w:val="6"/>
  </w:num>
  <w:num w:numId="4" w16cid:durableId="209612297">
    <w:abstractNumId w:val="3"/>
  </w:num>
  <w:num w:numId="5" w16cid:durableId="639187744">
    <w:abstractNumId w:val="12"/>
  </w:num>
  <w:num w:numId="6" w16cid:durableId="1478182156">
    <w:abstractNumId w:val="8"/>
  </w:num>
  <w:num w:numId="7" w16cid:durableId="718020026">
    <w:abstractNumId w:val="4"/>
  </w:num>
  <w:num w:numId="8" w16cid:durableId="1313635672">
    <w:abstractNumId w:val="5"/>
  </w:num>
  <w:num w:numId="9" w16cid:durableId="2013872011">
    <w:abstractNumId w:val="2"/>
  </w:num>
  <w:num w:numId="10" w16cid:durableId="342829400">
    <w:abstractNumId w:val="11"/>
  </w:num>
  <w:num w:numId="11" w16cid:durableId="1098715861">
    <w:abstractNumId w:val="7"/>
  </w:num>
  <w:num w:numId="12" w16cid:durableId="421879182">
    <w:abstractNumId w:val="0"/>
  </w:num>
  <w:num w:numId="13" w16cid:durableId="2048603217">
    <w:abstractNumId w:val="14"/>
  </w:num>
  <w:num w:numId="14" w16cid:durableId="1853644826">
    <w:abstractNumId w:val="10"/>
  </w:num>
  <w:num w:numId="15" w16cid:durableId="11769925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A3"/>
    <w:rsid w:val="000001B2"/>
    <w:rsid w:val="00000EB8"/>
    <w:rsid w:val="00000FB8"/>
    <w:rsid w:val="0000155D"/>
    <w:rsid w:val="0000164A"/>
    <w:rsid w:val="00001F8D"/>
    <w:rsid w:val="00002084"/>
    <w:rsid w:val="00002372"/>
    <w:rsid w:val="000032C2"/>
    <w:rsid w:val="00003462"/>
    <w:rsid w:val="00003723"/>
    <w:rsid w:val="0000385F"/>
    <w:rsid w:val="00003DFD"/>
    <w:rsid w:val="000042ED"/>
    <w:rsid w:val="00004728"/>
    <w:rsid w:val="00004C8B"/>
    <w:rsid w:val="00005553"/>
    <w:rsid w:val="0000582D"/>
    <w:rsid w:val="000058E4"/>
    <w:rsid w:val="00005963"/>
    <w:rsid w:val="00005D24"/>
    <w:rsid w:val="000060C9"/>
    <w:rsid w:val="000065AE"/>
    <w:rsid w:val="00006709"/>
    <w:rsid w:val="00006C30"/>
    <w:rsid w:val="00007056"/>
    <w:rsid w:val="000075B9"/>
    <w:rsid w:val="00010847"/>
    <w:rsid w:val="00010BA4"/>
    <w:rsid w:val="00010E8D"/>
    <w:rsid w:val="00010F8E"/>
    <w:rsid w:val="000110BE"/>
    <w:rsid w:val="00011A2A"/>
    <w:rsid w:val="00011DCD"/>
    <w:rsid w:val="00012BB9"/>
    <w:rsid w:val="00012BC1"/>
    <w:rsid w:val="00012EFD"/>
    <w:rsid w:val="0001339A"/>
    <w:rsid w:val="00013643"/>
    <w:rsid w:val="00014A4A"/>
    <w:rsid w:val="00014EDF"/>
    <w:rsid w:val="000156AE"/>
    <w:rsid w:val="00015819"/>
    <w:rsid w:val="00016141"/>
    <w:rsid w:val="00017061"/>
    <w:rsid w:val="00017605"/>
    <w:rsid w:val="000201E2"/>
    <w:rsid w:val="00020B38"/>
    <w:rsid w:val="00021894"/>
    <w:rsid w:val="00022AB8"/>
    <w:rsid w:val="00022BF7"/>
    <w:rsid w:val="000231EC"/>
    <w:rsid w:val="0002334E"/>
    <w:rsid w:val="0002336F"/>
    <w:rsid w:val="00023620"/>
    <w:rsid w:val="0002393D"/>
    <w:rsid w:val="00023B0B"/>
    <w:rsid w:val="00023C2C"/>
    <w:rsid w:val="000245BE"/>
    <w:rsid w:val="00024F39"/>
    <w:rsid w:val="00025222"/>
    <w:rsid w:val="000271D8"/>
    <w:rsid w:val="00027953"/>
    <w:rsid w:val="00027D14"/>
    <w:rsid w:val="00030E8B"/>
    <w:rsid w:val="00030F9F"/>
    <w:rsid w:val="00031E07"/>
    <w:rsid w:val="00033807"/>
    <w:rsid w:val="000343CF"/>
    <w:rsid w:val="00034B06"/>
    <w:rsid w:val="00034C1A"/>
    <w:rsid w:val="00034EAD"/>
    <w:rsid w:val="00035F81"/>
    <w:rsid w:val="00036114"/>
    <w:rsid w:val="00036538"/>
    <w:rsid w:val="0003671E"/>
    <w:rsid w:val="00036803"/>
    <w:rsid w:val="00036A9B"/>
    <w:rsid w:val="00036B11"/>
    <w:rsid w:val="0004000F"/>
    <w:rsid w:val="000402DE"/>
    <w:rsid w:val="00040498"/>
    <w:rsid w:val="00040868"/>
    <w:rsid w:val="00040BFA"/>
    <w:rsid w:val="00040C63"/>
    <w:rsid w:val="00041040"/>
    <w:rsid w:val="000411EE"/>
    <w:rsid w:val="000420E3"/>
    <w:rsid w:val="0004230F"/>
    <w:rsid w:val="000423DB"/>
    <w:rsid w:val="000423FB"/>
    <w:rsid w:val="00042D22"/>
    <w:rsid w:val="00043394"/>
    <w:rsid w:val="0004453A"/>
    <w:rsid w:val="00044BB6"/>
    <w:rsid w:val="000453C4"/>
    <w:rsid w:val="00045413"/>
    <w:rsid w:val="000455B2"/>
    <w:rsid w:val="00045A04"/>
    <w:rsid w:val="00046580"/>
    <w:rsid w:val="0004671E"/>
    <w:rsid w:val="00046AB8"/>
    <w:rsid w:val="00046D78"/>
    <w:rsid w:val="000470D0"/>
    <w:rsid w:val="00047944"/>
    <w:rsid w:val="00050D11"/>
    <w:rsid w:val="000512AF"/>
    <w:rsid w:val="000516F2"/>
    <w:rsid w:val="000527FC"/>
    <w:rsid w:val="000528C4"/>
    <w:rsid w:val="00054DC6"/>
    <w:rsid w:val="00054EFF"/>
    <w:rsid w:val="000552A0"/>
    <w:rsid w:val="00055461"/>
    <w:rsid w:val="00055805"/>
    <w:rsid w:val="00055B64"/>
    <w:rsid w:val="00056AD8"/>
    <w:rsid w:val="00056CF3"/>
    <w:rsid w:val="00056E9B"/>
    <w:rsid w:val="00057334"/>
    <w:rsid w:val="000602D0"/>
    <w:rsid w:val="000607E1"/>
    <w:rsid w:val="000608FC"/>
    <w:rsid w:val="00060AE8"/>
    <w:rsid w:val="00060C99"/>
    <w:rsid w:val="00060E6F"/>
    <w:rsid w:val="00061053"/>
    <w:rsid w:val="00061502"/>
    <w:rsid w:val="000619A9"/>
    <w:rsid w:val="00061CD7"/>
    <w:rsid w:val="00062AD9"/>
    <w:rsid w:val="00063B25"/>
    <w:rsid w:val="00063D2B"/>
    <w:rsid w:val="00065407"/>
    <w:rsid w:val="00065C33"/>
    <w:rsid w:val="00065C64"/>
    <w:rsid w:val="0006635F"/>
    <w:rsid w:val="000669D8"/>
    <w:rsid w:val="00067438"/>
    <w:rsid w:val="000704EE"/>
    <w:rsid w:val="00070D3A"/>
    <w:rsid w:val="00071076"/>
    <w:rsid w:val="0007134A"/>
    <w:rsid w:val="000721EB"/>
    <w:rsid w:val="0007287B"/>
    <w:rsid w:val="00073411"/>
    <w:rsid w:val="00073C4E"/>
    <w:rsid w:val="000741B2"/>
    <w:rsid w:val="0007482C"/>
    <w:rsid w:val="00074E0F"/>
    <w:rsid w:val="000753E3"/>
    <w:rsid w:val="00075B31"/>
    <w:rsid w:val="00075F23"/>
    <w:rsid w:val="00076D68"/>
    <w:rsid w:val="00076F1A"/>
    <w:rsid w:val="00077CF2"/>
    <w:rsid w:val="00080B42"/>
    <w:rsid w:val="00080BFA"/>
    <w:rsid w:val="00080F3E"/>
    <w:rsid w:val="00081370"/>
    <w:rsid w:val="0008237E"/>
    <w:rsid w:val="0008254F"/>
    <w:rsid w:val="000826DD"/>
    <w:rsid w:val="000828FA"/>
    <w:rsid w:val="00082DBC"/>
    <w:rsid w:val="00083FC7"/>
    <w:rsid w:val="00085610"/>
    <w:rsid w:val="00085D92"/>
    <w:rsid w:val="000862B5"/>
    <w:rsid w:val="0008736D"/>
    <w:rsid w:val="00087E63"/>
    <w:rsid w:val="00090ABA"/>
    <w:rsid w:val="00090EF4"/>
    <w:rsid w:val="00090F3A"/>
    <w:rsid w:val="00091C15"/>
    <w:rsid w:val="00091E2B"/>
    <w:rsid w:val="0009254A"/>
    <w:rsid w:val="0009298B"/>
    <w:rsid w:val="00092CC2"/>
    <w:rsid w:val="00093C71"/>
    <w:rsid w:val="00095085"/>
    <w:rsid w:val="000952C2"/>
    <w:rsid w:val="00096002"/>
    <w:rsid w:val="00096944"/>
    <w:rsid w:val="00096F02"/>
    <w:rsid w:val="00097416"/>
    <w:rsid w:val="00097419"/>
    <w:rsid w:val="00097496"/>
    <w:rsid w:val="00097B38"/>
    <w:rsid w:val="000A0152"/>
    <w:rsid w:val="000A0247"/>
    <w:rsid w:val="000A0252"/>
    <w:rsid w:val="000A0335"/>
    <w:rsid w:val="000A04A6"/>
    <w:rsid w:val="000A05F1"/>
    <w:rsid w:val="000A0B0A"/>
    <w:rsid w:val="000A10D7"/>
    <w:rsid w:val="000A1411"/>
    <w:rsid w:val="000A1673"/>
    <w:rsid w:val="000A2971"/>
    <w:rsid w:val="000A3590"/>
    <w:rsid w:val="000A3B8D"/>
    <w:rsid w:val="000A4167"/>
    <w:rsid w:val="000A462A"/>
    <w:rsid w:val="000A4BEB"/>
    <w:rsid w:val="000A4DEF"/>
    <w:rsid w:val="000A4F42"/>
    <w:rsid w:val="000A57C8"/>
    <w:rsid w:val="000A57CC"/>
    <w:rsid w:val="000A5811"/>
    <w:rsid w:val="000A5921"/>
    <w:rsid w:val="000A5935"/>
    <w:rsid w:val="000A5CAA"/>
    <w:rsid w:val="000A5DCE"/>
    <w:rsid w:val="000A682C"/>
    <w:rsid w:val="000A6A71"/>
    <w:rsid w:val="000A7166"/>
    <w:rsid w:val="000A728D"/>
    <w:rsid w:val="000A7765"/>
    <w:rsid w:val="000A77E4"/>
    <w:rsid w:val="000B04CD"/>
    <w:rsid w:val="000B0994"/>
    <w:rsid w:val="000B197B"/>
    <w:rsid w:val="000B1C29"/>
    <w:rsid w:val="000B1C3B"/>
    <w:rsid w:val="000B207E"/>
    <w:rsid w:val="000B2919"/>
    <w:rsid w:val="000B2B8F"/>
    <w:rsid w:val="000B2FE1"/>
    <w:rsid w:val="000B313E"/>
    <w:rsid w:val="000B357F"/>
    <w:rsid w:val="000B3D82"/>
    <w:rsid w:val="000B4284"/>
    <w:rsid w:val="000B4DFC"/>
    <w:rsid w:val="000B50D8"/>
    <w:rsid w:val="000B5CEC"/>
    <w:rsid w:val="000B5EE2"/>
    <w:rsid w:val="000B6C1E"/>
    <w:rsid w:val="000B6C35"/>
    <w:rsid w:val="000B74D2"/>
    <w:rsid w:val="000B7B86"/>
    <w:rsid w:val="000B7ECB"/>
    <w:rsid w:val="000C0743"/>
    <w:rsid w:val="000C0A8A"/>
    <w:rsid w:val="000C0EC1"/>
    <w:rsid w:val="000C1772"/>
    <w:rsid w:val="000C1A0C"/>
    <w:rsid w:val="000C24B0"/>
    <w:rsid w:val="000C285B"/>
    <w:rsid w:val="000C3542"/>
    <w:rsid w:val="000C3D39"/>
    <w:rsid w:val="000C4EC7"/>
    <w:rsid w:val="000C596C"/>
    <w:rsid w:val="000C5B68"/>
    <w:rsid w:val="000C5F09"/>
    <w:rsid w:val="000C5FCC"/>
    <w:rsid w:val="000C62F0"/>
    <w:rsid w:val="000C653F"/>
    <w:rsid w:val="000C6A54"/>
    <w:rsid w:val="000C7741"/>
    <w:rsid w:val="000D0027"/>
    <w:rsid w:val="000D0085"/>
    <w:rsid w:val="000D01F7"/>
    <w:rsid w:val="000D08C2"/>
    <w:rsid w:val="000D0CB8"/>
    <w:rsid w:val="000D11B2"/>
    <w:rsid w:val="000D1216"/>
    <w:rsid w:val="000D294A"/>
    <w:rsid w:val="000D334A"/>
    <w:rsid w:val="000D39F7"/>
    <w:rsid w:val="000D47F0"/>
    <w:rsid w:val="000D57FF"/>
    <w:rsid w:val="000D5E91"/>
    <w:rsid w:val="000D5FD1"/>
    <w:rsid w:val="000D61C3"/>
    <w:rsid w:val="000D6A00"/>
    <w:rsid w:val="000D7049"/>
    <w:rsid w:val="000D7547"/>
    <w:rsid w:val="000D7A05"/>
    <w:rsid w:val="000D7CDA"/>
    <w:rsid w:val="000E04A5"/>
    <w:rsid w:val="000E0B64"/>
    <w:rsid w:val="000E0BFB"/>
    <w:rsid w:val="000E15BF"/>
    <w:rsid w:val="000E1D8F"/>
    <w:rsid w:val="000E22FB"/>
    <w:rsid w:val="000E352A"/>
    <w:rsid w:val="000E3558"/>
    <w:rsid w:val="000E3667"/>
    <w:rsid w:val="000E385D"/>
    <w:rsid w:val="000E3AAC"/>
    <w:rsid w:val="000E4CA0"/>
    <w:rsid w:val="000E5067"/>
    <w:rsid w:val="000E52E2"/>
    <w:rsid w:val="000E5658"/>
    <w:rsid w:val="000E5B8A"/>
    <w:rsid w:val="000E6286"/>
    <w:rsid w:val="000E64F8"/>
    <w:rsid w:val="000E6B97"/>
    <w:rsid w:val="000E7343"/>
    <w:rsid w:val="000E76E3"/>
    <w:rsid w:val="000F0C2B"/>
    <w:rsid w:val="000F11A6"/>
    <w:rsid w:val="000F15E9"/>
    <w:rsid w:val="000F19B3"/>
    <w:rsid w:val="000F24BC"/>
    <w:rsid w:val="000F2ADE"/>
    <w:rsid w:val="000F319E"/>
    <w:rsid w:val="000F3542"/>
    <w:rsid w:val="000F36A4"/>
    <w:rsid w:val="000F3E75"/>
    <w:rsid w:val="000F5F44"/>
    <w:rsid w:val="000F5FBC"/>
    <w:rsid w:val="000F6C1D"/>
    <w:rsid w:val="000F71FC"/>
    <w:rsid w:val="000F7EA5"/>
    <w:rsid w:val="00100365"/>
    <w:rsid w:val="00100D64"/>
    <w:rsid w:val="001017F1"/>
    <w:rsid w:val="00101A69"/>
    <w:rsid w:val="00101F3A"/>
    <w:rsid w:val="0010262D"/>
    <w:rsid w:val="001044E3"/>
    <w:rsid w:val="001045F4"/>
    <w:rsid w:val="00104720"/>
    <w:rsid w:val="00105842"/>
    <w:rsid w:val="0011012A"/>
    <w:rsid w:val="00110C9A"/>
    <w:rsid w:val="00111719"/>
    <w:rsid w:val="00112052"/>
    <w:rsid w:val="00112ECB"/>
    <w:rsid w:val="00112ED4"/>
    <w:rsid w:val="00113055"/>
    <w:rsid w:val="0011347C"/>
    <w:rsid w:val="00113F72"/>
    <w:rsid w:val="001142A0"/>
    <w:rsid w:val="0011499A"/>
    <w:rsid w:val="00114EB0"/>
    <w:rsid w:val="00115948"/>
    <w:rsid w:val="00115E92"/>
    <w:rsid w:val="001165A3"/>
    <w:rsid w:val="00117AB3"/>
    <w:rsid w:val="0012040B"/>
    <w:rsid w:val="00120879"/>
    <w:rsid w:val="00120BD6"/>
    <w:rsid w:val="001212BA"/>
    <w:rsid w:val="001214B0"/>
    <w:rsid w:val="00122076"/>
    <w:rsid w:val="0012290D"/>
    <w:rsid w:val="00123132"/>
    <w:rsid w:val="00124893"/>
    <w:rsid w:val="001249F9"/>
    <w:rsid w:val="0012531E"/>
    <w:rsid w:val="0012556E"/>
    <w:rsid w:val="00125FCB"/>
    <w:rsid w:val="00126832"/>
    <w:rsid w:val="00126862"/>
    <w:rsid w:val="00127535"/>
    <w:rsid w:val="0012769C"/>
    <w:rsid w:val="00130673"/>
    <w:rsid w:val="001306B7"/>
    <w:rsid w:val="0013087E"/>
    <w:rsid w:val="00131912"/>
    <w:rsid w:val="00131997"/>
    <w:rsid w:val="00133AF8"/>
    <w:rsid w:val="00133CB5"/>
    <w:rsid w:val="001343A1"/>
    <w:rsid w:val="00134675"/>
    <w:rsid w:val="00134CC5"/>
    <w:rsid w:val="001358FC"/>
    <w:rsid w:val="00135E01"/>
    <w:rsid w:val="001361E4"/>
    <w:rsid w:val="001365A9"/>
    <w:rsid w:val="001366C0"/>
    <w:rsid w:val="001379A1"/>
    <w:rsid w:val="00140816"/>
    <w:rsid w:val="00140E11"/>
    <w:rsid w:val="00141893"/>
    <w:rsid w:val="001424BC"/>
    <w:rsid w:val="00142544"/>
    <w:rsid w:val="00142A3C"/>
    <w:rsid w:val="00143647"/>
    <w:rsid w:val="00144BFB"/>
    <w:rsid w:val="0014500A"/>
    <w:rsid w:val="0014506D"/>
    <w:rsid w:val="001467DA"/>
    <w:rsid w:val="001468F1"/>
    <w:rsid w:val="00146C93"/>
    <w:rsid w:val="00146DFD"/>
    <w:rsid w:val="0014717C"/>
    <w:rsid w:val="00147465"/>
    <w:rsid w:val="001500D3"/>
    <w:rsid w:val="001500E2"/>
    <w:rsid w:val="001503AE"/>
    <w:rsid w:val="00150DF4"/>
    <w:rsid w:val="00151631"/>
    <w:rsid w:val="00151818"/>
    <w:rsid w:val="00152238"/>
    <w:rsid w:val="00152AEC"/>
    <w:rsid w:val="0015317C"/>
    <w:rsid w:val="001538DB"/>
    <w:rsid w:val="0015404B"/>
    <w:rsid w:val="0015460C"/>
    <w:rsid w:val="00154757"/>
    <w:rsid w:val="001551DB"/>
    <w:rsid w:val="001555FC"/>
    <w:rsid w:val="00155F0C"/>
    <w:rsid w:val="0015625A"/>
    <w:rsid w:val="00157312"/>
    <w:rsid w:val="00157463"/>
    <w:rsid w:val="001578DE"/>
    <w:rsid w:val="0015799E"/>
    <w:rsid w:val="001605C8"/>
    <w:rsid w:val="00160AF4"/>
    <w:rsid w:val="00161BBB"/>
    <w:rsid w:val="00161EF7"/>
    <w:rsid w:val="00162DA0"/>
    <w:rsid w:val="0016325D"/>
    <w:rsid w:val="00163F21"/>
    <w:rsid w:val="0016403D"/>
    <w:rsid w:val="00164802"/>
    <w:rsid w:val="00164EC8"/>
    <w:rsid w:val="00164FDB"/>
    <w:rsid w:val="00165009"/>
    <w:rsid w:val="00165DA4"/>
    <w:rsid w:val="00166F6A"/>
    <w:rsid w:val="00167DE0"/>
    <w:rsid w:val="00170105"/>
    <w:rsid w:val="001712DC"/>
    <w:rsid w:val="001715AB"/>
    <w:rsid w:val="00171C04"/>
    <w:rsid w:val="00172865"/>
    <w:rsid w:val="00172CD8"/>
    <w:rsid w:val="00173A58"/>
    <w:rsid w:val="001740ED"/>
    <w:rsid w:val="00175414"/>
    <w:rsid w:val="00175EE7"/>
    <w:rsid w:val="0017619F"/>
    <w:rsid w:val="001767A4"/>
    <w:rsid w:val="0017736D"/>
    <w:rsid w:val="0017745A"/>
    <w:rsid w:val="001802B9"/>
    <w:rsid w:val="00181643"/>
    <w:rsid w:val="001817BD"/>
    <w:rsid w:val="00181866"/>
    <w:rsid w:val="00181BF3"/>
    <w:rsid w:val="00181FD1"/>
    <w:rsid w:val="001832B4"/>
    <w:rsid w:val="00183597"/>
    <w:rsid w:val="001838DE"/>
    <w:rsid w:val="0018402A"/>
    <w:rsid w:val="00184C63"/>
    <w:rsid w:val="0018578C"/>
    <w:rsid w:val="00185F08"/>
    <w:rsid w:val="00185F48"/>
    <w:rsid w:val="0018798E"/>
    <w:rsid w:val="001909FE"/>
    <w:rsid w:val="00190E47"/>
    <w:rsid w:val="00190F03"/>
    <w:rsid w:val="00192343"/>
    <w:rsid w:val="00192E88"/>
    <w:rsid w:val="00194B47"/>
    <w:rsid w:val="00195DD6"/>
    <w:rsid w:val="00195E52"/>
    <w:rsid w:val="001966F2"/>
    <w:rsid w:val="00196BE8"/>
    <w:rsid w:val="001973C5"/>
    <w:rsid w:val="001977BA"/>
    <w:rsid w:val="001A0F12"/>
    <w:rsid w:val="001A0F69"/>
    <w:rsid w:val="001A0FF9"/>
    <w:rsid w:val="001A1D5D"/>
    <w:rsid w:val="001A2BC7"/>
    <w:rsid w:val="001A2DA5"/>
    <w:rsid w:val="001A2E9A"/>
    <w:rsid w:val="001A390D"/>
    <w:rsid w:val="001A3B83"/>
    <w:rsid w:val="001A3F55"/>
    <w:rsid w:val="001A403F"/>
    <w:rsid w:val="001A4B6F"/>
    <w:rsid w:val="001A4EAA"/>
    <w:rsid w:val="001A5289"/>
    <w:rsid w:val="001A59A5"/>
    <w:rsid w:val="001A6521"/>
    <w:rsid w:val="001A697D"/>
    <w:rsid w:val="001A6C21"/>
    <w:rsid w:val="001A6E8C"/>
    <w:rsid w:val="001A6F50"/>
    <w:rsid w:val="001A7317"/>
    <w:rsid w:val="001B007A"/>
    <w:rsid w:val="001B0353"/>
    <w:rsid w:val="001B06A4"/>
    <w:rsid w:val="001B0B59"/>
    <w:rsid w:val="001B12B9"/>
    <w:rsid w:val="001B1678"/>
    <w:rsid w:val="001B1A8F"/>
    <w:rsid w:val="001B226F"/>
    <w:rsid w:val="001B25BF"/>
    <w:rsid w:val="001B298B"/>
    <w:rsid w:val="001B3498"/>
    <w:rsid w:val="001B385B"/>
    <w:rsid w:val="001B3B17"/>
    <w:rsid w:val="001B3B86"/>
    <w:rsid w:val="001B40BE"/>
    <w:rsid w:val="001B45E9"/>
    <w:rsid w:val="001B46F1"/>
    <w:rsid w:val="001B5222"/>
    <w:rsid w:val="001B5BB5"/>
    <w:rsid w:val="001B642E"/>
    <w:rsid w:val="001B6596"/>
    <w:rsid w:val="001B68E3"/>
    <w:rsid w:val="001B6C0A"/>
    <w:rsid w:val="001B74F0"/>
    <w:rsid w:val="001B7F86"/>
    <w:rsid w:val="001C0EF0"/>
    <w:rsid w:val="001C0FA4"/>
    <w:rsid w:val="001C1559"/>
    <w:rsid w:val="001C1BA4"/>
    <w:rsid w:val="001C1D96"/>
    <w:rsid w:val="001C26EB"/>
    <w:rsid w:val="001C2957"/>
    <w:rsid w:val="001C2AE1"/>
    <w:rsid w:val="001C2D17"/>
    <w:rsid w:val="001C37E5"/>
    <w:rsid w:val="001C3BB7"/>
    <w:rsid w:val="001C4167"/>
    <w:rsid w:val="001C5399"/>
    <w:rsid w:val="001C54F8"/>
    <w:rsid w:val="001C5AB8"/>
    <w:rsid w:val="001C5C03"/>
    <w:rsid w:val="001C5EE9"/>
    <w:rsid w:val="001C6B54"/>
    <w:rsid w:val="001D0972"/>
    <w:rsid w:val="001D0F2D"/>
    <w:rsid w:val="001D1A5B"/>
    <w:rsid w:val="001D215A"/>
    <w:rsid w:val="001D242E"/>
    <w:rsid w:val="001D29EA"/>
    <w:rsid w:val="001D31E6"/>
    <w:rsid w:val="001D39ED"/>
    <w:rsid w:val="001D3E73"/>
    <w:rsid w:val="001D3F69"/>
    <w:rsid w:val="001D410B"/>
    <w:rsid w:val="001D525B"/>
    <w:rsid w:val="001D5A19"/>
    <w:rsid w:val="001D5D3F"/>
    <w:rsid w:val="001D675D"/>
    <w:rsid w:val="001D713A"/>
    <w:rsid w:val="001D7A3B"/>
    <w:rsid w:val="001E04F4"/>
    <w:rsid w:val="001E060B"/>
    <w:rsid w:val="001E09BB"/>
    <w:rsid w:val="001E0F2F"/>
    <w:rsid w:val="001E11D1"/>
    <w:rsid w:val="001E13B5"/>
    <w:rsid w:val="001E1809"/>
    <w:rsid w:val="001E181F"/>
    <w:rsid w:val="001E1FAD"/>
    <w:rsid w:val="001E2B22"/>
    <w:rsid w:val="001E3170"/>
    <w:rsid w:val="001E327B"/>
    <w:rsid w:val="001E370D"/>
    <w:rsid w:val="001E372E"/>
    <w:rsid w:val="001E434E"/>
    <w:rsid w:val="001E535D"/>
    <w:rsid w:val="001E5911"/>
    <w:rsid w:val="001E6A92"/>
    <w:rsid w:val="001E7128"/>
    <w:rsid w:val="001E7232"/>
    <w:rsid w:val="001E73A3"/>
    <w:rsid w:val="001E76D6"/>
    <w:rsid w:val="001E79AB"/>
    <w:rsid w:val="001E79F2"/>
    <w:rsid w:val="001F0682"/>
    <w:rsid w:val="001F0B8D"/>
    <w:rsid w:val="001F1383"/>
    <w:rsid w:val="001F13CE"/>
    <w:rsid w:val="001F146A"/>
    <w:rsid w:val="001F1779"/>
    <w:rsid w:val="001F1DB2"/>
    <w:rsid w:val="001F4023"/>
    <w:rsid w:val="001F46D7"/>
    <w:rsid w:val="001F4C48"/>
    <w:rsid w:val="001F4C6B"/>
    <w:rsid w:val="001F4DAA"/>
    <w:rsid w:val="001F5B61"/>
    <w:rsid w:val="001F5EA2"/>
    <w:rsid w:val="001F674B"/>
    <w:rsid w:val="001F6855"/>
    <w:rsid w:val="001F70A2"/>
    <w:rsid w:val="001F75BF"/>
    <w:rsid w:val="001F782C"/>
    <w:rsid w:val="001F7AED"/>
    <w:rsid w:val="001F7B6A"/>
    <w:rsid w:val="001F7CDB"/>
    <w:rsid w:val="0020016C"/>
    <w:rsid w:val="00200BCE"/>
    <w:rsid w:val="00200BD7"/>
    <w:rsid w:val="0020108B"/>
    <w:rsid w:val="002014FE"/>
    <w:rsid w:val="00201AD7"/>
    <w:rsid w:val="00201B6E"/>
    <w:rsid w:val="00202024"/>
    <w:rsid w:val="00202181"/>
    <w:rsid w:val="00202331"/>
    <w:rsid w:val="00202DED"/>
    <w:rsid w:val="00203365"/>
    <w:rsid w:val="002038F0"/>
    <w:rsid w:val="002043D7"/>
    <w:rsid w:val="00204B50"/>
    <w:rsid w:val="002053C9"/>
    <w:rsid w:val="00205B09"/>
    <w:rsid w:val="00207AA0"/>
    <w:rsid w:val="002114AF"/>
    <w:rsid w:val="002116E4"/>
    <w:rsid w:val="00212302"/>
    <w:rsid w:val="00212DC3"/>
    <w:rsid w:val="00213151"/>
    <w:rsid w:val="002132EC"/>
    <w:rsid w:val="002136C4"/>
    <w:rsid w:val="0021392B"/>
    <w:rsid w:val="00213B78"/>
    <w:rsid w:val="002154B6"/>
    <w:rsid w:val="002159FE"/>
    <w:rsid w:val="00215A9D"/>
    <w:rsid w:val="002162FC"/>
    <w:rsid w:val="00216C72"/>
    <w:rsid w:val="00216E0C"/>
    <w:rsid w:val="00216EE1"/>
    <w:rsid w:val="00217150"/>
    <w:rsid w:val="002171CB"/>
    <w:rsid w:val="00217823"/>
    <w:rsid w:val="00220099"/>
    <w:rsid w:val="002213BC"/>
    <w:rsid w:val="00221830"/>
    <w:rsid w:val="002218A1"/>
    <w:rsid w:val="002219FC"/>
    <w:rsid w:val="00221D9F"/>
    <w:rsid w:val="00221DE2"/>
    <w:rsid w:val="002236E4"/>
    <w:rsid w:val="002254D5"/>
    <w:rsid w:val="0022596B"/>
    <w:rsid w:val="002259E5"/>
    <w:rsid w:val="0022601F"/>
    <w:rsid w:val="0022660C"/>
    <w:rsid w:val="00227DC6"/>
    <w:rsid w:val="00227F23"/>
    <w:rsid w:val="00230157"/>
    <w:rsid w:val="002302DA"/>
    <w:rsid w:val="002305D6"/>
    <w:rsid w:val="00230CA0"/>
    <w:rsid w:val="00230D82"/>
    <w:rsid w:val="00230E22"/>
    <w:rsid w:val="00230E65"/>
    <w:rsid w:val="00230EB6"/>
    <w:rsid w:val="002310E6"/>
    <w:rsid w:val="0023120A"/>
    <w:rsid w:val="002319FC"/>
    <w:rsid w:val="002325BF"/>
    <w:rsid w:val="00232FA5"/>
    <w:rsid w:val="00232FFF"/>
    <w:rsid w:val="0023342A"/>
    <w:rsid w:val="0023415C"/>
    <w:rsid w:val="0023459E"/>
    <w:rsid w:val="002347E4"/>
    <w:rsid w:val="0023481E"/>
    <w:rsid w:val="00234A0B"/>
    <w:rsid w:val="002350EA"/>
    <w:rsid w:val="0023546B"/>
    <w:rsid w:val="00236A00"/>
    <w:rsid w:val="00236DF1"/>
    <w:rsid w:val="00237176"/>
    <w:rsid w:val="002379E0"/>
    <w:rsid w:val="00237BA5"/>
    <w:rsid w:val="00237D12"/>
    <w:rsid w:val="002402F9"/>
    <w:rsid w:val="002405E6"/>
    <w:rsid w:val="00240CB8"/>
    <w:rsid w:val="00240D07"/>
    <w:rsid w:val="00240E07"/>
    <w:rsid w:val="00240E81"/>
    <w:rsid w:val="0024269B"/>
    <w:rsid w:val="00243903"/>
    <w:rsid w:val="00243A2F"/>
    <w:rsid w:val="00243AA9"/>
    <w:rsid w:val="002441D3"/>
    <w:rsid w:val="00244776"/>
    <w:rsid w:val="00244EE5"/>
    <w:rsid w:val="00245E37"/>
    <w:rsid w:val="00246C99"/>
    <w:rsid w:val="002474C7"/>
    <w:rsid w:val="002474FE"/>
    <w:rsid w:val="002475F6"/>
    <w:rsid w:val="00247CA8"/>
    <w:rsid w:val="002507F8"/>
    <w:rsid w:val="00251014"/>
    <w:rsid w:val="00251D63"/>
    <w:rsid w:val="00251FF3"/>
    <w:rsid w:val="002524A7"/>
    <w:rsid w:val="00252F06"/>
    <w:rsid w:val="0025310F"/>
    <w:rsid w:val="00253842"/>
    <w:rsid w:val="002539C6"/>
    <w:rsid w:val="00254A37"/>
    <w:rsid w:val="002557C5"/>
    <w:rsid w:val="00255A2D"/>
    <w:rsid w:val="002565AE"/>
    <w:rsid w:val="002577F6"/>
    <w:rsid w:val="002578CE"/>
    <w:rsid w:val="00257BA5"/>
    <w:rsid w:val="00260362"/>
    <w:rsid w:val="002605A5"/>
    <w:rsid w:val="00260A58"/>
    <w:rsid w:val="00262573"/>
    <w:rsid w:val="002628E9"/>
    <w:rsid w:val="00263945"/>
    <w:rsid w:val="00263E93"/>
    <w:rsid w:val="00264DE1"/>
    <w:rsid w:val="0026600C"/>
    <w:rsid w:val="00266045"/>
    <w:rsid w:val="00266508"/>
    <w:rsid w:val="00266A7D"/>
    <w:rsid w:val="00266F73"/>
    <w:rsid w:val="00267207"/>
    <w:rsid w:val="00271F93"/>
    <w:rsid w:val="00272B79"/>
    <w:rsid w:val="0027333C"/>
    <w:rsid w:val="00274C93"/>
    <w:rsid w:val="00275172"/>
    <w:rsid w:val="002758C9"/>
    <w:rsid w:val="002758E8"/>
    <w:rsid w:val="00276945"/>
    <w:rsid w:val="00277338"/>
    <w:rsid w:val="00277EEB"/>
    <w:rsid w:val="0028018E"/>
    <w:rsid w:val="00280947"/>
    <w:rsid w:val="0028095A"/>
    <w:rsid w:val="00280F73"/>
    <w:rsid w:val="00281B89"/>
    <w:rsid w:val="00281BC7"/>
    <w:rsid w:val="00281F09"/>
    <w:rsid w:val="002823D4"/>
    <w:rsid w:val="002825AB"/>
    <w:rsid w:val="00282B37"/>
    <w:rsid w:val="002830F4"/>
    <w:rsid w:val="002835E3"/>
    <w:rsid w:val="00283EF2"/>
    <w:rsid w:val="00284414"/>
    <w:rsid w:val="002849B8"/>
    <w:rsid w:val="00284BDD"/>
    <w:rsid w:val="00284E36"/>
    <w:rsid w:val="00285246"/>
    <w:rsid w:val="00285839"/>
    <w:rsid w:val="00285955"/>
    <w:rsid w:val="00285ED6"/>
    <w:rsid w:val="00285F15"/>
    <w:rsid w:val="002862FF"/>
    <w:rsid w:val="00286582"/>
    <w:rsid w:val="00286652"/>
    <w:rsid w:val="00286DE7"/>
    <w:rsid w:val="002877B1"/>
    <w:rsid w:val="00287AFE"/>
    <w:rsid w:val="0029028E"/>
    <w:rsid w:val="0029036B"/>
    <w:rsid w:val="00290B90"/>
    <w:rsid w:val="00290DD1"/>
    <w:rsid w:val="00291464"/>
    <w:rsid w:val="002918F5"/>
    <w:rsid w:val="0029197B"/>
    <w:rsid w:val="002920B0"/>
    <w:rsid w:val="002922BB"/>
    <w:rsid w:val="00292CE0"/>
    <w:rsid w:val="002932B9"/>
    <w:rsid w:val="002933A1"/>
    <w:rsid w:val="00293EC7"/>
    <w:rsid w:val="00293F33"/>
    <w:rsid w:val="00294C82"/>
    <w:rsid w:val="00295393"/>
    <w:rsid w:val="00295F99"/>
    <w:rsid w:val="002970AB"/>
    <w:rsid w:val="00297D5C"/>
    <w:rsid w:val="002A0BD6"/>
    <w:rsid w:val="002A1E25"/>
    <w:rsid w:val="002A317B"/>
    <w:rsid w:val="002A4730"/>
    <w:rsid w:val="002A4A49"/>
    <w:rsid w:val="002A5C2E"/>
    <w:rsid w:val="002A5D67"/>
    <w:rsid w:val="002A6E55"/>
    <w:rsid w:val="002A77E2"/>
    <w:rsid w:val="002A79D2"/>
    <w:rsid w:val="002A7E5F"/>
    <w:rsid w:val="002B0728"/>
    <w:rsid w:val="002B0C66"/>
    <w:rsid w:val="002B10A1"/>
    <w:rsid w:val="002B13F5"/>
    <w:rsid w:val="002B162F"/>
    <w:rsid w:val="002B1682"/>
    <w:rsid w:val="002B16E3"/>
    <w:rsid w:val="002B16EA"/>
    <w:rsid w:val="002B1D58"/>
    <w:rsid w:val="002B248C"/>
    <w:rsid w:val="002B35FA"/>
    <w:rsid w:val="002B4C51"/>
    <w:rsid w:val="002B5062"/>
    <w:rsid w:val="002B5E8F"/>
    <w:rsid w:val="002B7555"/>
    <w:rsid w:val="002B7B4E"/>
    <w:rsid w:val="002B7FF1"/>
    <w:rsid w:val="002C0AB0"/>
    <w:rsid w:val="002C15C6"/>
    <w:rsid w:val="002C16C0"/>
    <w:rsid w:val="002C1EE2"/>
    <w:rsid w:val="002C2239"/>
    <w:rsid w:val="002C29BD"/>
    <w:rsid w:val="002C3AEC"/>
    <w:rsid w:val="002C421D"/>
    <w:rsid w:val="002C4342"/>
    <w:rsid w:val="002C50EC"/>
    <w:rsid w:val="002C64E9"/>
    <w:rsid w:val="002C6522"/>
    <w:rsid w:val="002C72FA"/>
    <w:rsid w:val="002C734C"/>
    <w:rsid w:val="002C7389"/>
    <w:rsid w:val="002C7A59"/>
    <w:rsid w:val="002D0495"/>
    <w:rsid w:val="002D0734"/>
    <w:rsid w:val="002D1AD9"/>
    <w:rsid w:val="002D2120"/>
    <w:rsid w:val="002D267A"/>
    <w:rsid w:val="002D2A63"/>
    <w:rsid w:val="002D35AD"/>
    <w:rsid w:val="002D4C11"/>
    <w:rsid w:val="002D536E"/>
    <w:rsid w:val="002D5829"/>
    <w:rsid w:val="002D5DA0"/>
    <w:rsid w:val="002D69D8"/>
    <w:rsid w:val="002E0125"/>
    <w:rsid w:val="002E0298"/>
    <w:rsid w:val="002E190B"/>
    <w:rsid w:val="002E1B67"/>
    <w:rsid w:val="002E1C8C"/>
    <w:rsid w:val="002E1DCE"/>
    <w:rsid w:val="002E1FBE"/>
    <w:rsid w:val="002E266E"/>
    <w:rsid w:val="002E2D47"/>
    <w:rsid w:val="002E3A20"/>
    <w:rsid w:val="002E6822"/>
    <w:rsid w:val="002E68C4"/>
    <w:rsid w:val="002E6E16"/>
    <w:rsid w:val="002E7345"/>
    <w:rsid w:val="002E73D6"/>
    <w:rsid w:val="002E796C"/>
    <w:rsid w:val="002E7E0B"/>
    <w:rsid w:val="002F09D9"/>
    <w:rsid w:val="002F10E1"/>
    <w:rsid w:val="002F1165"/>
    <w:rsid w:val="002F1F2B"/>
    <w:rsid w:val="002F22E7"/>
    <w:rsid w:val="002F2364"/>
    <w:rsid w:val="002F25FA"/>
    <w:rsid w:val="002F2600"/>
    <w:rsid w:val="002F30DB"/>
    <w:rsid w:val="002F3BAF"/>
    <w:rsid w:val="002F6485"/>
    <w:rsid w:val="002F68DF"/>
    <w:rsid w:val="002F711E"/>
    <w:rsid w:val="002F72FB"/>
    <w:rsid w:val="00300DA5"/>
    <w:rsid w:val="00300DC0"/>
    <w:rsid w:val="003017CE"/>
    <w:rsid w:val="00301DB3"/>
    <w:rsid w:val="003030D5"/>
    <w:rsid w:val="003033CD"/>
    <w:rsid w:val="00303EDF"/>
    <w:rsid w:val="003045C4"/>
    <w:rsid w:val="00306674"/>
    <w:rsid w:val="00306B64"/>
    <w:rsid w:val="003071FA"/>
    <w:rsid w:val="00307AFC"/>
    <w:rsid w:val="00310B74"/>
    <w:rsid w:val="00310FF5"/>
    <w:rsid w:val="003117FC"/>
    <w:rsid w:val="00311891"/>
    <w:rsid w:val="00311C97"/>
    <w:rsid w:val="00311E6D"/>
    <w:rsid w:val="00312F80"/>
    <w:rsid w:val="00313177"/>
    <w:rsid w:val="003138C9"/>
    <w:rsid w:val="00313DCD"/>
    <w:rsid w:val="0031470A"/>
    <w:rsid w:val="003158A3"/>
    <w:rsid w:val="00316464"/>
    <w:rsid w:val="00316653"/>
    <w:rsid w:val="003176FC"/>
    <w:rsid w:val="0031788F"/>
    <w:rsid w:val="00320A69"/>
    <w:rsid w:val="00323FEF"/>
    <w:rsid w:val="00324BAC"/>
    <w:rsid w:val="003250E3"/>
    <w:rsid w:val="0032708A"/>
    <w:rsid w:val="0032778C"/>
    <w:rsid w:val="00327A96"/>
    <w:rsid w:val="0033017D"/>
    <w:rsid w:val="00330186"/>
    <w:rsid w:val="003302B1"/>
    <w:rsid w:val="003303EF"/>
    <w:rsid w:val="00330885"/>
    <w:rsid w:val="0033210C"/>
    <w:rsid w:val="0033228A"/>
    <w:rsid w:val="003326AF"/>
    <w:rsid w:val="00332B35"/>
    <w:rsid w:val="00332D28"/>
    <w:rsid w:val="00333739"/>
    <w:rsid w:val="00334B57"/>
    <w:rsid w:val="00334D71"/>
    <w:rsid w:val="00335142"/>
    <w:rsid w:val="00335B7F"/>
    <w:rsid w:val="00335D81"/>
    <w:rsid w:val="003360F9"/>
    <w:rsid w:val="00336504"/>
    <w:rsid w:val="00336851"/>
    <w:rsid w:val="0033749C"/>
    <w:rsid w:val="00337817"/>
    <w:rsid w:val="00340AB9"/>
    <w:rsid w:val="003421F5"/>
    <w:rsid w:val="00344CCB"/>
    <w:rsid w:val="00344CFE"/>
    <w:rsid w:val="00344E28"/>
    <w:rsid w:val="0034532A"/>
    <w:rsid w:val="0034654C"/>
    <w:rsid w:val="0034660D"/>
    <w:rsid w:val="00346747"/>
    <w:rsid w:val="003467D6"/>
    <w:rsid w:val="003469A6"/>
    <w:rsid w:val="003469CC"/>
    <w:rsid w:val="003469EF"/>
    <w:rsid w:val="00346E32"/>
    <w:rsid w:val="00347201"/>
    <w:rsid w:val="003478E6"/>
    <w:rsid w:val="00347B2A"/>
    <w:rsid w:val="00350AF9"/>
    <w:rsid w:val="003511CB"/>
    <w:rsid w:val="00351B97"/>
    <w:rsid w:val="00352ABC"/>
    <w:rsid w:val="00352BFC"/>
    <w:rsid w:val="00353702"/>
    <w:rsid w:val="00353955"/>
    <w:rsid w:val="00354A56"/>
    <w:rsid w:val="00354A83"/>
    <w:rsid w:val="00355E11"/>
    <w:rsid w:val="00355EBB"/>
    <w:rsid w:val="003568F7"/>
    <w:rsid w:val="00356ABE"/>
    <w:rsid w:val="0035731A"/>
    <w:rsid w:val="00357394"/>
    <w:rsid w:val="0035753F"/>
    <w:rsid w:val="0035755E"/>
    <w:rsid w:val="00357FB7"/>
    <w:rsid w:val="003603D8"/>
    <w:rsid w:val="00360CA2"/>
    <w:rsid w:val="00360F3D"/>
    <w:rsid w:val="003615AD"/>
    <w:rsid w:val="003618B6"/>
    <w:rsid w:val="00361DB5"/>
    <w:rsid w:val="0036234E"/>
    <w:rsid w:val="003623CF"/>
    <w:rsid w:val="00362B6F"/>
    <w:rsid w:val="003637FA"/>
    <w:rsid w:val="00363E19"/>
    <w:rsid w:val="00364179"/>
    <w:rsid w:val="00364F04"/>
    <w:rsid w:val="0036562C"/>
    <w:rsid w:val="00365660"/>
    <w:rsid w:val="00365CB8"/>
    <w:rsid w:val="003664B0"/>
    <w:rsid w:val="00366B52"/>
    <w:rsid w:val="00367D1A"/>
    <w:rsid w:val="00367EC6"/>
    <w:rsid w:val="003709B6"/>
    <w:rsid w:val="00370C2D"/>
    <w:rsid w:val="00370DDE"/>
    <w:rsid w:val="0037184B"/>
    <w:rsid w:val="00372114"/>
    <w:rsid w:val="00374B0B"/>
    <w:rsid w:val="00374B37"/>
    <w:rsid w:val="00374BBC"/>
    <w:rsid w:val="003750DB"/>
    <w:rsid w:val="00375448"/>
    <w:rsid w:val="003754D5"/>
    <w:rsid w:val="00375605"/>
    <w:rsid w:val="00375927"/>
    <w:rsid w:val="00375BA7"/>
    <w:rsid w:val="00376981"/>
    <w:rsid w:val="00377097"/>
    <w:rsid w:val="0038094B"/>
    <w:rsid w:val="00380CCE"/>
    <w:rsid w:val="00380DAF"/>
    <w:rsid w:val="00381103"/>
    <w:rsid w:val="0038141D"/>
    <w:rsid w:val="00381745"/>
    <w:rsid w:val="00381B15"/>
    <w:rsid w:val="00382584"/>
    <w:rsid w:val="00383982"/>
    <w:rsid w:val="00383D9C"/>
    <w:rsid w:val="00384093"/>
    <w:rsid w:val="003849DD"/>
    <w:rsid w:val="00384D83"/>
    <w:rsid w:val="00384EF2"/>
    <w:rsid w:val="00384EF3"/>
    <w:rsid w:val="00385868"/>
    <w:rsid w:val="00385CF3"/>
    <w:rsid w:val="00386BD2"/>
    <w:rsid w:val="00387995"/>
    <w:rsid w:val="00390159"/>
    <w:rsid w:val="00390F1B"/>
    <w:rsid w:val="00391309"/>
    <w:rsid w:val="00392037"/>
    <w:rsid w:val="00392EA6"/>
    <w:rsid w:val="00393678"/>
    <w:rsid w:val="00394069"/>
    <w:rsid w:val="00394DFB"/>
    <w:rsid w:val="00395595"/>
    <w:rsid w:val="00397719"/>
    <w:rsid w:val="00397A2F"/>
    <w:rsid w:val="003A002E"/>
    <w:rsid w:val="003A19D8"/>
    <w:rsid w:val="003A1E22"/>
    <w:rsid w:val="003A24B5"/>
    <w:rsid w:val="003A37DC"/>
    <w:rsid w:val="003A3850"/>
    <w:rsid w:val="003A5258"/>
    <w:rsid w:val="003A5E81"/>
    <w:rsid w:val="003A6892"/>
    <w:rsid w:val="003A6A49"/>
    <w:rsid w:val="003A7B60"/>
    <w:rsid w:val="003B0196"/>
    <w:rsid w:val="003B0AFF"/>
    <w:rsid w:val="003B0E31"/>
    <w:rsid w:val="003B125D"/>
    <w:rsid w:val="003B23F9"/>
    <w:rsid w:val="003B245B"/>
    <w:rsid w:val="003B258C"/>
    <w:rsid w:val="003B2F2C"/>
    <w:rsid w:val="003B38A0"/>
    <w:rsid w:val="003B3DFA"/>
    <w:rsid w:val="003B3E80"/>
    <w:rsid w:val="003B4425"/>
    <w:rsid w:val="003B4694"/>
    <w:rsid w:val="003B4A42"/>
    <w:rsid w:val="003B50AD"/>
    <w:rsid w:val="003B52B8"/>
    <w:rsid w:val="003B5387"/>
    <w:rsid w:val="003B5770"/>
    <w:rsid w:val="003B5E1F"/>
    <w:rsid w:val="003B5F6A"/>
    <w:rsid w:val="003B606C"/>
    <w:rsid w:val="003B6661"/>
    <w:rsid w:val="003B66F7"/>
    <w:rsid w:val="003B6A6B"/>
    <w:rsid w:val="003B751F"/>
    <w:rsid w:val="003C08AE"/>
    <w:rsid w:val="003C0ECF"/>
    <w:rsid w:val="003C10FF"/>
    <w:rsid w:val="003C148B"/>
    <w:rsid w:val="003C14B5"/>
    <w:rsid w:val="003C1504"/>
    <w:rsid w:val="003C1609"/>
    <w:rsid w:val="003C18B9"/>
    <w:rsid w:val="003C1CA7"/>
    <w:rsid w:val="003C234F"/>
    <w:rsid w:val="003C2533"/>
    <w:rsid w:val="003C3298"/>
    <w:rsid w:val="003C350F"/>
    <w:rsid w:val="003C36D7"/>
    <w:rsid w:val="003C3C2A"/>
    <w:rsid w:val="003C42D9"/>
    <w:rsid w:val="003C7BAB"/>
    <w:rsid w:val="003D0000"/>
    <w:rsid w:val="003D02C7"/>
    <w:rsid w:val="003D07D8"/>
    <w:rsid w:val="003D07FE"/>
    <w:rsid w:val="003D0802"/>
    <w:rsid w:val="003D171C"/>
    <w:rsid w:val="003D177C"/>
    <w:rsid w:val="003D20CF"/>
    <w:rsid w:val="003D2233"/>
    <w:rsid w:val="003D2D6C"/>
    <w:rsid w:val="003D3352"/>
    <w:rsid w:val="003D3462"/>
    <w:rsid w:val="003D3E58"/>
    <w:rsid w:val="003D4083"/>
    <w:rsid w:val="003D44CB"/>
    <w:rsid w:val="003D48B4"/>
    <w:rsid w:val="003D503C"/>
    <w:rsid w:val="003D55B6"/>
    <w:rsid w:val="003D5696"/>
    <w:rsid w:val="003D5CA6"/>
    <w:rsid w:val="003D626E"/>
    <w:rsid w:val="003D6E36"/>
    <w:rsid w:val="003D7E6F"/>
    <w:rsid w:val="003D7EB7"/>
    <w:rsid w:val="003E02E7"/>
    <w:rsid w:val="003E08A9"/>
    <w:rsid w:val="003E13E2"/>
    <w:rsid w:val="003E13FA"/>
    <w:rsid w:val="003E1D44"/>
    <w:rsid w:val="003E236D"/>
    <w:rsid w:val="003E4566"/>
    <w:rsid w:val="003E5569"/>
    <w:rsid w:val="003E5592"/>
    <w:rsid w:val="003E5CCF"/>
    <w:rsid w:val="003E69BF"/>
    <w:rsid w:val="003E6E76"/>
    <w:rsid w:val="003E7908"/>
    <w:rsid w:val="003F046E"/>
    <w:rsid w:val="003F0A0A"/>
    <w:rsid w:val="003F0A95"/>
    <w:rsid w:val="003F12A7"/>
    <w:rsid w:val="003F1731"/>
    <w:rsid w:val="003F2355"/>
    <w:rsid w:val="003F2A07"/>
    <w:rsid w:val="003F3690"/>
    <w:rsid w:val="003F36FD"/>
    <w:rsid w:val="003F3A8A"/>
    <w:rsid w:val="003F40FC"/>
    <w:rsid w:val="003F4B65"/>
    <w:rsid w:val="003F4FCD"/>
    <w:rsid w:val="003F5096"/>
    <w:rsid w:val="003F5588"/>
    <w:rsid w:val="003F5647"/>
    <w:rsid w:val="003F58A5"/>
    <w:rsid w:val="003F5CA4"/>
    <w:rsid w:val="003F5D27"/>
    <w:rsid w:val="003F64E2"/>
    <w:rsid w:val="003F6D9F"/>
    <w:rsid w:val="003F7EF5"/>
    <w:rsid w:val="00400365"/>
    <w:rsid w:val="00401FBD"/>
    <w:rsid w:val="00402CAF"/>
    <w:rsid w:val="00403381"/>
    <w:rsid w:val="00404D9A"/>
    <w:rsid w:val="0040716D"/>
    <w:rsid w:val="0040737F"/>
    <w:rsid w:val="00407A30"/>
    <w:rsid w:val="0041084A"/>
    <w:rsid w:val="00410C30"/>
    <w:rsid w:val="004114F6"/>
    <w:rsid w:val="00411732"/>
    <w:rsid w:val="004119CB"/>
    <w:rsid w:val="004123AE"/>
    <w:rsid w:val="00412A80"/>
    <w:rsid w:val="00412ACE"/>
    <w:rsid w:val="00412DAB"/>
    <w:rsid w:val="004136BE"/>
    <w:rsid w:val="004138A2"/>
    <w:rsid w:val="00413BE1"/>
    <w:rsid w:val="00413E83"/>
    <w:rsid w:val="0041462E"/>
    <w:rsid w:val="00414642"/>
    <w:rsid w:val="004151B8"/>
    <w:rsid w:val="004156AC"/>
    <w:rsid w:val="00415A1B"/>
    <w:rsid w:val="00416C52"/>
    <w:rsid w:val="004171AE"/>
    <w:rsid w:val="004177BB"/>
    <w:rsid w:val="00417EC3"/>
    <w:rsid w:val="00417F3C"/>
    <w:rsid w:val="004205EF"/>
    <w:rsid w:val="00420D59"/>
    <w:rsid w:val="0042114F"/>
    <w:rsid w:val="004213E1"/>
    <w:rsid w:val="004215B8"/>
    <w:rsid w:val="004220E0"/>
    <w:rsid w:val="0042253D"/>
    <w:rsid w:val="00423237"/>
    <w:rsid w:val="00424E65"/>
    <w:rsid w:val="00424EBC"/>
    <w:rsid w:val="0042517A"/>
    <w:rsid w:val="004262BF"/>
    <w:rsid w:val="00426309"/>
    <w:rsid w:val="00426F28"/>
    <w:rsid w:val="00427675"/>
    <w:rsid w:val="00427941"/>
    <w:rsid w:val="00427988"/>
    <w:rsid w:val="00430722"/>
    <w:rsid w:val="00430A6B"/>
    <w:rsid w:val="00430D12"/>
    <w:rsid w:val="0043105E"/>
    <w:rsid w:val="00431180"/>
    <w:rsid w:val="00431DEF"/>
    <w:rsid w:val="004334CA"/>
    <w:rsid w:val="004337DB"/>
    <w:rsid w:val="00434226"/>
    <w:rsid w:val="00434850"/>
    <w:rsid w:val="004352D0"/>
    <w:rsid w:val="00435747"/>
    <w:rsid w:val="00435FC7"/>
    <w:rsid w:val="004367A2"/>
    <w:rsid w:val="00436943"/>
    <w:rsid w:val="00436E7C"/>
    <w:rsid w:val="00437145"/>
    <w:rsid w:val="004373F9"/>
    <w:rsid w:val="00437D1B"/>
    <w:rsid w:val="00440263"/>
    <w:rsid w:val="00440D2F"/>
    <w:rsid w:val="00440F44"/>
    <w:rsid w:val="0044100A"/>
    <w:rsid w:val="00441C83"/>
    <w:rsid w:val="00441D92"/>
    <w:rsid w:val="00442C81"/>
    <w:rsid w:val="00443094"/>
    <w:rsid w:val="00443B7E"/>
    <w:rsid w:val="00443DC0"/>
    <w:rsid w:val="00444034"/>
    <w:rsid w:val="00445558"/>
    <w:rsid w:val="00445662"/>
    <w:rsid w:val="00445B1C"/>
    <w:rsid w:val="00445B8F"/>
    <w:rsid w:val="0044654E"/>
    <w:rsid w:val="00446775"/>
    <w:rsid w:val="0044678E"/>
    <w:rsid w:val="00446FE4"/>
    <w:rsid w:val="00447CB4"/>
    <w:rsid w:val="00447CFD"/>
    <w:rsid w:val="004506E0"/>
    <w:rsid w:val="00450D90"/>
    <w:rsid w:val="004517D4"/>
    <w:rsid w:val="0045262E"/>
    <w:rsid w:val="00452902"/>
    <w:rsid w:val="00452D9A"/>
    <w:rsid w:val="00453432"/>
    <w:rsid w:val="00454935"/>
    <w:rsid w:val="00454CFE"/>
    <w:rsid w:val="004554DC"/>
    <w:rsid w:val="004559F2"/>
    <w:rsid w:val="004568DF"/>
    <w:rsid w:val="004576C0"/>
    <w:rsid w:val="004577D9"/>
    <w:rsid w:val="004601B4"/>
    <w:rsid w:val="00460223"/>
    <w:rsid w:val="004602CB"/>
    <w:rsid w:val="00460738"/>
    <w:rsid w:val="004612DE"/>
    <w:rsid w:val="004615D6"/>
    <w:rsid w:val="00462076"/>
    <w:rsid w:val="0046259A"/>
    <w:rsid w:val="004638F1"/>
    <w:rsid w:val="00463AD1"/>
    <w:rsid w:val="00463CB2"/>
    <w:rsid w:val="004644AB"/>
    <w:rsid w:val="0046605E"/>
    <w:rsid w:val="00466A27"/>
    <w:rsid w:val="00466E15"/>
    <w:rsid w:val="00466FF4"/>
    <w:rsid w:val="0047009C"/>
    <w:rsid w:val="004703C2"/>
    <w:rsid w:val="00470832"/>
    <w:rsid w:val="00471297"/>
    <w:rsid w:val="004712FD"/>
    <w:rsid w:val="00471814"/>
    <w:rsid w:val="00471AE8"/>
    <w:rsid w:val="00471CC7"/>
    <w:rsid w:val="00471DDD"/>
    <w:rsid w:val="00472151"/>
    <w:rsid w:val="004727E4"/>
    <w:rsid w:val="00472D97"/>
    <w:rsid w:val="004739BB"/>
    <w:rsid w:val="004740B9"/>
    <w:rsid w:val="00474A0A"/>
    <w:rsid w:val="00475C08"/>
    <w:rsid w:val="00476309"/>
    <w:rsid w:val="00476726"/>
    <w:rsid w:val="0047699B"/>
    <w:rsid w:val="00477B35"/>
    <w:rsid w:val="00477C41"/>
    <w:rsid w:val="004804FD"/>
    <w:rsid w:val="0048084C"/>
    <w:rsid w:val="004831F0"/>
    <w:rsid w:val="00483718"/>
    <w:rsid w:val="0048389B"/>
    <w:rsid w:val="00483DC8"/>
    <w:rsid w:val="00484F36"/>
    <w:rsid w:val="00485444"/>
    <w:rsid w:val="004854ED"/>
    <w:rsid w:val="0048553D"/>
    <w:rsid w:val="0048578D"/>
    <w:rsid w:val="00486369"/>
    <w:rsid w:val="004866C3"/>
    <w:rsid w:val="00486E08"/>
    <w:rsid w:val="004870B3"/>
    <w:rsid w:val="0048751C"/>
    <w:rsid w:val="004875B4"/>
    <w:rsid w:val="004902AE"/>
    <w:rsid w:val="00491361"/>
    <w:rsid w:val="00492415"/>
    <w:rsid w:val="004929F3"/>
    <w:rsid w:val="00492BB2"/>
    <w:rsid w:val="00492CD5"/>
    <w:rsid w:val="00492CF8"/>
    <w:rsid w:val="004946A9"/>
    <w:rsid w:val="0049566F"/>
    <w:rsid w:val="00495743"/>
    <w:rsid w:val="00495750"/>
    <w:rsid w:val="004958B3"/>
    <w:rsid w:val="00495E1E"/>
    <w:rsid w:val="0049600B"/>
    <w:rsid w:val="0049608E"/>
    <w:rsid w:val="00496FA5"/>
    <w:rsid w:val="00497233"/>
    <w:rsid w:val="00497ECA"/>
    <w:rsid w:val="004A031C"/>
    <w:rsid w:val="004A2EBF"/>
    <w:rsid w:val="004A33EB"/>
    <w:rsid w:val="004A34DD"/>
    <w:rsid w:val="004A3BDB"/>
    <w:rsid w:val="004A42DF"/>
    <w:rsid w:val="004A433F"/>
    <w:rsid w:val="004A50B1"/>
    <w:rsid w:val="004A6063"/>
    <w:rsid w:val="004A6366"/>
    <w:rsid w:val="004A6426"/>
    <w:rsid w:val="004A65D8"/>
    <w:rsid w:val="004A7001"/>
    <w:rsid w:val="004A7B7B"/>
    <w:rsid w:val="004B0E51"/>
    <w:rsid w:val="004B1F63"/>
    <w:rsid w:val="004B22D3"/>
    <w:rsid w:val="004B3117"/>
    <w:rsid w:val="004B3152"/>
    <w:rsid w:val="004B3C6B"/>
    <w:rsid w:val="004B3F1C"/>
    <w:rsid w:val="004B3F9F"/>
    <w:rsid w:val="004B465E"/>
    <w:rsid w:val="004B478B"/>
    <w:rsid w:val="004B6FBB"/>
    <w:rsid w:val="004B7689"/>
    <w:rsid w:val="004B775D"/>
    <w:rsid w:val="004C0123"/>
    <w:rsid w:val="004C0151"/>
    <w:rsid w:val="004C1013"/>
    <w:rsid w:val="004C13A0"/>
    <w:rsid w:val="004C1CB8"/>
    <w:rsid w:val="004C2023"/>
    <w:rsid w:val="004C2202"/>
    <w:rsid w:val="004C2974"/>
    <w:rsid w:val="004C2C8C"/>
    <w:rsid w:val="004C3C52"/>
    <w:rsid w:val="004C4097"/>
    <w:rsid w:val="004C4AAD"/>
    <w:rsid w:val="004C4DFA"/>
    <w:rsid w:val="004C5610"/>
    <w:rsid w:val="004C6595"/>
    <w:rsid w:val="004C70DA"/>
    <w:rsid w:val="004C738D"/>
    <w:rsid w:val="004C7A2D"/>
    <w:rsid w:val="004C7C25"/>
    <w:rsid w:val="004D04B0"/>
    <w:rsid w:val="004D063A"/>
    <w:rsid w:val="004D0805"/>
    <w:rsid w:val="004D106E"/>
    <w:rsid w:val="004D1AC6"/>
    <w:rsid w:val="004D2564"/>
    <w:rsid w:val="004D3241"/>
    <w:rsid w:val="004D35D2"/>
    <w:rsid w:val="004D3A9E"/>
    <w:rsid w:val="004D52F3"/>
    <w:rsid w:val="004D5520"/>
    <w:rsid w:val="004D553B"/>
    <w:rsid w:val="004D57DB"/>
    <w:rsid w:val="004D6755"/>
    <w:rsid w:val="004D702F"/>
    <w:rsid w:val="004D7EDB"/>
    <w:rsid w:val="004E0AF7"/>
    <w:rsid w:val="004E1493"/>
    <w:rsid w:val="004E1860"/>
    <w:rsid w:val="004E2691"/>
    <w:rsid w:val="004E2BB0"/>
    <w:rsid w:val="004E2C19"/>
    <w:rsid w:val="004E2C3F"/>
    <w:rsid w:val="004E4809"/>
    <w:rsid w:val="004E4FC5"/>
    <w:rsid w:val="004E5382"/>
    <w:rsid w:val="004E54C6"/>
    <w:rsid w:val="004E5759"/>
    <w:rsid w:val="004E627B"/>
    <w:rsid w:val="004E6981"/>
    <w:rsid w:val="004E71FF"/>
    <w:rsid w:val="004E786E"/>
    <w:rsid w:val="004F1953"/>
    <w:rsid w:val="004F272B"/>
    <w:rsid w:val="004F2A82"/>
    <w:rsid w:val="004F360B"/>
    <w:rsid w:val="004F39E3"/>
    <w:rsid w:val="004F3F5E"/>
    <w:rsid w:val="004F419F"/>
    <w:rsid w:val="004F45CC"/>
    <w:rsid w:val="004F5420"/>
    <w:rsid w:val="004F67EC"/>
    <w:rsid w:val="004F69F7"/>
    <w:rsid w:val="004F7BC4"/>
    <w:rsid w:val="005001AB"/>
    <w:rsid w:val="0050027D"/>
    <w:rsid w:val="00500ED5"/>
    <w:rsid w:val="00500FCC"/>
    <w:rsid w:val="00501D28"/>
    <w:rsid w:val="00504446"/>
    <w:rsid w:val="005046A7"/>
    <w:rsid w:val="005048F1"/>
    <w:rsid w:val="00504F85"/>
    <w:rsid w:val="00505808"/>
    <w:rsid w:val="005068BE"/>
    <w:rsid w:val="0050752A"/>
    <w:rsid w:val="0050763E"/>
    <w:rsid w:val="00507DA3"/>
    <w:rsid w:val="0051155F"/>
    <w:rsid w:val="00511638"/>
    <w:rsid w:val="005116D5"/>
    <w:rsid w:val="00511B98"/>
    <w:rsid w:val="00511FFA"/>
    <w:rsid w:val="0051212B"/>
    <w:rsid w:val="00512415"/>
    <w:rsid w:val="0051305C"/>
    <w:rsid w:val="00513E5B"/>
    <w:rsid w:val="0051418D"/>
    <w:rsid w:val="00514509"/>
    <w:rsid w:val="00514E40"/>
    <w:rsid w:val="00514F20"/>
    <w:rsid w:val="00515D3B"/>
    <w:rsid w:val="00516795"/>
    <w:rsid w:val="005167E5"/>
    <w:rsid w:val="00517192"/>
    <w:rsid w:val="005173CE"/>
    <w:rsid w:val="00517B14"/>
    <w:rsid w:val="00517CA8"/>
    <w:rsid w:val="0052127C"/>
    <w:rsid w:val="00521A68"/>
    <w:rsid w:val="0052207A"/>
    <w:rsid w:val="00522B00"/>
    <w:rsid w:val="005230AC"/>
    <w:rsid w:val="00523539"/>
    <w:rsid w:val="00523836"/>
    <w:rsid w:val="00523E01"/>
    <w:rsid w:val="0052495A"/>
    <w:rsid w:val="005253FD"/>
    <w:rsid w:val="00525497"/>
    <w:rsid w:val="00525924"/>
    <w:rsid w:val="00525B46"/>
    <w:rsid w:val="00527491"/>
    <w:rsid w:val="0053112B"/>
    <w:rsid w:val="00531B64"/>
    <w:rsid w:val="005328E8"/>
    <w:rsid w:val="00533C0E"/>
    <w:rsid w:val="00533C73"/>
    <w:rsid w:val="00534BFE"/>
    <w:rsid w:val="005359A8"/>
    <w:rsid w:val="00536812"/>
    <w:rsid w:val="00536950"/>
    <w:rsid w:val="00536A26"/>
    <w:rsid w:val="00537021"/>
    <w:rsid w:val="00537130"/>
    <w:rsid w:val="005375EC"/>
    <w:rsid w:val="00537B23"/>
    <w:rsid w:val="00540B57"/>
    <w:rsid w:val="00540C89"/>
    <w:rsid w:val="00541AE9"/>
    <w:rsid w:val="00541CBC"/>
    <w:rsid w:val="00542847"/>
    <w:rsid w:val="00542957"/>
    <w:rsid w:val="00542BFD"/>
    <w:rsid w:val="0054367A"/>
    <w:rsid w:val="005436A9"/>
    <w:rsid w:val="00543B19"/>
    <w:rsid w:val="00543BD9"/>
    <w:rsid w:val="00543E03"/>
    <w:rsid w:val="00544BF2"/>
    <w:rsid w:val="00544F09"/>
    <w:rsid w:val="00544F9C"/>
    <w:rsid w:val="005456C7"/>
    <w:rsid w:val="00545E5F"/>
    <w:rsid w:val="00546027"/>
    <w:rsid w:val="00546E79"/>
    <w:rsid w:val="00546FBF"/>
    <w:rsid w:val="00547406"/>
    <w:rsid w:val="00547C74"/>
    <w:rsid w:val="00547EEB"/>
    <w:rsid w:val="00547FD6"/>
    <w:rsid w:val="00550106"/>
    <w:rsid w:val="0055042A"/>
    <w:rsid w:val="00550904"/>
    <w:rsid w:val="00550DE4"/>
    <w:rsid w:val="0055143B"/>
    <w:rsid w:val="00552228"/>
    <w:rsid w:val="005538EB"/>
    <w:rsid w:val="00553F3C"/>
    <w:rsid w:val="00554422"/>
    <w:rsid w:val="00555714"/>
    <w:rsid w:val="00556D12"/>
    <w:rsid w:val="00557A0A"/>
    <w:rsid w:val="00557B52"/>
    <w:rsid w:val="00557D85"/>
    <w:rsid w:val="00560F63"/>
    <w:rsid w:val="00561DC8"/>
    <w:rsid w:val="00561E3C"/>
    <w:rsid w:val="00562170"/>
    <w:rsid w:val="0056241C"/>
    <w:rsid w:val="00562522"/>
    <w:rsid w:val="00562537"/>
    <w:rsid w:val="00563243"/>
    <w:rsid w:val="00563653"/>
    <w:rsid w:val="00563714"/>
    <w:rsid w:val="0056422C"/>
    <w:rsid w:val="00564D03"/>
    <w:rsid w:val="00564DF7"/>
    <w:rsid w:val="00565140"/>
    <w:rsid w:val="005656E2"/>
    <w:rsid w:val="00565BD3"/>
    <w:rsid w:val="00566148"/>
    <w:rsid w:val="00566EA9"/>
    <w:rsid w:val="00566F82"/>
    <w:rsid w:val="005670E8"/>
    <w:rsid w:val="005673BB"/>
    <w:rsid w:val="0056768F"/>
    <w:rsid w:val="005678F5"/>
    <w:rsid w:val="00570346"/>
    <w:rsid w:val="005705A4"/>
    <w:rsid w:val="00570854"/>
    <w:rsid w:val="00570A94"/>
    <w:rsid w:val="00570FA8"/>
    <w:rsid w:val="0057253C"/>
    <w:rsid w:val="00572729"/>
    <w:rsid w:val="00572B00"/>
    <w:rsid w:val="00572C54"/>
    <w:rsid w:val="005737D3"/>
    <w:rsid w:val="0057515A"/>
    <w:rsid w:val="005755BF"/>
    <w:rsid w:val="00575996"/>
    <w:rsid w:val="00575AAB"/>
    <w:rsid w:val="00575BF4"/>
    <w:rsid w:val="0057638D"/>
    <w:rsid w:val="00576C66"/>
    <w:rsid w:val="005771B5"/>
    <w:rsid w:val="00577A1D"/>
    <w:rsid w:val="005806E4"/>
    <w:rsid w:val="00580C42"/>
    <w:rsid w:val="00580CD6"/>
    <w:rsid w:val="00580EE1"/>
    <w:rsid w:val="005821F9"/>
    <w:rsid w:val="00582E18"/>
    <w:rsid w:val="0058345A"/>
    <w:rsid w:val="0058425F"/>
    <w:rsid w:val="005843A3"/>
    <w:rsid w:val="0058460A"/>
    <w:rsid w:val="005848B2"/>
    <w:rsid w:val="00584A2E"/>
    <w:rsid w:val="005851AF"/>
    <w:rsid w:val="005852AD"/>
    <w:rsid w:val="00585466"/>
    <w:rsid w:val="005858B8"/>
    <w:rsid w:val="00585A7F"/>
    <w:rsid w:val="00585D75"/>
    <w:rsid w:val="00585F35"/>
    <w:rsid w:val="005862B8"/>
    <w:rsid w:val="00586B56"/>
    <w:rsid w:val="00586F8C"/>
    <w:rsid w:val="00587E12"/>
    <w:rsid w:val="005906A2"/>
    <w:rsid w:val="00590834"/>
    <w:rsid w:val="00591806"/>
    <w:rsid w:val="005918E8"/>
    <w:rsid w:val="00592208"/>
    <w:rsid w:val="005926C6"/>
    <w:rsid w:val="00592A42"/>
    <w:rsid w:val="00592F3C"/>
    <w:rsid w:val="005934EF"/>
    <w:rsid w:val="005939D5"/>
    <w:rsid w:val="00593B2A"/>
    <w:rsid w:val="00594401"/>
    <w:rsid w:val="00595961"/>
    <w:rsid w:val="00596115"/>
    <w:rsid w:val="005962A4"/>
    <w:rsid w:val="00596713"/>
    <w:rsid w:val="00596AC3"/>
    <w:rsid w:val="00596F94"/>
    <w:rsid w:val="00596FB4"/>
    <w:rsid w:val="005974FB"/>
    <w:rsid w:val="00597E40"/>
    <w:rsid w:val="005A0B79"/>
    <w:rsid w:val="005A109A"/>
    <w:rsid w:val="005A1B9E"/>
    <w:rsid w:val="005A1BE5"/>
    <w:rsid w:val="005A2C52"/>
    <w:rsid w:val="005A2D4D"/>
    <w:rsid w:val="005A3098"/>
    <w:rsid w:val="005A321A"/>
    <w:rsid w:val="005A36A6"/>
    <w:rsid w:val="005A4162"/>
    <w:rsid w:val="005A4490"/>
    <w:rsid w:val="005A4679"/>
    <w:rsid w:val="005A5018"/>
    <w:rsid w:val="005A549C"/>
    <w:rsid w:val="005A5C3A"/>
    <w:rsid w:val="005A73FD"/>
    <w:rsid w:val="005A7767"/>
    <w:rsid w:val="005B008F"/>
    <w:rsid w:val="005B0326"/>
    <w:rsid w:val="005B0375"/>
    <w:rsid w:val="005B0692"/>
    <w:rsid w:val="005B0D12"/>
    <w:rsid w:val="005B114D"/>
    <w:rsid w:val="005B201F"/>
    <w:rsid w:val="005B245B"/>
    <w:rsid w:val="005B3D88"/>
    <w:rsid w:val="005B3E0D"/>
    <w:rsid w:val="005B3F55"/>
    <w:rsid w:val="005B4386"/>
    <w:rsid w:val="005B48D6"/>
    <w:rsid w:val="005B4C84"/>
    <w:rsid w:val="005B50A9"/>
    <w:rsid w:val="005B5C52"/>
    <w:rsid w:val="005B60B5"/>
    <w:rsid w:val="005B6513"/>
    <w:rsid w:val="005B70FF"/>
    <w:rsid w:val="005B7457"/>
    <w:rsid w:val="005B76C9"/>
    <w:rsid w:val="005B7F72"/>
    <w:rsid w:val="005C0290"/>
    <w:rsid w:val="005C08B5"/>
    <w:rsid w:val="005C0BED"/>
    <w:rsid w:val="005C1484"/>
    <w:rsid w:val="005C2789"/>
    <w:rsid w:val="005C3094"/>
    <w:rsid w:val="005C35A5"/>
    <w:rsid w:val="005C39CF"/>
    <w:rsid w:val="005C3FAF"/>
    <w:rsid w:val="005C44F0"/>
    <w:rsid w:val="005C4773"/>
    <w:rsid w:val="005C47CA"/>
    <w:rsid w:val="005C5172"/>
    <w:rsid w:val="005C75C2"/>
    <w:rsid w:val="005C76EB"/>
    <w:rsid w:val="005C7D94"/>
    <w:rsid w:val="005D068D"/>
    <w:rsid w:val="005D077D"/>
    <w:rsid w:val="005D07FD"/>
    <w:rsid w:val="005D0B82"/>
    <w:rsid w:val="005D0FCF"/>
    <w:rsid w:val="005D1A75"/>
    <w:rsid w:val="005D2134"/>
    <w:rsid w:val="005D22EB"/>
    <w:rsid w:val="005D2587"/>
    <w:rsid w:val="005D2774"/>
    <w:rsid w:val="005D2E40"/>
    <w:rsid w:val="005D3103"/>
    <w:rsid w:val="005D31A9"/>
    <w:rsid w:val="005D354B"/>
    <w:rsid w:val="005D3705"/>
    <w:rsid w:val="005D49EF"/>
    <w:rsid w:val="005D4DFA"/>
    <w:rsid w:val="005D4EE0"/>
    <w:rsid w:val="005D6E8D"/>
    <w:rsid w:val="005D7C19"/>
    <w:rsid w:val="005E06D2"/>
    <w:rsid w:val="005E0AAF"/>
    <w:rsid w:val="005E0EE3"/>
    <w:rsid w:val="005E19B3"/>
    <w:rsid w:val="005E1EDD"/>
    <w:rsid w:val="005E25DE"/>
    <w:rsid w:val="005E26CE"/>
    <w:rsid w:val="005E3079"/>
    <w:rsid w:val="005E3595"/>
    <w:rsid w:val="005E4895"/>
    <w:rsid w:val="005E49E6"/>
    <w:rsid w:val="005E4C26"/>
    <w:rsid w:val="005E5601"/>
    <w:rsid w:val="005E6A9D"/>
    <w:rsid w:val="005E6F38"/>
    <w:rsid w:val="005F2029"/>
    <w:rsid w:val="005F445F"/>
    <w:rsid w:val="005F4BD4"/>
    <w:rsid w:val="005F4E4E"/>
    <w:rsid w:val="005F5FC8"/>
    <w:rsid w:val="005F6056"/>
    <w:rsid w:val="005F62A1"/>
    <w:rsid w:val="005F62B4"/>
    <w:rsid w:val="005F64DA"/>
    <w:rsid w:val="005F6FE6"/>
    <w:rsid w:val="005F768A"/>
    <w:rsid w:val="005F76F5"/>
    <w:rsid w:val="005F793F"/>
    <w:rsid w:val="005F7A77"/>
    <w:rsid w:val="005F7FE3"/>
    <w:rsid w:val="00600E6E"/>
    <w:rsid w:val="0060197A"/>
    <w:rsid w:val="00601BDB"/>
    <w:rsid w:val="00601DD1"/>
    <w:rsid w:val="00601E93"/>
    <w:rsid w:val="0060309A"/>
    <w:rsid w:val="00603796"/>
    <w:rsid w:val="006046F1"/>
    <w:rsid w:val="006047F8"/>
    <w:rsid w:val="006052CA"/>
    <w:rsid w:val="00605FF1"/>
    <w:rsid w:val="0060639C"/>
    <w:rsid w:val="006065DF"/>
    <w:rsid w:val="00606931"/>
    <w:rsid w:val="0060710A"/>
    <w:rsid w:val="00607145"/>
    <w:rsid w:val="00607276"/>
    <w:rsid w:val="0060741D"/>
    <w:rsid w:val="006075F1"/>
    <w:rsid w:val="00611160"/>
    <w:rsid w:val="006133F8"/>
    <w:rsid w:val="00613950"/>
    <w:rsid w:val="00613B47"/>
    <w:rsid w:val="00613BE8"/>
    <w:rsid w:val="00613FAF"/>
    <w:rsid w:val="00614094"/>
    <w:rsid w:val="00614D3D"/>
    <w:rsid w:val="0061525B"/>
    <w:rsid w:val="00615803"/>
    <w:rsid w:val="00615840"/>
    <w:rsid w:val="00615F61"/>
    <w:rsid w:val="006166FE"/>
    <w:rsid w:val="00616743"/>
    <w:rsid w:val="006167A2"/>
    <w:rsid w:val="00616E03"/>
    <w:rsid w:val="00617047"/>
    <w:rsid w:val="006179C8"/>
    <w:rsid w:val="00617A5A"/>
    <w:rsid w:val="006210AB"/>
    <w:rsid w:val="006211E0"/>
    <w:rsid w:val="00621F94"/>
    <w:rsid w:val="00622930"/>
    <w:rsid w:val="00622E92"/>
    <w:rsid w:val="00623153"/>
    <w:rsid w:val="0062359A"/>
    <w:rsid w:val="00623C3B"/>
    <w:rsid w:val="00624596"/>
    <w:rsid w:val="00624A87"/>
    <w:rsid w:val="00624C7F"/>
    <w:rsid w:val="00624D38"/>
    <w:rsid w:val="00625BA9"/>
    <w:rsid w:val="00625C40"/>
    <w:rsid w:val="00626BA4"/>
    <w:rsid w:val="00626CE7"/>
    <w:rsid w:val="00630E90"/>
    <w:rsid w:val="00630ECE"/>
    <w:rsid w:val="00631034"/>
    <w:rsid w:val="00631420"/>
    <w:rsid w:val="00631F34"/>
    <w:rsid w:val="006320A2"/>
    <w:rsid w:val="00632465"/>
    <w:rsid w:val="0063279D"/>
    <w:rsid w:val="00632C75"/>
    <w:rsid w:val="0063504A"/>
    <w:rsid w:val="006353C7"/>
    <w:rsid w:val="00635D85"/>
    <w:rsid w:val="00636801"/>
    <w:rsid w:val="00636AB6"/>
    <w:rsid w:val="00636B98"/>
    <w:rsid w:val="0063705A"/>
    <w:rsid w:val="00637DC0"/>
    <w:rsid w:val="00637F30"/>
    <w:rsid w:val="0064024D"/>
    <w:rsid w:val="006403CD"/>
    <w:rsid w:val="0064183F"/>
    <w:rsid w:val="00641CC7"/>
    <w:rsid w:val="00641DFF"/>
    <w:rsid w:val="00642839"/>
    <w:rsid w:val="00642EEA"/>
    <w:rsid w:val="006434BF"/>
    <w:rsid w:val="006440CE"/>
    <w:rsid w:val="00644936"/>
    <w:rsid w:val="006466FD"/>
    <w:rsid w:val="006467F2"/>
    <w:rsid w:val="0064722A"/>
    <w:rsid w:val="006476B6"/>
    <w:rsid w:val="006477B4"/>
    <w:rsid w:val="006479C0"/>
    <w:rsid w:val="006526DF"/>
    <w:rsid w:val="006531E6"/>
    <w:rsid w:val="006532DC"/>
    <w:rsid w:val="00654171"/>
    <w:rsid w:val="006541A3"/>
    <w:rsid w:val="00654958"/>
    <w:rsid w:val="006555AC"/>
    <w:rsid w:val="00655E36"/>
    <w:rsid w:val="006560BA"/>
    <w:rsid w:val="006578A6"/>
    <w:rsid w:val="00661E5B"/>
    <w:rsid w:val="00661F10"/>
    <w:rsid w:val="006628F8"/>
    <w:rsid w:val="0066292B"/>
    <w:rsid w:val="0066351F"/>
    <w:rsid w:val="00663844"/>
    <w:rsid w:val="0066476C"/>
    <w:rsid w:val="00664773"/>
    <w:rsid w:val="0066534B"/>
    <w:rsid w:val="00665434"/>
    <w:rsid w:val="00665E17"/>
    <w:rsid w:val="0066603D"/>
    <w:rsid w:val="00666629"/>
    <w:rsid w:val="006666C2"/>
    <w:rsid w:val="006668AC"/>
    <w:rsid w:val="00666AC1"/>
    <w:rsid w:val="00666EC1"/>
    <w:rsid w:val="006721C6"/>
    <w:rsid w:val="006725DF"/>
    <w:rsid w:val="00672755"/>
    <w:rsid w:val="00672BF9"/>
    <w:rsid w:val="00672E34"/>
    <w:rsid w:val="00673881"/>
    <w:rsid w:val="00673BA1"/>
    <w:rsid w:val="0067434E"/>
    <w:rsid w:val="006743C3"/>
    <w:rsid w:val="00674649"/>
    <w:rsid w:val="006747CD"/>
    <w:rsid w:val="00676EA1"/>
    <w:rsid w:val="00676F7A"/>
    <w:rsid w:val="00677721"/>
    <w:rsid w:val="00677EF2"/>
    <w:rsid w:val="00677F23"/>
    <w:rsid w:val="00680030"/>
    <w:rsid w:val="00680168"/>
    <w:rsid w:val="0068084B"/>
    <w:rsid w:val="00680897"/>
    <w:rsid w:val="00680D62"/>
    <w:rsid w:val="00681167"/>
    <w:rsid w:val="00681233"/>
    <w:rsid w:val="00681CA1"/>
    <w:rsid w:val="006838A4"/>
    <w:rsid w:val="00683DC8"/>
    <w:rsid w:val="0068420E"/>
    <w:rsid w:val="00685520"/>
    <w:rsid w:val="006858F6"/>
    <w:rsid w:val="0068655D"/>
    <w:rsid w:val="00687226"/>
    <w:rsid w:val="00687B8D"/>
    <w:rsid w:val="00687CA3"/>
    <w:rsid w:val="00687D8F"/>
    <w:rsid w:val="00687E2D"/>
    <w:rsid w:val="00690BD7"/>
    <w:rsid w:val="00691377"/>
    <w:rsid w:val="006913AE"/>
    <w:rsid w:val="00693451"/>
    <w:rsid w:val="00693760"/>
    <w:rsid w:val="00693908"/>
    <w:rsid w:val="00694EB6"/>
    <w:rsid w:val="00695E63"/>
    <w:rsid w:val="00696279"/>
    <w:rsid w:val="006964B5"/>
    <w:rsid w:val="006965AF"/>
    <w:rsid w:val="00696762"/>
    <w:rsid w:val="006A024C"/>
    <w:rsid w:val="006A04B1"/>
    <w:rsid w:val="006A1087"/>
    <w:rsid w:val="006A15C8"/>
    <w:rsid w:val="006A17C0"/>
    <w:rsid w:val="006A209C"/>
    <w:rsid w:val="006A229B"/>
    <w:rsid w:val="006A2A0E"/>
    <w:rsid w:val="006A2D11"/>
    <w:rsid w:val="006A2DE3"/>
    <w:rsid w:val="006A37F6"/>
    <w:rsid w:val="006A400A"/>
    <w:rsid w:val="006A4F7E"/>
    <w:rsid w:val="006A54E8"/>
    <w:rsid w:val="006A5FE4"/>
    <w:rsid w:val="006A60E7"/>
    <w:rsid w:val="006A6B2B"/>
    <w:rsid w:val="006A7280"/>
    <w:rsid w:val="006A7673"/>
    <w:rsid w:val="006A79E5"/>
    <w:rsid w:val="006B05F8"/>
    <w:rsid w:val="006B0670"/>
    <w:rsid w:val="006B1B11"/>
    <w:rsid w:val="006B1F00"/>
    <w:rsid w:val="006B2CA7"/>
    <w:rsid w:val="006B4071"/>
    <w:rsid w:val="006B45D8"/>
    <w:rsid w:val="006B5088"/>
    <w:rsid w:val="006B5BB4"/>
    <w:rsid w:val="006C039B"/>
    <w:rsid w:val="006C0ED0"/>
    <w:rsid w:val="006C1526"/>
    <w:rsid w:val="006C17A9"/>
    <w:rsid w:val="006C1ED0"/>
    <w:rsid w:val="006C241D"/>
    <w:rsid w:val="006C30EB"/>
    <w:rsid w:val="006C31E6"/>
    <w:rsid w:val="006C3493"/>
    <w:rsid w:val="006C3D2E"/>
    <w:rsid w:val="006C401D"/>
    <w:rsid w:val="006C47EC"/>
    <w:rsid w:val="006C53A1"/>
    <w:rsid w:val="006C5D09"/>
    <w:rsid w:val="006C688D"/>
    <w:rsid w:val="006C69FC"/>
    <w:rsid w:val="006C6DE9"/>
    <w:rsid w:val="006C70A1"/>
    <w:rsid w:val="006C79B2"/>
    <w:rsid w:val="006D0254"/>
    <w:rsid w:val="006D029A"/>
    <w:rsid w:val="006D0366"/>
    <w:rsid w:val="006D0414"/>
    <w:rsid w:val="006D118D"/>
    <w:rsid w:val="006D2DDC"/>
    <w:rsid w:val="006D320F"/>
    <w:rsid w:val="006D36AC"/>
    <w:rsid w:val="006D3CA1"/>
    <w:rsid w:val="006D45A2"/>
    <w:rsid w:val="006D57AA"/>
    <w:rsid w:val="006D59D4"/>
    <w:rsid w:val="006D5EA1"/>
    <w:rsid w:val="006D69CC"/>
    <w:rsid w:val="006E0D8E"/>
    <w:rsid w:val="006E0F7C"/>
    <w:rsid w:val="006E11DA"/>
    <w:rsid w:val="006E128E"/>
    <w:rsid w:val="006E12ED"/>
    <w:rsid w:val="006E13CA"/>
    <w:rsid w:val="006E1551"/>
    <w:rsid w:val="006E19A2"/>
    <w:rsid w:val="006E1A7C"/>
    <w:rsid w:val="006E1F27"/>
    <w:rsid w:val="006E2244"/>
    <w:rsid w:val="006E2776"/>
    <w:rsid w:val="006E4D38"/>
    <w:rsid w:val="006E4DF0"/>
    <w:rsid w:val="006E5169"/>
    <w:rsid w:val="006E5561"/>
    <w:rsid w:val="006E567C"/>
    <w:rsid w:val="006E5896"/>
    <w:rsid w:val="006E5B1D"/>
    <w:rsid w:val="006E5BF0"/>
    <w:rsid w:val="006E66EE"/>
    <w:rsid w:val="006E6B5D"/>
    <w:rsid w:val="006E6E9A"/>
    <w:rsid w:val="006E704D"/>
    <w:rsid w:val="006E7197"/>
    <w:rsid w:val="006E74F4"/>
    <w:rsid w:val="006F08FA"/>
    <w:rsid w:val="006F0E33"/>
    <w:rsid w:val="006F18F9"/>
    <w:rsid w:val="006F2709"/>
    <w:rsid w:val="006F295D"/>
    <w:rsid w:val="006F2B1C"/>
    <w:rsid w:val="006F31FD"/>
    <w:rsid w:val="006F3AD0"/>
    <w:rsid w:val="006F3DBC"/>
    <w:rsid w:val="006F405B"/>
    <w:rsid w:val="006F4297"/>
    <w:rsid w:val="006F4C2E"/>
    <w:rsid w:val="006F5AB1"/>
    <w:rsid w:val="006F5F4D"/>
    <w:rsid w:val="006F7971"/>
    <w:rsid w:val="007002C9"/>
    <w:rsid w:val="00700325"/>
    <w:rsid w:val="00700645"/>
    <w:rsid w:val="007006E8"/>
    <w:rsid w:val="007009CC"/>
    <w:rsid w:val="007010A6"/>
    <w:rsid w:val="00701C1C"/>
    <w:rsid w:val="0070323E"/>
    <w:rsid w:val="007037E1"/>
    <w:rsid w:val="00704BE3"/>
    <w:rsid w:val="00705D2E"/>
    <w:rsid w:val="007063BD"/>
    <w:rsid w:val="0070754B"/>
    <w:rsid w:val="00707BB2"/>
    <w:rsid w:val="00710B91"/>
    <w:rsid w:val="00710BBB"/>
    <w:rsid w:val="00711120"/>
    <w:rsid w:val="00711759"/>
    <w:rsid w:val="00711E05"/>
    <w:rsid w:val="007121E1"/>
    <w:rsid w:val="00712547"/>
    <w:rsid w:val="00712798"/>
    <w:rsid w:val="0071289C"/>
    <w:rsid w:val="00712EAE"/>
    <w:rsid w:val="0071340A"/>
    <w:rsid w:val="00713945"/>
    <w:rsid w:val="00713CCF"/>
    <w:rsid w:val="00714557"/>
    <w:rsid w:val="007157D4"/>
    <w:rsid w:val="0071585F"/>
    <w:rsid w:val="0071674B"/>
    <w:rsid w:val="00716B05"/>
    <w:rsid w:val="00717065"/>
    <w:rsid w:val="00717223"/>
    <w:rsid w:val="00717DE2"/>
    <w:rsid w:val="00717E99"/>
    <w:rsid w:val="00720201"/>
    <w:rsid w:val="007206D4"/>
    <w:rsid w:val="00720935"/>
    <w:rsid w:val="00720F9B"/>
    <w:rsid w:val="00722287"/>
    <w:rsid w:val="0072296A"/>
    <w:rsid w:val="00722B1A"/>
    <w:rsid w:val="00722EFD"/>
    <w:rsid w:val="0072369D"/>
    <w:rsid w:val="007237B1"/>
    <w:rsid w:val="00723C07"/>
    <w:rsid w:val="00724B1A"/>
    <w:rsid w:val="007257D9"/>
    <w:rsid w:val="00725AD1"/>
    <w:rsid w:val="00726435"/>
    <w:rsid w:val="007268F9"/>
    <w:rsid w:val="00726B38"/>
    <w:rsid w:val="00726E76"/>
    <w:rsid w:val="0072773B"/>
    <w:rsid w:val="00727CA8"/>
    <w:rsid w:val="007307F8"/>
    <w:rsid w:val="007309B2"/>
    <w:rsid w:val="007311F2"/>
    <w:rsid w:val="007315B8"/>
    <w:rsid w:val="00731DBA"/>
    <w:rsid w:val="00731E07"/>
    <w:rsid w:val="00731E1B"/>
    <w:rsid w:val="00731F74"/>
    <w:rsid w:val="007322B7"/>
    <w:rsid w:val="00732E7A"/>
    <w:rsid w:val="00732E89"/>
    <w:rsid w:val="0073300B"/>
    <w:rsid w:val="007337BD"/>
    <w:rsid w:val="00733A80"/>
    <w:rsid w:val="00733B91"/>
    <w:rsid w:val="00733C9A"/>
    <w:rsid w:val="00734D02"/>
    <w:rsid w:val="0073580A"/>
    <w:rsid w:val="007359AD"/>
    <w:rsid w:val="007362A0"/>
    <w:rsid w:val="0073638D"/>
    <w:rsid w:val="00736517"/>
    <w:rsid w:val="007368CC"/>
    <w:rsid w:val="00736EFB"/>
    <w:rsid w:val="00736F34"/>
    <w:rsid w:val="00737D44"/>
    <w:rsid w:val="00737DB7"/>
    <w:rsid w:val="00740031"/>
    <w:rsid w:val="007401DF"/>
    <w:rsid w:val="007419AD"/>
    <w:rsid w:val="007421BA"/>
    <w:rsid w:val="007421BF"/>
    <w:rsid w:val="00742390"/>
    <w:rsid w:val="007424D4"/>
    <w:rsid w:val="007427F7"/>
    <w:rsid w:val="0074292B"/>
    <w:rsid w:val="00743849"/>
    <w:rsid w:val="00745233"/>
    <w:rsid w:val="00745538"/>
    <w:rsid w:val="00745FCD"/>
    <w:rsid w:val="0074606A"/>
    <w:rsid w:val="00746459"/>
    <w:rsid w:val="00746858"/>
    <w:rsid w:val="00747257"/>
    <w:rsid w:val="007474D4"/>
    <w:rsid w:val="00747894"/>
    <w:rsid w:val="00747B4C"/>
    <w:rsid w:val="007506AA"/>
    <w:rsid w:val="007506D8"/>
    <w:rsid w:val="00750E2F"/>
    <w:rsid w:val="00751419"/>
    <w:rsid w:val="00751D47"/>
    <w:rsid w:val="0075217C"/>
    <w:rsid w:val="007524E3"/>
    <w:rsid w:val="00754129"/>
    <w:rsid w:val="007544EB"/>
    <w:rsid w:val="00754546"/>
    <w:rsid w:val="00754583"/>
    <w:rsid w:val="00755248"/>
    <w:rsid w:val="0075558E"/>
    <w:rsid w:val="00755640"/>
    <w:rsid w:val="007562A7"/>
    <w:rsid w:val="00756351"/>
    <w:rsid w:val="007566C2"/>
    <w:rsid w:val="007576F3"/>
    <w:rsid w:val="0076076D"/>
    <w:rsid w:val="0076090F"/>
    <w:rsid w:val="00760B72"/>
    <w:rsid w:val="00760C33"/>
    <w:rsid w:val="0076113D"/>
    <w:rsid w:val="00761E3E"/>
    <w:rsid w:val="00761ED4"/>
    <w:rsid w:val="00762441"/>
    <w:rsid w:val="00763345"/>
    <w:rsid w:val="0076387C"/>
    <w:rsid w:val="007640D7"/>
    <w:rsid w:val="007642B9"/>
    <w:rsid w:val="007646B5"/>
    <w:rsid w:val="007650CF"/>
    <w:rsid w:val="00765A2E"/>
    <w:rsid w:val="00765A67"/>
    <w:rsid w:val="00765D1C"/>
    <w:rsid w:val="00765DD9"/>
    <w:rsid w:val="00766BA7"/>
    <w:rsid w:val="00767190"/>
    <w:rsid w:val="00767966"/>
    <w:rsid w:val="00767999"/>
    <w:rsid w:val="00767C87"/>
    <w:rsid w:val="00767CA0"/>
    <w:rsid w:val="00767EA3"/>
    <w:rsid w:val="007724B7"/>
    <w:rsid w:val="00772A60"/>
    <w:rsid w:val="00773234"/>
    <w:rsid w:val="007736DA"/>
    <w:rsid w:val="00773930"/>
    <w:rsid w:val="007744A2"/>
    <w:rsid w:val="00774911"/>
    <w:rsid w:val="00774D6F"/>
    <w:rsid w:val="00774F08"/>
    <w:rsid w:val="007750AE"/>
    <w:rsid w:val="00775859"/>
    <w:rsid w:val="00775B25"/>
    <w:rsid w:val="00775F02"/>
    <w:rsid w:val="00775F27"/>
    <w:rsid w:val="00776426"/>
    <w:rsid w:val="00776440"/>
    <w:rsid w:val="007772A5"/>
    <w:rsid w:val="007778F6"/>
    <w:rsid w:val="00777C3C"/>
    <w:rsid w:val="0078033A"/>
    <w:rsid w:val="0078096B"/>
    <w:rsid w:val="007817C7"/>
    <w:rsid w:val="007818C7"/>
    <w:rsid w:val="00781E01"/>
    <w:rsid w:val="00782100"/>
    <w:rsid w:val="00782966"/>
    <w:rsid w:val="00782BDA"/>
    <w:rsid w:val="00782D76"/>
    <w:rsid w:val="007831E3"/>
    <w:rsid w:val="007838A4"/>
    <w:rsid w:val="00783AE1"/>
    <w:rsid w:val="00783C39"/>
    <w:rsid w:val="00784005"/>
    <w:rsid w:val="007852E6"/>
    <w:rsid w:val="00785B27"/>
    <w:rsid w:val="00786CF4"/>
    <w:rsid w:val="00786D33"/>
    <w:rsid w:val="00787FA9"/>
    <w:rsid w:val="00790929"/>
    <w:rsid w:val="00790AC6"/>
    <w:rsid w:val="00791149"/>
    <w:rsid w:val="00791823"/>
    <w:rsid w:val="00791AA6"/>
    <w:rsid w:val="00791BB0"/>
    <w:rsid w:val="00791D99"/>
    <w:rsid w:val="00792704"/>
    <w:rsid w:val="00792867"/>
    <w:rsid w:val="00792CA4"/>
    <w:rsid w:val="007935EE"/>
    <w:rsid w:val="00793F5C"/>
    <w:rsid w:val="0079400A"/>
    <w:rsid w:val="00794C0D"/>
    <w:rsid w:val="00795F92"/>
    <w:rsid w:val="00796028"/>
    <w:rsid w:val="00796246"/>
    <w:rsid w:val="0079678B"/>
    <w:rsid w:val="007967E4"/>
    <w:rsid w:val="00796ABF"/>
    <w:rsid w:val="007979B8"/>
    <w:rsid w:val="00797A5C"/>
    <w:rsid w:val="00797F17"/>
    <w:rsid w:val="007A058D"/>
    <w:rsid w:val="007A16C5"/>
    <w:rsid w:val="007A1714"/>
    <w:rsid w:val="007A1715"/>
    <w:rsid w:val="007A172E"/>
    <w:rsid w:val="007A20B8"/>
    <w:rsid w:val="007A2B40"/>
    <w:rsid w:val="007A3193"/>
    <w:rsid w:val="007A3416"/>
    <w:rsid w:val="007A3CC6"/>
    <w:rsid w:val="007A4AE3"/>
    <w:rsid w:val="007A6131"/>
    <w:rsid w:val="007A65FA"/>
    <w:rsid w:val="007A693C"/>
    <w:rsid w:val="007A6B18"/>
    <w:rsid w:val="007A789D"/>
    <w:rsid w:val="007B06C7"/>
    <w:rsid w:val="007B0AEB"/>
    <w:rsid w:val="007B1101"/>
    <w:rsid w:val="007B2140"/>
    <w:rsid w:val="007B22E7"/>
    <w:rsid w:val="007B27E0"/>
    <w:rsid w:val="007B2A7D"/>
    <w:rsid w:val="007B3A08"/>
    <w:rsid w:val="007B3D15"/>
    <w:rsid w:val="007B3E6B"/>
    <w:rsid w:val="007B4836"/>
    <w:rsid w:val="007B5524"/>
    <w:rsid w:val="007B5770"/>
    <w:rsid w:val="007B5B7F"/>
    <w:rsid w:val="007B7230"/>
    <w:rsid w:val="007B784C"/>
    <w:rsid w:val="007B7BF2"/>
    <w:rsid w:val="007C0658"/>
    <w:rsid w:val="007C0691"/>
    <w:rsid w:val="007C14CA"/>
    <w:rsid w:val="007C1D88"/>
    <w:rsid w:val="007C281E"/>
    <w:rsid w:val="007C4BFD"/>
    <w:rsid w:val="007C531E"/>
    <w:rsid w:val="007C67C7"/>
    <w:rsid w:val="007C6E34"/>
    <w:rsid w:val="007C754D"/>
    <w:rsid w:val="007C76A1"/>
    <w:rsid w:val="007C7776"/>
    <w:rsid w:val="007C7C97"/>
    <w:rsid w:val="007D1921"/>
    <w:rsid w:val="007D2A77"/>
    <w:rsid w:val="007D2F49"/>
    <w:rsid w:val="007D366D"/>
    <w:rsid w:val="007D3713"/>
    <w:rsid w:val="007D4A95"/>
    <w:rsid w:val="007D4D4C"/>
    <w:rsid w:val="007D4E0B"/>
    <w:rsid w:val="007D5D3A"/>
    <w:rsid w:val="007D613E"/>
    <w:rsid w:val="007D6340"/>
    <w:rsid w:val="007D6B80"/>
    <w:rsid w:val="007D708B"/>
    <w:rsid w:val="007D71A2"/>
    <w:rsid w:val="007D7231"/>
    <w:rsid w:val="007D7301"/>
    <w:rsid w:val="007D78F7"/>
    <w:rsid w:val="007E06BE"/>
    <w:rsid w:val="007E0DDA"/>
    <w:rsid w:val="007E1001"/>
    <w:rsid w:val="007E131D"/>
    <w:rsid w:val="007E13ED"/>
    <w:rsid w:val="007E18DA"/>
    <w:rsid w:val="007E3678"/>
    <w:rsid w:val="007E390A"/>
    <w:rsid w:val="007E41BC"/>
    <w:rsid w:val="007E47DB"/>
    <w:rsid w:val="007E48BB"/>
    <w:rsid w:val="007E5111"/>
    <w:rsid w:val="007E5C5A"/>
    <w:rsid w:val="007E63A0"/>
    <w:rsid w:val="007E64A9"/>
    <w:rsid w:val="007E6AF5"/>
    <w:rsid w:val="007E7443"/>
    <w:rsid w:val="007E7EB7"/>
    <w:rsid w:val="007F083F"/>
    <w:rsid w:val="007F0D17"/>
    <w:rsid w:val="007F13DE"/>
    <w:rsid w:val="007F1A2C"/>
    <w:rsid w:val="007F1EEB"/>
    <w:rsid w:val="007F2989"/>
    <w:rsid w:val="007F3A7D"/>
    <w:rsid w:val="007F3D54"/>
    <w:rsid w:val="007F435F"/>
    <w:rsid w:val="007F4B76"/>
    <w:rsid w:val="007F50C5"/>
    <w:rsid w:val="007F5BDA"/>
    <w:rsid w:val="007F5DDC"/>
    <w:rsid w:val="007F62ED"/>
    <w:rsid w:val="007F7759"/>
    <w:rsid w:val="007F7ED4"/>
    <w:rsid w:val="00800740"/>
    <w:rsid w:val="00800F0A"/>
    <w:rsid w:val="008017C1"/>
    <w:rsid w:val="00802548"/>
    <w:rsid w:val="0080340F"/>
    <w:rsid w:val="00803708"/>
    <w:rsid w:val="008039F7"/>
    <w:rsid w:val="00804236"/>
    <w:rsid w:val="00805657"/>
    <w:rsid w:val="00805BDB"/>
    <w:rsid w:val="00805CC3"/>
    <w:rsid w:val="00806BCF"/>
    <w:rsid w:val="0080763E"/>
    <w:rsid w:val="008079F3"/>
    <w:rsid w:val="00807C0E"/>
    <w:rsid w:val="00807F77"/>
    <w:rsid w:val="00810A99"/>
    <w:rsid w:val="008110A6"/>
    <w:rsid w:val="00811478"/>
    <w:rsid w:val="00811821"/>
    <w:rsid w:val="008124B8"/>
    <w:rsid w:val="00812ACA"/>
    <w:rsid w:val="0081384A"/>
    <w:rsid w:val="0081405A"/>
    <w:rsid w:val="00814232"/>
    <w:rsid w:val="00814CDB"/>
    <w:rsid w:val="00814FA0"/>
    <w:rsid w:val="008150F3"/>
    <w:rsid w:val="00815A45"/>
    <w:rsid w:val="00815ADE"/>
    <w:rsid w:val="00816337"/>
    <w:rsid w:val="00816CB9"/>
    <w:rsid w:val="00816CC6"/>
    <w:rsid w:val="0081706A"/>
    <w:rsid w:val="008173A2"/>
    <w:rsid w:val="00817A77"/>
    <w:rsid w:val="008201C1"/>
    <w:rsid w:val="00820235"/>
    <w:rsid w:val="008203A9"/>
    <w:rsid w:val="00820BD9"/>
    <w:rsid w:val="00820EFC"/>
    <w:rsid w:val="00821567"/>
    <w:rsid w:val="0082226D"/>
    <w:rsid w:val="0082267D"/>
    <w:rsid w:val="00822813"/>
    <w:rsid w:val="00822853"/>
    <w:rsid w:val="008234CF"/>
    <w:rsid w:val="00823FB6"/>
    <w:rsid w:val="00824BA6"/>
    <w:rsid w:val="0082606A"/>
    <w:rsid w:val="00826820"/>
    <w:rsid w:val="00830103"/>
    <w:rsid w:val="008304BA"/>
    <w:rsid w:val="0083053E"/>
    <w:rsid w:val="00830776"/>
    <w:rsid w:val="0083115C"/>
    <w:rsid w:val="00831172"/>
    <w:rsid w:val="00831EDE"/>
    <w:rsid w:val="00832115"/>
    <w:rsid w:val="008324AF"/>
    <w:rsid w:val="00832AB8"/>
    <w:rsid w:val="00834309"/>
    <w:rsid w:val="00835ADC"/>
    <w:rsid w:val="00835EEC"/>
    <w:rsid w:val="00836243"/>
    <w:rsid w:val="008377B7"/>
    <w:rsid w:val="00837F29"/>
    <w:rsid w:val="0084040E"/>
    <w:rsid w:val="008408BE"/>
    <w:rsid w:val="00840A65"/>
    <w:rsid w:val="00840E58"/>
    <w:rsid w:val="00840FFD"/>
    <w:rsid w:val="0084122D"/>
    <w:rsid w:val="008420F8"/>
    <w:rsid w:val="008425B3"/>
    <w:rsid w:val="008427AC"/>
    <w:rsid w:val="00843484"/>
    <w:rsid w:val="0084459E"/>
    <w:rsid w:val="00844B8D"/>
    <w:rsid w:val="0084569B"/>
    <w:rsid w:val="00846BD0"/>
    <w:rsid w:val="00847444"/>
    <w:rsid w:val="008479D2"/>
    <w:rsid w:val="00847EEC"/>
    <w:rsid w:val="00847F3E"/>
    <w:rsid w:val="0085027A"/>
    <w:rsid w:val="008502C5"/>
    <w:rsid w:val="0085097E"/>
    <w:rsid w:val="00850BA7"/>
    <w:rsid w:val="00850D4A"/>
    <w:rsid w:val="0085128C"/>
    <w:rsid w:val="00851E13"/>
    <w:rsid w:val="0085259A"/>
    <w:rsid w:val="008527C8"/>
    <w:rsid w:val="0085290C"/>
    <w:rsid w:val="00854DF0"/>
    <w:rsid w:val="00855EEF"/>
    <w:rsid w:val="008567A3"/>
    <w:rsid w:val="008567C5"/>
    <w:rsid w:val="0085744A"/>
    <w:rsid w:val="008605D1"/>
    <w:rsid w:val="00860820"/>
    <w:rsid w:val="00860A41"/>
    <w:rsid w:val="00860E7C"/>
    <w:rsid w:val="00861A0F"/>
    <w:rsid w:val="00861C96"/>
    <w:rsid w:val="00862568"/>
    <w:rsid w:val="008625E5"/>
    <w:rsid w:val="00862AFA"/>
    <w:rsid w:val="008634F5"/>
    <w:rsid w:val="00863A6B"/>
    <w:rsid w:val="00863B6F"/>
    <w:rsid w:val="00863E34"/>
    <w:rsid w:val="00863FB4"/>
    <w:rsid w:val="008646F0"/>
    <w:rsid w:val="00864D68"/>
    <w:rsid w:val="0086569A"/>
    <w:rsid w:val="008664C4"/>
    <w:rsid w:val="008669DD"/>
    <w:rsid w:val="00867328"/>
    <w:rsid w:val="0086794D"/>
    <w:rsid w:val="00867B25"/>
    <w:rsid w:val="00867C20"/>
    <w:rsid w:val="008701A5"/>
    <w:rsid w:val="0087168C"/>
    <w:rsid w:val="00871F22"/>
    <w:rsid w:val="00872BF7"/>
    <w:rsid w:val="00872C7D"/>
    <w:rsid w:val="008743D4"/>
    <w:rsid w:val="00874667"/>
    <w:rsid w:val="00874D5E"/>
    <w:rsid w:val="0087517A"/>
    <w:rsid w:val="00875E70"/>
    <w:rsid w:val="00876BBC"/>
    <w:rsid w:val="00876FFA"/>
    <w:rsid w:val="0087739A"/>
    <w:rsid w:val="008774EC"/>
    <w:rsid w:val="0087752C"/>
    <w:rsid w:val="008777E1"/>
    <w:rsid w:val="0087790F"/>
    <w:rsid w:val="008807CE"/>
    <w:rsid w:val="0088140E"/>
    <w:rsid w:val="00881862"/>
    <w:rsid w:val="00881F8A"/>
    <w:rsid w:val="00883502"/>
    <w:rsid w:val="008838E2"/>
    <w:rsid w:val="00883DEC"/>
    <w:rsid w:val="00883FAD"/>
    <w:rsid w:val="0088438D"/>
    <w:rsid w:val="0088452D"/>
    <w:rsid w:val="008847FD"/>
    <w:rsid w:val="0088494F"/>
    <w:rsid w:val="00885444"/>
    <w:rsid w:val="0088577A"/>
    <w:rsid w:val="00885F84"/>
    <w:rsid w:val="00886A8B"/>
    <w:rsid w:val="00886EB7"/>
    <w:rsid w:val="008873C8"/>
    <w:rsid w:val="008873E6"/>
    <w:rsid w:val="00887676"/>
    <w:rsid w:val="00887FBF"/>
    <w:rsid w:val="008904CE"/>
    <w:rsid w:val="008904E6"/>
    <w:rsid w:val="008918D0"/>
    <w:rsid w:val="0089216F"/>
    <w:rsid w:val="0089228B"/>
    <w:rsid w:val="008931C1"/>
    <w:rsid w:val="0089368B"/>
    <w:rsid w:val="00893845"/>
    <w:rsid w:val="00893F5D"/>
    <w:rsid w:val="00893F87"/>
    <w:rsid w:val="00893FB9"/>
    <w:rsid w:val="008941E8"/>
    <w:rsid w:val="0089455A"/>
    <w:rsid w:val="00894A62"/>
    <w:rsid w:val="0089567C"/>
    <w:rsid w:val="0089647C"/>
    <w:rsid w:val="00896736"/>
    <w:rsid w:val="00897839"/>
    <w:rsid w:val="00897A48"/>
    <w:rsid w:val="00897CC8"/>
    <w:rsid w:val="008A0447"/>
    <w:rsid w:val="008A09A7"/>
    <w:rsid w:val="008A0C7D"/>
    <w:rsid w:val="008A1134"/>
    <w:rsid w:val="008A17BB"/>
    <w:rsid w:val="008A25ED"/>
    <w:rsid w:val="008A270C"/>
    <w:rsid w:val="008A3BB8"/>
    <w:rsid w:val="008A4E8D"/>
    <w:rsid w:val="008A5B2E"/>
    <w:rsid w:val="008A6935"/>
    <w:rsid w:val="008A6A47"/>
    <w:rsid w:val="008A6A48"/>
    <w:rsid w:val="008A7BE3"/>
    <w:rsid w:val="008A7FFB"/>
    <w:rsid w:val="008B0B82"/>
    <w:rsid w:val="008B0C88"/>
    <w:rsid w:val="008B1B38"/>
    <w:rsid w:val="008B23A1"/>
    <w:rsid w:val="008B2547"/>
    <w:rsid w:val="008B2561"/>
    <w:rsid w:val="008B2BCA"/>
    <w:rsid w:val="008B2E7A"/>
    <w:rsid w:val="008B34BF"/>
    <w:rsid w:val="008B3646"/>
    <w:rsid w:val="008B3708"/>
    <w:rsid w:val="008B3E4E"/>
    <w:rsid w:val="008B3F4C"/>
    <w:rsid w:val="008B41EB"/>
    <w:rsid w:val="008B5194"/>
    <w:rsid w:val="008B565F"/>
    <w:rsid w:val="008B5EF9"/>
    <w:rsid w:val="008B6329"/>
    <w:rsid w:val="008B6545"/>
    <w:rsid w:val="008B6F12"/>
    <w:rsid w:val="008B79BB"/>
    <w:rsid w:val="008B7A4C"/>
    <w:rsid w:val="008B7AAA"/>
    <w:rsid w:val="008B7DFC"/>
    <w:rsid w:val="008C05BA"/>
    <w:rsid w:val="008C07EE"/>
    <w:rsid w:val="008C0C2B"/>
    <w:rsid w:val="008C1B62"/>
    <w:rsid w:val="008C1DB0"/>
    <w:rsid w:val="008C1FBE"/>
    <w:rsid w:val="008C26FD"/>
    <w:rsid w:val="008C2827"/>
    <w:rsid w:val="008C2D8F"/>
    <w:rsid w:val="008C3653"/>
    <w:rsid w:val="008C37DC"/>
    <w:rsid w:val="008C3E70"/>
    <w:rsid w:val="008C4595"/>
    <w:rsid w:val="008C49AF"/>
    <w:rsid w:val="008C4E24"/>
    <w:rsid w:val="008C544E"/>
    <w:rsid w:val="008C5803"/>
    <w:rsid w:val="008C5ADD"/>
    <w:rsid w:val="008C6B2E"/>
    <w:rsid w:val="008C6C6F"/>
    <w:rsid w:val="008C6FEC"/>
    <w:rsid w:val="008C70E9"/>
    <w:rsid w:val="008C7315"/>
    <w:rsid w:val="008C7590"/>
    <w:rsid w:val="008C7D64"/>
    <w:rsid w:val="008D0477"/>
    <w:rsid w:val="008D0CA8"/>
    <w:rsid w:val="008D24DC"/>
    <w:rsid w:val="008D2855"/>
    <w:rsid w:val="008D294B"/>
    <w:rsid w:val="008D2C54"/>
    <w:rsid w:val="008D3A61"/>
    <w:rsid w:val="008D4782"/>
    <w:rsid w:val="008D4A23"/>
    <w:rsid w:val="008D5058"/>
    <w:rsid w:val="008D57F5"/>
    <w:rsid w:val="008D588B"/>
    <w:rsid w:val="008D5BDF"/>
    <w:rsid w:val="008D72FB"/>
    <w:rsid w:val="008D79EE"/>
    <w:rsid w:val="008E07D6"/>
    <w:rsid w:val="008E18ED"/>
    <w:rsid w:val="008E1C71"/>
    <w:rsid w:val="008E3CFD"/>
    <w:rsid w:val="008E44EE"/>
    <w:rsid w:val="008E508D"/>
    <w:rsid w:val="008E5CE6"/>
    <w:rsid w:val="008E6859"/>
    <w:rsid w:val="008E6B60"/>
    <w:rsid w:val="008E6F62"/>
    <w:rsid w:val="008E79C5"/>
    <w:rsid w:val="008F002C"/>
    <w:rsid w:val="008F0AD5"/>
    <w:rsid w:val="008F0E67"/>
    <w:rsid w:val="008F1502"/>
    <w:rsid w:val="008F1E0B"/>
    <w:rsid w:val="008F2732"/>
    <w:rsid w:val="008F2BD1"/>
    <w:rsid w:val="008F3575"/>
    <w:rsid w:val="008F3FDE"/>
    <w:rsid w:val="008F5F42"/>
    <w:rsid w:val="008F6036"/>
    <w:rsid w:val="008F603B"/>
    <w:rsid w:val="008F60F3"/>
    <w:rsid w:val="008F7648"/>
    <w:rsid w:val="008F7675"/>
    <w:rsid w:val="008F7759"/>
    <w:rsid w:val="008F7AC7"/>
    <w:rsid w:val="00901495"/>
    <w:rsid w:val="00902587"/>
    <w:rsid w:val="00902ABD"/>
    <w:rsid w:val="00904731"/>
    <w:rsid w:val="00904937"/>
    <w:rsid w:val="00905843"/>
    <w:rsid w:val="0090610F"/>
    <w:rsid w:val="00906658"/>
    <w:rsid w:val="009074F9"/>
    <w:rsid w:val="0090754C"/>
    <w:rsid w:val="00910DF9"/>
    <w:rsid w:val="0091115F"/>
    <w:rsid w:val="00911687"/>
    <w:rsid w:val="00911AF3"/>
    <w:rsid w:val="00911F96"/>
    <w:rsid w:val="0091210B"/>
    <w:rsid w:val="00912182"/>
    <w:rsid w:val="009123C7"/>
    <w:rsid w:val="009125AF"/>
    <w:rsid w:val="00912832"/>
    <w:rsid w:val="00913124"/>
    <w:rsid w:val="009132CC"/>
    <w:rsid w:val="00913816"/>
    <w:rsid w:val="009144AA"/>
    <w:rsid w:val="00914CC3"/>
    <w:rsid w:val="00914DBF"/>
    <w:rsid w:val="00914F4B"/>
    <w:rsid w:val="00915A69"/>
    <w:rsid w:val="00915B5C"/>
    <w:rsid w:val="00915E7D"/>
    <w:rsid w:val="0091603E"/>
    <w:rsid w:val="00916684"/>
    <w:rsid w:val="00916C4F"/>
    <w:rsid w:val="009170A4"/>
    <w:rsid w:val="00917120"/>
    <w:rsid w:val="00917809"/>
    <w:rsid w:val="00917C50"/>
    <w:rsid w:val="00917DD5"/>
    <w:rsid w:val="00917F0D"/>
    <w:rsid w:val="009201ED"/>
    <w:rsid w:val="00920538"/>
    <w:rsid w:val="009208DF"/>
    <w:rsid w:val="00920A79"/>
    <w:rsid w:val="00920BC6"/>
    <w:rsid w:val="00921125"/>
    <w:rsid w:val="00921977"/>
    <w:rsid w:val="00921B7E"/>
    <w:rsid w:val="00923BE2"/>
    <w:rsid w:val="00924890"/>
    <w:rsid w:val="009249EC"/>
    <w:rsid w:val="00924EE0"/>
    <w:rsid w:val="00924EF8"/>
    <w:rsid w:val="009251C9"/>
    <w:rsid w:val="00925631"/>
    <w:rsid w:val="009258A4"/>
    <w:rsid w:val="0092606E"/>
    <w:rsid w:val="009260AB"/>
    <w:rsid w:val="009261BB"/>
    <w:rsid w:val="009274FD"/>
    <w:rsid w:val="0093058C"/>
    <w:rsid w:val="00931293"/>
    <w:rsid w:val="00931A01"/>
    <w:rsid w:val="00932262"/>
    <w:rsid w:val="00932844"/>
    <w:rsid w:val="0093296E"/>
    <w:rsid w:val="00932C2C"/>
    <w:rsid w:val="00934037"/>
    <w:rsid w:val="00934222"/>
    <w:rsid w:val="009345F5"/>
    <w:rsid w:val="009346F3"/>
    <w:rsid w:val="00934B35"/>
    <w:rsid w:val="00935239"/>
    <w:rsid w:val="00936438"/>
    <w:rsid w:val="009365C4"/>
    <w:rsid w:val="00936CB6"/>
    <w:rsid w:val="0093729A"/>
    <w:rsid w:val="00937D85"/>
    <w:rsid w:val="00937EB1"/>
    <w:rsid w:val="00940117"/>
    <w:rsid w:val="00940125"/>
    <w:rsid w:val="0094036E"/>
    <w:rsid w:val="00940629"/>
    <w:rsid w:val="0094073A"/>
    <w:rsid w:val="00942455"/>
    <w:rsid w:val="00942777"/>
    <w:rsid w:val="00942E73"/>
    <w:rsid w:val="00942FB5"/>
    <w:rsid w:val="0094321C"/>
    <w:rsid w:val="009432EE"/>
    <w:rsid w:val="0094341C"/>
    <w:rsid w:val="009435EC"/>
    <w:rsid w:val="00943F3A"/>
    <w:rsid w:val="00944123"/>
    <w:rsid w:val="009444C3"/>
    <w:rsid w:val="009448F0"/>
    <w:rsid w:val="00945D22"/>
    <w:rsid w:val="009460EB"/>
    <w:rsid w:val="00947443"/>
    <w:rsid w:val="00947698"/>
    <w:rsid w:val="009477EC"/>
    <w:rsid w:val="0095030E"/>
    <w:rsid w:val="00950DC1"/>
    <w:rsid w:val="00950DFA"/>
    <w:rsid w:val="00951DD4"/>
    <w:rsid w:val="00951FFD"/>
    <w:rsid w:val="00952DEE"/>
    <w:rsid w:val="00953289"/>
    <w:rsid w:val="00953538"/>
    <w:rsid w:val="00953CF7"/>
    <w:rsid w:val="00953DC1"/>
    <w:rsid w:val="00955277"/>
    <w:rsid w:val="009552E0"/>
    <w:rsid w:val="00955A19"/>
    <w:rsid w:val="009564E1"/>
    <w:rsid w:val="00956592"/>
    <w:rsid w:val="00956F91"/>
    <w:rsid w:val="00957151"/>
    <w:rsid w:val="009575ED"/>
    <w:rsid w:val="00957755"/>
    <w:rsid w:val="00957D3B"/>
    <w:rsid w:val="0096037C"/>
    <w:rsid w:val="00960A22"/>
    <w:rsid w:val="00960B85"/>
    <w:rsid w:val="00960D8A"/>
    <w:rsid w:val="00961736"/>
    <w:rsid w:val="0096271C"/>
    <w:rsid w:val="00962FC2"/>
    <w:rsid w:val="009630EE"/>
    <w:rsid w:val="0096313D"/>
    <w:rsid w:val="009635DE"/>
    <w:rsid w:val="00963DB5"/>
    <w:rsid w:val="00964972"/>
    <w:rsid w:val="00964E41"/>
    <w:rsid w:val="00965C8A"/>
    <w:rsid w:val="00965D2E"/>
    <w:rsid w:val="00965E55"/>
    <w:rsid w:val="00967078"/>
    <w:rsid w:val="009671BA"/>
    <w:rsid w:val="009671FB"/>
    <w:rsid w:val="009672DE"/>
    <w:rsid w:val="009674DA"/>
    <w:rsid w:val="00967DD1"/>
    <w:rsid w:val="00967DF7"/>
    <w:rsid w:val="0097003D"/>
    <w:rsid w:val="0097011F"/>
    <w:rsid w:val="00970464"/>
    <w:rsid w:val="009709CC"/>
    <w:rsid w:val="00970AA1"/>
    <w:rsid w:val="00970BA1"/>
    <w:rsid w:val="00971149"/>
    <w:rsid w:val="00971CC6"/>
    <w:rsid w:val="009723CE"/>
    <w:rsid w:val="0097288F"/>
    <w:rsid w:val="009733ED"/>
    <w:rsid w:val="00973F7C"/>
    <w:rsid w:val="00974296"/>
    <w:rsid w:val="0097489A"/>
    <w:rsid w:val="00974D1B"/>
    <w:rsid w:val="00974FCC"/>
    <w:rsid w:val="00975111"/>
    <w:rsid w:val="0097618D"/>
    <w:rsid w:val="009764D3"/>
    <w:rsid w:val="0097657E"/>
    <w:rsid w:val="009766C2"/>
    <w:rsid w:val="00977120"/>
    <w:rsid w:val="0097742D"/>
    <w:rsid w:val="00977B9C"/>
    <w:rsid w:val="00980D0A"/>
    <w:rsid w:val="00981520"/>
    <w:rsid w:val="00981D58"/>
    <w:rsid w:val="009823B0"/>
    <w:rsid w:val="009836CF"/>
    <w:rsid w:val="0098389C"/>
    <w:rsid w:val="00983CB3"/>
    <w:rsid w:val="00983FDB"/>
    <w:rsid w:val="009841A1"/>
    <w:rsid w:val="00984407"/>
    <w:rsid w:val="0098444A"/>
    <w:rsid w:val="00985963"/>
    <w:rsid w:val="00986916"/>
    <w:rsid w:val="00986AC0"/>
    <w:rsid w:val="00986F2D"/>
    <w:rsid w:val="00987267"/>
    <w:rsid w:val="00987C59"/>
    <w:rsid w:val="00987F7D"/>
    <w:rsid w:val="00990009"/>
    <w:rsid w:val="00990849"/>
    <w:rsid w:val="00990F65"/>
    <w:rsid w:val="009914AA"/>
    <w:rsid w:val="0099175D"/>
    <w:rsid w:val="00991818"/>
    <w:rsid w:val="00991C4B"/>
    <w:rsid w:val="00992927"/>
    <w:rsid w:val="00992FF5"/>
    <w:rsid w:val="00993822"/>
    <w:rsid w:val="00993F33"/>
    <w:rsid w:val="00994624"/>
    <w:rsid w:val="009952A5"/>
    <w:rsid w:val="0099547A"/>
    <w:rsid w:val="00995D0D"/>
    <w:rsid w:val="0099617E"/>
    <w:rsid w:val="009961B3"/>
    <w:rsid w:val="00996356"/>
    <w:rsid w:val="00996993"/>
    <w:rsid w:val="00996D32"/>
    <w:rsid w:val="00996D37"/>
    <w:rsid w:val="0099710C"/>
    <w:rsid w:val="00997EC5"/>
    <w:rsid w:val="009A0B57"/>
    <w:rsid w:val="009A1AC9"/>
    <w:rsid w:val="009A27AE"/>
    <w:rsid w:val="009A2895"/>
    <w:rsid w:val="009A304E"/>
    <w:rsid w:val="009A3839"/>
    <w:rsid w:val="009A3B04"/>
    <w:rsid w:val="009A3C41"/>
    <w:rsid w:val="009A49F3"/>
    <w:rsid w:val="009A4C73"/>
    <w:rsid w:val="009A4FA7"/>
    <w:rsid w:val="009A5111"/>
    <w:rsid w:val="009A727A"/>
    <w:rsid w:val="009A78F7"/>
    <w:rsid w:val="009A799A"/>
    <w:rsid w:val="009A7FD6"/>
    <w:rsid w:val="009B0372"/>
    <w:rsid w:val="009B03EB"/>
    <w:rsid w:val="009B0847"/>
    <w:rsid w:val="009B08E8"/>
    <w:rsid w:val="009B117A"/>
    <w:rsid w:val="009B2A01"/>
    <w:rsid w:val="009B363D"/>
    <w:rsid w:val="009B3B3B"/>
    <w:rsid w:val="009B3EA9"/>
    <w:rsid w:val="009B4199"/>
    <w:rsid w:val="009B482A"/>
    <w:rsid w:val="009B5053"/>
    <w:rsid w:val="009B56D7"/>
    <w:rsid w:val="009B57CF"/>
    <w:rsid w:val="009B5F51"/>
    <w:rsid w:val="009B604E"/>
    <w:rsid w:val="009B61C2"/>
    <w:rsid w:val="009B645F"/>
    <w:rsid w:val="009B6B84"/>
    <w:rsid w:val="009B6D28"/>
    <w:rsid w:val="009B73BA"/>
    <w:rsid w:val="009B73E0"/>
    <w:rsid w:val="009B78AD"/>
    <w:rsid w:val="009B7A1A"/>
    <w:rsid w:val="009B7B5C"/>
    <w:rsid w:val="009C06D3"/>
    <w:rsid w:val="009C1E7C"/>
    <w:rsid w:val="009C2062"/>
    <w:rsid w:val="009C22A9"/>
    <w:rsid w:val="009C275A"/>
    <w:rsid w:val="009C2ECF"/>
    <w:rsid w:val="009C39DC"/>
    <w:rsid w:val="009C53A4"/>
    <w:rsid w:val="009C546B"/>
    <w:rsid w:val="009C6250"/>
    <w:rsid w:val="009C628B"/>
    <w:rsid w:val="009C7141"/>
    <w:rsid w:val="009C7300"/>
    <w:rsid w:val="009C7DE9"/>
    <w:rsid w:val="009D0E24"/>
    <w:rsid w:val="009D0E57"/>
    <w:rsid w:val="009D120E"/>
    <w:rsid w:val="009D2067"/>
    <w:rsid w:val="009D29B0"/>
    <w:rsid w:val="009D2D48"/>
    <w:rsid w:val="009D3151"/>
    <w:rsid w:val="009D330A"/>
    <w:rsid w:val="009D5132"/>
    <w:rsid w:val="009D578A"/>
    <w:rsid w:val="009D5B93"/>
    <w:rsid w:val="009D6132"/>
    <w:rsid w:val="009D62B5"/>
    <w:rsid w:val="009D64C3"/>
    <w:rsid w:val="009D67F4"/>
    <w:rsid w:val="009D7975"/>
    <w:rsid w:val="009D7EDF"/>
    <w:rsid w:val="009E04A4"/>
    <w:rsid w:val="009E0736"/>
    <w:rsid w:val="009E117E"/>
    <w:rsid w:val="009E162F"/>
    <w:rsid w:val="009E18E6"/>
    <w:rsid w:val="009E1B76"/>
    <w:rsid w:val="009E1DF5"/>
    <w:rsid w:val="009E28E1"/>
    <w:rsid w:val="009E3674"/>
    <w:rsid w:val="009E3880"/>
    <w:rsid w:val="009E39B2"/>
    <w:rsid w:val="009E3BD5"/>
    <w:rsid w:val="009E3EAD"/>
    <w:rsid w:val="009E4294"/>
    <w:rsid w:val="009E52E9"/>
    <w:rsid w:val="009E5345"/>
    <w:rsid w:val="009E5461"/>
    <w:rsid w:val="009E54D8"/>
    <w:rsid w:val="009E5782"/>
    <w:rsid w:val="009E5CFE"/>
    <w:rsid w:val="009E66D7"/>
    <w:rsid w:val="009E70D7"/>
    <w:rsid w:val="009E712D"/>
    <w:rsid w:val="009E72C3"/>
    <w:rsid w:val="009E7734"/>
    <w:rsid w:val="009E7894"/>
    <w:rsid w:val="009E7FED"/>
    <w:rsid w:val="009F0A5C"/>
    <w:rsid w:val="009F160D"/>
    <w:rsid w:val="009F1638"/>
    <w:rsid w:val="009F1C2F"/>
    <w:rsid w:val="009F1D78"/>
    <w:rsid w:val="009F1DCF"/>
    <w:rsid w:val="009F216E"/>
    <w:rsid w:val="009F2C39"/>
    <w:rsid w:val="009F3990"/>
    <w:rsid w:val="009F3F2E"/>
    <w:rsid w:val="009F4694"/>
    <w:rsid w:val="009F478D"/>
    <w:rsid w:val="009F4D29"/>
    <w:rsid w:val="009F56AB"/>
    <w:rsid w:val="009F5A56"/>
    <w:rsid w:val="009F6F04"/>
    <w:rsid w:val="009F72D7"/>
    <w:rsid w:val="009F73C8"/>
    <w:rsid w:val="00A00C0E"/>
    <w:rsid w:val="00A0112B"/>
    <w:rsid w:val="00A01DCA"/>
    <w:rsid w:val="00A0255D"/>
    <w:rsid w:val="00A02FE8"/>
    <w:rsid w:val="00A03679"/>
    <w:rsid w:val="00A038BB"/>
    <w:rsid w:val="00A03A82"/>
    <w:rsid w:val="00A04692"/>
    <w:rsid w:val="00A04928"/>
    <w:rsid w:val="00A04A2C"/>
    <w:rsid w:val="00A04B11"/>
    <w:rsid w:val="00A05115"/>
    <w:rsid w:val="00A05E5F"/>
    <w:rsid w:val="00A0605B"/>
    <w:rsid w:val="00A0618C"/>
    <w:rsid w:val="00A0697A"/>
    <w:rsid w:val="00A1023E"/>
    <w:rsid w:val="00A10A02"/>
    <w:rsid w:val="00A12094"/>
    <w:rsid w:val="00A12A93"/>
    <w:rsid w:val="00A12C00"/>
    <w:rsid w:val="00A1314A"/>
    <w:rsid w:val="00A13FC8"/>
    <w:rsid w:val="00A14866"/>
    <w:rsid w:val="00A149BA"/>
    <w:rsid w:val="00A14C34"/>
    <w:rsid w:val="00A14E7D"/>
    <w:rsid w:val="00A15B38"/>
    <w:rsid w:val="00A163AA"/>
    <w:rsid w:val="00A167FD"/>
    <w:rsid w:val="00A16C71"/>
    <w:rsid w:val="00A17134"/>
    <w:rsid w:val="00A17AAB"/>
    <w:rsid w:val="00A17CC1"/>
    <w:rsid w:val="00A20104"/>
    <w:rsid w:val="00A21082"/>
    <w:rsid w:val="00A21556"/>
    <w:rsid w:val="00A2163E"/>
    <w:rsid w:val="00A21ECE"/>
    <w:rsid w:val="00A22670"/>
    <w:rsid w:val="00A226B8"/>
    <w:rsid w:val="00A22D25"/>
    <w:rsid w:val="00A232C8"/>
    <w:rsid w:val="00A2368F"/>
    <w:rsid w:val="00A24DB2"/>
    <w:rsid w:val="00A256DC"/>
    <w:rsid w:val="00A25BC7"/>
    <w:rsid w:val="00A2607B"/>
    <w:rsid w:val="00A273E3"/>
    <w:rsid w:val="00A30BFB"/>
    <w:rsid w:val="00A3218C"/>
    <w:rsid w:val="00A322A5"/>
    <w:rsid w:val="00A3243D"/>
    <w:rsid w:val="00A33E04"/>
    <w:rsid w:val="00A34B05"/>
    <w:rsid w:val="00A34D5E"/>
    <w:rsid w:val="00A35237"/>
    <w:rsid w:val="00A3699A"/>
    <w:rsid w:val="00A36F4F"/>
    <w:rsid w:val="00A36F65"/>
    <w:rsid w:val="00A405AF"/>
    <w:rsid w:val="00A40A00"/>
    <w:rsid w:val="00A40DF1"/>
    <w:rsid w:val="00A40E95"/>
    <w:rsid w:val="00A40FD5"/>
    <w:rsid w:val="00A41F18"/>
    <w:rsid w:val="00A42941"/>
    <w:rsid w:val="00A42990"/>
    <w:rsid w:val="00A42DD4"/>
    <w:rsid w:val="00A42E99"/>
    <w:rsid w:val="00A42FEF"/>
    <w:rsid w:val="00A4314C"/>
    <w:rsid w:val="00A44696"/>
    <w:rsid w:val="00A447DB"/>
    <w:rsid w:val="00A44D85"/>
    <w:rsid w:val="00A4519F"/>
    <w:rsid w:val="00A4543C"/>
    <w:rsid w:val="00A457B9"/>
    <w:rsid w:val="00A458D3"/>
    <w:rsid w:val="00A45CB0"/>
    <w:rsid w:val="00A460AA"/>
    <w:rsid w:val="00A465C2"/>
    <w:rsid w:val="00A46CDE"/>
    <w:rsid w:val="00A4725D"/>
    <w:rsid w:val="00A47912"/>
    <w:rsid w:val="00A4796E"/>
    <w:rsid w:val="00A502B5"/>
    <w:rsid w:val="00A51383"/>
    <w:rsid w:val="00A517C4"/>
    <w:rsid w:val="00A53AD6"/>
    <w:rsid w:val="00A5492A"/>
    <w:rsid w:val="00A5502E"/>
    <w:rsid w:val="00A552C3"/>
    <w:rsid w:val="00A55544"/>
    <w:rsid w:val="00A56059"/>
    <w:rsid w:val="00A571FA"/>
    <w:rsid w:val="00A5793C"/>
    <w:rsid w:val="00A57A9F"/>
    <w:rsid w:val="00A60304"/>
    <w:rsid w:val="00A60607"/>
    <w:rsid w:val="00A614B7"/>
    <w:rsid w:val="00A61A26"/>
    <w:rsid w:val="00A61B25"/>
    <w:rsid w:val="00A6231A"/>
    <w:rsid w:val="00A62BAB"/>
    <w:rsid w:val="00A62DEC"/>
    <w:rsid w:val="00A63203"/>
    <w:rsid w:val="00A636D7"/>
    <w:rsid w:val="00A6378E"/>
    <w:rsid w:val="00A63C13"/>
    <w:rsid w:val="00A64643"/>
    <w:rsid w:val="00A64A2D"/>
    <w:rsid w:val="00A65C9F"/>
    <w:rsid w:val="00A66028"/>
    <w:rsid w:val="00A6644F"/>
    <w:rsid w:val="00A66554"/>
    <w:rsid w:val="00A665A0"/>
    <w:rsid w:val="00A66BF3"/>
    <w:rsid w:val="00A66F99"/>
    <w:rsid w:val="00A676DF"/>
    <w:rsid w:val="00A67B51"/>
    <w:rsid w:val="00A71876"/>
    <w:rsid w:val="00A72ADC"/>
    <w:rsid w:val="00A72CFC"/>
    <w:rsid w:val="00A7334E"/>
    <w:rsid w:val="00A73D7B"/>
    <w:rsid w:val="00A7416B"/>
    <w:rsid w:val="00A74189"/>
    <w:rsid w:val="00A74709"/>
    <w:rsid w:val="00A7495D"/>
    <w:rsid w:val="00A7497B"/>
    <w:rsid w:val="00A74A0E"/>
    <w:rsid w:val="00A75122"/>
    <w:rsid w:val="00A751FB"/>
    <w:rsid w:val="00A76877"/>
    <w:rsid w:val="00A76EFF"/>
    <w:rsid w:val="00A77933"/>
    <w:rsid w:val="00A77C66"/>
    <w:rsid w:val="00A77E2F"/>
    <w:rsid w:val="00A8036A"/>
    <w:rsid w:val="00A80816"/>
    <w:rsid w:val="00A80B50"/>
    <w:rsid w:val="00A812CA"/>
    <w:rsid w:val="00A815B2"/>
    <w:rsid w:val="00A818C9"/>
    <w:rsid w:val="00A82539"/>
    <w:rsid w:val="00A83249"/>
    <w:rsid w:val="00A83832"/>
    <w:rsid w:val="00A83966"/>
    <w:rsid w:val="00A83C92"/>
    <w:rsid w:val="00A83DDB"/>
    <w:rsid w:val="00A84212"/>
    <w:rsid w:val="00A84DAA"/>
    <w:rsid w:val="00A85551"/>
    <w:rsid w:val="00A86A04"/>
    <w:rsid w:val="00A86D10"/>
    <w:rsid w:val="00A86FEE"/>
    <w:rsid w:val="00A879FB"/>
    <w:rsid w:val="00A9027C"/>
    <w:rsid w:val="00A90362"/>
    <w:rsid w:val="00A908A5"/>
    <w:rsid w:val="00A90B5A"/>
    <w:rsid w:val="00A91734"/>
    <w:rsid w:val="00A91F6E"/>
    <w:rsid w:val="00A93E42"/>
    <w:rsid w:val="00A93F13"/>
    <w:rsid w:val="00A950D3"/>
    <w:rsid w:val="00A95D75"/>
    <w:rsid w:val="00A96005"/>
    <w:rsid w:val="00A972B2"/>
    <w:rsid w:val="00A97820"/>
    <w:rsid w:val="00A97F28"/>
    <w:rsid w:val="00AA1966"/>
    <w:rsid w:val="00AA2048"/>
    <w:rsid w:val="00AA21B4"/>
    <w:rsid w:val="00AA25DE"/>
    <w:rsid w:val="00AA30FF"/>
    <w:rsid w:val="00AA3794"/>
    <w:rsid w:val="00AA3FB1"/>
    <w:rsid w:val="00AA467B"/>
    <w:rsid w:val="00AA47B1"/>
    <w:rsid w:val="00AA579B"/>
    <w:rsid w:val="00AA5DF8"/>
    <w:rsid w:val="00AA5E5B"/>
    <w:rsid w:val="00AA6BF0"/>
    <w:rsid w:val="00AA6D75"/>
    <w:rsid w:val="00AA70D9"/>
    <w:rsid w:val="00AA77AA"/>
    <w:rsid w:val="00AA7A28"/>
    <w:rsid w:val="00AB0580"/>
    <w:rsid w:val="00AB096C"/>
    <w:rsid w:val="00AB19B9"/>
    <w:rsid w:val="00AB1AAD"/>
    <w:rsid w:val="00AB22C9"/>
    <w:rsid w:val="00AB282F"/>
    <w:rsid w:val="00AB2A2C"/>
    <w:rsid w:val="00AB2D26"/>
    <w:rsid w:val="00AB3272"/>
    <w:rsid w:val="00AB3EEA"/>
    <w:rsid w:val="00AB42DD"/>
    <w:rsid w:val="00AB42FE"/>
    <w:rsid w:val="00AB4642"/>
    <w:rsid w:val="00AB4E7A"/>
    <w:rsid w:val="00AB6424"/>
    <w:rsid w:val="00AB6703"/>
    <w:rsid w:val="00AB6D70"/>
    <w:rsid w:val="00AB7623"/>
    <w:rsid w:val="00AB7A05"/>
    <w:rsid w:val="00AC0AD5"/>
    <w:rsid w:val="00AC0C37"/>
    <w:rsid w:val="00AC0C8F"/>
    <w:rsid w:val="00AC0DD8"/>
    <w:rsid w:val="00AC18AF"/>
    <w:rsid w:val="00AC2209"/>
    <w:rsid w:val="00AC2641"/>
    <w:rsid w:val="00AC26E2"/>
    <w:rsid w:val="00AC3D27"/>
    <w:rsid w:val="00AC4B37"/>
    <w:rsid w:val="00AC4F93"/>
    <w:rsid w:val="00AC50E7"/>
    <w:rsid w:val="00AC5D1F"/>
    <w:rsid w:val="00AC5DE9"/>
    <w:rsid w:val="00AC7C09"/>
    <w:rsid w:val="00AC7E77"/>
    <w:rsid w:val="00AD06FE"/>
    <w:rsid w:val="00AD17B4"/>
    <w:rsid w:val="00AD185E"/>
    <w:rsid w:val="00AD1DB1"/>
    <w:rsid w:val="00AD2075"/>
    <w:rsid w:val="00AD2644"/>
    <w:rsid w:val="00AD2860"/>
    <w:rsid w:val="00AD28F1"/>
    <w:rsid w:val="00AD369A"/>
    <w:rsid w:val="00AD3875"/>
    <w:rsid w:val="00AD3C1B"/>
    <w:rsid w:val="00AD48E4"/>
    <w:rsid w:val="00AD50EE"/>
    <w:rsid w:val="00AD5178"/>
    <w:rsid w:val="00AD59B3"/>
    <w:rsid w:val="00AD5C0D"/>
    <w:rsid w:val="00AD5CD8"/>
    <w:rsid w:val="00AD76EF"/>
    <w:rsid w:val="00AD7C86"/>
    <w:rsid w:val="00AE040E"/>
    <w:rsid w:val="00AE17C2"/>
    <w:rsid w:val="00AE1EFA"/>
    <w:rsid w:val="00AE21AA"/>
    <w:rsid w:val="00AE22A7"/>
    <w:rsid w:val="00AE272E"/>
    <w:rsid w:val="00AE28DB"/>
    <w:rsid w:val="00AE2DBB"/>
    <w:rsid w:val="00AE2FDD"/>
    <w:rsid w:val="00AE2FFE"/>
    <w:rsid w:val="00AE32D4"/>
    <w:rsid w:val="00AE3950"/>
    <w:rsid w:val="00AE3A88"/>
    <w:rsid w:val="00AE3C03"/>
    <w:rsid w:val="00AE3CB5"/>
    <w:rsid w:val="00AE3E63"/>
    <w:rsid w:val="00AE5460"/>
    <w:rsid w:val="00AE554B"/>
    <w:rsid w:val="00AE59F7"/>
    <w:rsid w:val="00AE5EA3"/>
    <w:rsid w:val="00AE6153"/>
    <w:rsid w:val="00AE6241"/>
    <w:rsid w:val="00AE6318"/>
    <w:rsid w:val="00AE6AB7"/>
    <w:rsid w:val="00AE73B3"/>
    <w:rsid w:val="00AE78F8"/>
    <w:rsid w:val="00AE7C05"/>
    <w:rsid w:val="00AE7FE8"/>
    <w:rsid w:val="00AF05B2"/>
    <w:rsid w:val="00AF0635"/>
    <w:rsid w:val="00AF091C"/>
    <w:rsid w:val="00AF09C2"/>
    <w:rsid w:val="00AF0D9C"/>
    <w:rsid w:val="00AF1EF5"/>
    <w:rsid w:val="00AF2926"/>
    <w:rsid w:val="00AF3D56"/>
    <w:rsid w:val="00AF3D57"/>
    <w:rsid w:val="00AF3FD4"/>
    <w:rsid w:val="00AF4AB8"/>
    <w:rsid w:val="00AF4EA0"/>
    <w:rsid w:val="00AF5259"/>
    <w:rsid w:val="00AF7643"/>
    <w:rsid w:val="00AF7F90"/>
    <w:rsid w:val="00B000BA"/>
    <w:rsid w:val="00B007B6"/>
    <w:rsid w:val="00B00BA2"/>
    <w:rsid w:val="00B01107"/>
    <w:rsid w:val="00B012F9"/>
    <w:rsid w:val="00B01390"/>
    <w:rsid w:val="00B015C0"/>
    <w:rsid w:val="00B01993"/>
    <w:rsid w:val="00B024CD"/>
    <w:rsid w:val="00B02F23"/>
    <w:rsid w:val="00B03F95"/>
    <w:rsid w:val="00B045CC"/>
    <w:rsid w:val="00B04FB1"/>
    <w:rsid w:val="00B059B1"/>
    <w:rsid w:val="00B05D51"/>
    <w:rsid w:val="00B0609A"/>
    <w:rsid w:val="00B066DE"/>
    <w:rsid w:val="00B06975"/>
    <w:rsid w:val="00B06A31"/>
    <w:rsid w:val="00B06A9A"/>
    <w:rsid w:val="00B0760E"/>
    <w:rsid w:val="00B07F79"/>
    <w:rsid w:val="00B1031E"/>
    <w:rsid w:val="00B10363"/>
    <w:rsid w:val="00B106BD"/>
    <w:rsid w:val="00B107EA"/>
    <w:rsid w:val="00B10D54"/>
    <w:rsid w:val="00B1102E"/>
    <w:rsid w:val="00B11B98"/>
    <w:rsid w:val="00B11F0B"/>
    <w:rsid w:val="00B11FC6"/>
    <w:rsid w:val="00B1247E"/>
    <w:rsid w:val="00B127E9"/>
    <w:rsid w:val="00B1285C"/>
    <w:rsid w:val="00B128F6"/>
    <w:rsid w:val="00B13102"/>
    <w:rsid w:val="00B14426"/>
    <w:rsid w:val="00B154D1"/>
    <w:rsid w:val="00B156EA"/>
    <w:rsid w:val="00B15DCA"/>
    <w:rsid w:val="00B16AA2"/>
    <w:rsid w:val="00B16C04"/>
    <w:rsid w:val="00B170AF"/>
    <w:rsid w:val="00B179CE"/>
    <w:rsid w:val="00B17F35"/>
    <w:rsid w:val="00B20CF6"/>
    <w:rsid w:val="00B211AB"/>
    <w:rsid w:val="00B231F7"/>
    <w:rsid w:val="00B23214"/>
    <w:rsid w:val="00B242B1"/>
    <w:rsid w:val="00B25876"/>
    <w:rsid w:val="00B25F88"/>
    <w:rsid w:val="00B2611E"/>
    <w:rsid w:val="00B2657A"/>
    <w:rsid w:val="00B26589"/>
    <w:rsid w:val="00B266B6"/>
    <w:rsid w:val="00B26AE9"/>
    <w:rsid w:val="00B27816"/>
    <w:rsid w:val="00B302C6"/>
    <w:rsid w:val="00B30427"/>
    <w:rsid w:val="00B3082E"/>
    <w:rsid w:val="00B30ECE"/>
    <w:rsid w:val="00B315CE"/>
    <w:rsid w:val="00B31D60"/>
    <w:rsid w:val="00B322CA"/>
    <w:rsid w:val="00B33862"/>
    <w:rsid w:val="00B33B9C"/>
    <w:rsid w:val="00B34F6E"/>
    <w:rsid w:val="00B3522A"/>
    <w:rsid w:val="00B3538D"/>
    <w:rsid w:val="00B35E20"/>
    <w:rsid w:val="00B3625F"/>
    <w:rsid w:val="00B36520"/>
    <w:rsid w:val="00B36821"/>
    <w:rsid w:val="00B40338"/>
    <w:rsid w:val="00B40CE7"/>
    <w:rsid w:val="00B4201A"/>
    <w:rsid w:val="00B4225F"/>
    <w:rsid w:val="00B426F8"/>
    <w:rsid w:val="00B42A3E"/>
    <w:rsid w:val="00B431DB"/>
    <w:rsid w:val="00B43761"/>
    <w:rsid w:val="00B437FE"/>
    <w:rsid w:val="00B438D8"/>
    <w:rsid w:val="00B439C4"/>
    <w:rsid w:val="00B43BC6"/>
    <w:rsid w:val="00B43C7F"/>
    <w:rsid w:val="00B44508"/>
    <w:rsid w:val="00B44E19"/>
    <w:rsid w:val="00B45D38"/>
    <w:rsid w:val="00B461C9"/>
    <w:rsid w:val="00B468D7"/>
    <w:rsid w:val="00B46EFC"/>
    <w:rsid w:val="00B470FC"/>
    <w:rsid w:val="00B47BD2"/>
    <w:rsid w:val="00B510D4"/>
    <w:rsid w:val="00B5138F"/>
    <w:rsid w:val="00B519EA"/>
    <w:rsid w:val="00B51FCD"/>
    <w:rsid w:val="00B52D1B"/>
    <w:rsid w:val="00B52F02"/>
    <w:rsid w:val="00B53010"/>
    <w:rsid w:val="00B530B6"/>
    <w:rsid w:val="00B5317D"/>
    <w:rsid w:val="00B535A3"/>
    <w:rsid w:val="00B541D5"/>
    <w:rsid w:val="00B54766"/>
    <w:rsid w:val="00B5486D"/>
    <w:rsid w:val="00B55433"/>
    <w:rsid w:val="00B55B08"/>
    <w:rsid w:val="00B560FC"/>
    <w:rsid w:val="00B5628F"/>
    <w:rsid w:val="00B563DA"/>
    <w:rsid w:val="00B56DB5"/>
    <w:rsid w:val="00B60987"/>
    <w:rsid w:val="00B609FC"/>
    <w:rsid w:val="00B60EF8"/>
    <w:rsid w:val="00B6108F"/>
    <w:rsid w:val="00B613F6"/>
    <w:rsid w:val="00B62335"/>
    <w:rsid w:val="00B62554"/>
    <w:rsid w:val="00B62AC0"/>
    <w:rsid w:val="00B63117"/>
    <w:rsid w:val="00B6354B"/>
    <w:rsid w:val="00B63617"/>
    <w:rsid w:val="00B63A3D"/>
    <w:rsid w:val="00B63C56"/>
    <w:rsid w:val="00B64847"/>
    <w:rsid w:val="00B649CE"/>
    <w:rsid w:val="00B65F21"/>
    <w:rsid w:val="00B6659E"/>
    <w:rsid w:val="00B66B7C"/>
    <w:rsid w:val="00B6750B"/>
    <w:rsid w:val="00B67A48"/>
    <w:rsid w:val="00B70244"/>
    <w:rsid w:val="00B715A7"/>
    <w:rsid w:val="00B716CE"/>
    <w:rsid w:val="00B71C30"/>
    <w:rsid w:val="00B71FC9"/>
    <w:rsid w:val="00B72BD5"/>
    <w:rsid w:val="00B734D3"/>
    <w:rsid w:val="00B73813"/>
    <w:rsid w:val="00B74568"/>
    <w:rsid w:val="00B745F1"/>
    <w:rsid w:val="00B7497B"/>
    <w:rsid w:val="00B74C43"/>
    <w:rsid w:val="00B75239"/>
    <w:rsid w:val="00B753F7"/>
    <w:rsid w:val="00B757D6"/>
    <w:rsid w:val="00B75F71"/>
    <w:rsid w:val="00B763CA"/>
    <w:rsid w:val="00B77D2D"/>
    <w:rsid w:val="00B803A4"/>
    <w:rsid w:val="00B80687"/>
    <w:rsid w:val="00B806A8"/>
    <w:rsid w:val="00B807CF"/>
    <w:rsid w:val="00B816EF"/>
    <w:rsid w:val="00B81C3A"/>
    <w:rsid w:val="00B81E2E"/>
    <w:rsid w:val="00B84288"/>
    <w:rsid w:val="00B84C52"/>
    <w:rsid w:val="00B862D9"/>
    <w:rsid w:val="00B86A21"/>
    <w:rsid w:val="00B86A5B"/>
    <w:rsid w:val="00B87314"/>
    <w:rsid w:val="00B873CD"/>
    <w:rsid w:val="00B87536"/>
    <w:rsid w:val="00B87D78"/>
    <w:rsid w:val="00B90E8E"/>
    <w:rsid w:val="00B91016"/>
    <w:rsid w:val="00B9110C"/>
    <w:rsid w:val="00B91116"/>
    <w:rsid w:val="00B913E4"/>
    <w:rsid w:val="00B91532"/>
    <w:rsid w:val="00B917CD"/>
    <w:rsid w:val="00B9245A"/>
    <w:rsid w:val="00B9281D"/>
    <w:rsid w:val="00B9323A"/>
    <w:rsid w:val="00B93499"/>
    <w:rsid w:val="00B93EE2"/>
    <w:rsid w:val="00B93EE4"/>
    <w:rsid w:val="00B93FD2"/>
    <w:rsid w:val="00B94673"/>
    <w:rsid w:val="00B9477C"/>
    <w:rsid w:val="00B94FFD"/>
    <w:rsid w:val="00B95155"/>
    <w:rsid w:val="00B95271"/>
    <w:rsid w:val="00B952B8"/>
    <w:rsid w:val="00B95892"/>
    <w:rsid w:val="00B969F7"/>
    <w:rsid w:val="00B96E5C"/>
    <w:rsid w:val="00B96F39"/>
    <w:rsid w:val="00B97E4E"/>
    <w:rsid w:val="00BA015C"/>
    <w:rsid w:val="00BA0779"/>
    <w:rsid w:val="00BA0915"/>
    <w:rsid w:val="00BA10F8"/>
    <w:rsid w:val="00BA1102"/>
    <w:rsid w:val="00BA18C9"/>
    <w:rsid w:val="00BA18EA"/>
    <w:rsid w:val="00BA2361"/>
    <w:rsid w:val="00BA3A52"/>
    <w:rsid w:val="00BA446C"/>
    <w:rsid w:val="00BA4AA0"/>
    <w:rsid w:val="00BA588E"/>
    <w:rsid w:val="00BA616D"/>
    <w:rsid w:val="00BB09D5"/>
    <w:rsid w:val="00BB10E1"/>
    <w:rsid w:val="00BB1725"/>
    <w:rsid w:val="00BB1A51"/>
    <w:rsid w:val="00BB2412"/>
    <w:rsid w:val="00BB28EA"/>
    <w:rsid w:val="00BB3E6A"/>
    <w:rsid w:val="00BB4510"/>
    <w:rsid w:val="00BB45CC"/>
    <w:rsid w:val="00BB54E7"/>
    <w:rsid w:val="00BB7090"/>
    <w:rsid w:val="00BB7124"/>
    <w:rsid w:val="00BB7D3B"/>
    <w:rsid w:val="00BB7FA8"/>
    <w:rsid w:val="00BC102D"/>
    <w:rsid w:val="00BC12E1"/>
    <w:rsid w:val="00BC1432"/>
    <w:rsid w:val="00BC1D85"/>
    <w:rsid w:val="00BC2415"/>
    <w:rsid w:val="00BC2A1C"/>
    <w:rsid w:val="00BC37A5"/>
    <w:rsid w:val="00BC3D27"/>
    <w:rsid w:val="00BC40E1"/>
    <w:rsid w:val="00BC48E4"/>
    <w:rsid w:val="00BC4908"/>
    <w:rsid w:val="00BC4995"/>
    <w:rsid w:val="00BC4E11"/>
    <w:rsid w:val="00BC556C"/>
    <w:rsid w:val="00BC5A29"/>
    <w:rsid w:val="00BC722C"/>
    <w:rsid w:val="00BC7289"/>
    <w:rsid w:val="00BC7660"/>
    <w:rsid w:val="00BC7696"/>
    <w:rsid w:val="00BC7873"/>
    <w:rsid w:val="00BD01CA"/>
    <w:rsid w:val="00BD0704"/>
    <w:rsid w:val="00BD1CA4"/>
    <w:rsid w:val="00BD2118"/>
    <w:rsid w:val="00BD232C"/>
    <w:rsid w:val="00BD2C3D"/>
    <w:rsid w:val="00BD3686"/>
    <w:rsid w:val="00BD368A"/>
    <w:rsid w:val="00BD3865"/>
    <w:rsid w:val="00BD464B"/>
    <w:rsid w:val="00BD4A26"/>
    <w:rsid w:val="00BD4B0E"/>
    <w:rsid w:val="00BD54D2"/>
    <w:rsid w:val="00BD5B5A"/>
    <w:rsid w:val="00BD5CD8"/>
    <w:rsid w:val="00BD64D6"/>
    <w:rsid w:val="00BD6C97"/>
    <w:rsid w:val="00BD7C1B"/>
    <w:rsid w:val="00BD7F8C"/>
    <w:rsid w:val="00BE17EF"/>
    <w:rsid w:val="00BE1ACD"/>
    <w:rsid w:val="00BE1C86"/>
    <w:rsid w:val="00BE2139"/>
    <w:rsid w:val="00BE2821"/>
    <w:rsid w:val="00BE2F03"/>
    <w:rsid w:val="00BE300A"/>
    <w:rsid w:val="00BE32EE"/>
    <w:rsid w:val="00BE33C4"/>
    <w:rsid w:val="00BE5544"/>
    <w:rsid w:val="00BE57B3"/>
    <w:rsid w:val="00BE5E7E"/>
    <w:rsid w:val="00BE67B9"/>
    <w:rsid w:val="00BE6942"/>
    <w:rsid w:val="00BE6A7C"/>
    <w:rsid w:val="00BE6BAE"/>
    <w:rsid w:val="00BF0345"/>
    <w:rsid w:val="00BF0CE5"/>
    <w:rsid w:val="00BF0D6B"/>
    <w:rsid w:val="00BF17E1"/>
    <w:rsid w:val="00BF1B78"/>
    <w:rsid w:val="00BF1C54"/>
    <w:rsid w:val="00BF2E52"/>
    <w:rsid w:val="00BF3123"/>
    <w:rsid w:val="00BF3E9B"/>
    <w:rsid w:val="00BF4160"/>
    <w:rsid w:val="00BF473D"/>
    <w:rsid w:val="00BF4E5B"/>
    <w:rsid w:val="00BF50DD"/>
    <w:rsid w:val="00BF50EA"/>
    <w:rsid w:val="00BF569C"/>
    <w:rsid w:val="00BF56F7"/>
    <w:rsid w:val="00BF58D3"/>
    <w:rsid w:val="00BF5B5B"/>
    <w:rsid w:val="00BF68B4"/>
    <w:rsid w:val="00BF71F5"/>
    <w:rsid w:val="00C007DD"/>
    <w:rsid w:val="00C024A1"/>
    <w:rsid w:val="00C02E66"/>
    <w:rsid w:val="00C03268"/>
    <w:rsid w:val="00C03623"/>
    <w:rsid w:val="00C03AE7"/>
    <w:rsid w:val="00C044F5"/>
    <w:rsid w:val="00C04BF7"/>
    <w:rsid w:val="00C051F2"/>
    <w:rsid w:val="00C0572C"/>
    <w:rsid w:val="00C06075"/>
    <w:rsid w:val="00C06548"/>
    <w:rsid w:val="00C066F1"/>
    <w:rsid w:val="00C0675A"/>
    <w:rsid w:val="00C0729E"/>
    <w:rsid w:val="00C106FC"/>
    <w:rsid w:val="00C10E77"/>
    <w:rsid w:val="00C119A8"/>
    <w:rsid w:val="00C11A95"/>
    <w:rsid w:val="00C12163"/>
    <w:rsid w:val="00C14166"/>
    <w:rsid w:val="00C15817"/>
    <w:rsid w:val="00C16320"/>
    <w:rsid w:val="00C168F2"/>
    <w:rsid w:val="00C16FAF"/>
    <w:rsid w:val="00C17414"/>
    <w:rsid w:val="00C17752"/>
    <w:rsid w:val="00C17AFE"/>
    <w:rsid w:val="00C17F41"/>
    <w:rsid w:val="00C20557"/>
    <w:rsid w:val="00C20BF6"/>
    <w:rsid w:val="00C215C8"/>
    <w:rsid w:val="00C22045"/>
    <w:rsid w:val="00C221C7"/>
    <w:rsid w:val="00C223B8"/>
    <w:rsid w:val="00C22B54"/>
    <w:rsid w:val="00C22DDC"/>
    <w:rsid w:val="00C231BF"/>
    <w:rsid w:val="00C2377B"/>
    <w:rsid w:val="00C23CBB"/>
    <w:rsid w:val="00C241B4"/>
    <w:rsid w:val="00C26C1D"/>
    <w:rsid w:val="00C2719A"/>
    <w:rsid w:val="00C27A01"/>
    <w:rsid w:val="00C30E06"/>
    <w:rsid w:val="00C31223"/>
    <w:rsid w:val="00C31463"/>
    <w:rsid w:val="00C32315"/>
    <w:rsid w:val="00C332B8"/>
    <w:rsid w:val="00C33C08"/>
    <w:rsid w:val="00C34301"/>
    <w:rsid w:val="00C34876"/>
    <w:rsid w:val="00C34A15"/>
    <w:rsid w:val="00C34AEC"/>
    <w:rsid w:val="00C34DA2"/>
    <w:rsid w:val="00C351B8"/>
    <w:rsid w:val="00C3525A"/>
    <w:rsid w:val="00C359B7"/>
    <w:rsid w:val="00C35AB4"/>
    <w:rsid w:val="00C36382"/>
    <w:rsid w:val="00C36A8B"/>
    <w:rsid w:val="00C36CB8"/>
    <w:rsid w:val="00C36DD1"/>
    <w:rsid w:val="00C37497"/>
    <w:rsid w:val="00C3768E"/>
    <w:rsid w:val="00C37F9D"/>
    <w:rsid w:val="00C400E4"/>
    <w:rsid w:val="00C40BD2"/>
    <w:rsid w:val="00C4106C"/>
    <w:rsid w:val="00C41F37"/>
    <w:rsid w:val="00C43E7B"/>
    <w:rsid w:val="00C43F2C"/>
    <w:rsid w:val="00C43F35"/>
    <w:rsid w:val="00C44349"/>
    <w:rsid w:val="00C44687"/>
    <w:rsid w:val="00C44CFC"/>
    <w:rsid w:val="00C45AF1"/>
    <w:rsid w:val="00C45F9B"/>
    <w:rsid w:val="00C4704B"/>
    <w:rsid w:val="00C47E51"/>
    <w:rsid w:val="00C50109"/>
    <w:rsid w:val="00C50FA5"/>
    <w:rsid w:val="00C5188C"/>
    <w:rsid w:val="00C51AD1"/>
    <w:rsid w:val="00C52A53"/>
    <w:rsid w:val="00C53DF4"/>
    <w:rsid w:val="00C54AE5"/>
    <w:rsid w:val="00C54B28"/>
    <w:rsid w:val="00C54B55"/>
    <w:rsid w:val="00C54C5F"/>
    <w:rsid w:val="00C5555C"/>
    <w:rsid w:val="00C55BB0"/>
    <w:rsid w:val="00C56B63"/>
    <w:rsid w:val="00C57A6B"/>
    <w:rsid w:val="00C60620"/>
    <w:rsid w:val="00C606AE"/>
    <w:rsid w:val="00C60794"/>
    <w:rsid w:val="00C60C6A"/>
    <w:rsid w:val="00C61505"/>
    <w:rsid w:val="00C61910"/>
    <w:rsid w:val="00C620CE"/>
    <w:rsid w:val="00C62D21"/>
    <w:rsid w:val="00C631A2"/>
    <w:rsid w:val="00C636C9"/>
    <w:rsid w:val="00C63F4A"/>
    <w:rsid w:val="00C642E3"/>
    <w:rsid w:val="00C645A4"/>
    <w:rsid w:val="00C65732"/>
    <w:rsid w:val="00C65959"/>
    <w:rsid w:val="00C65DD5"/>
    <w:rsid w:val="00C65E19"/>
    <w:rsid w:val="00C662E8"/>
    <w:rsid w:val="00C664A0"/>
    <w:rsid w:val="00C66998"/>
    <w:rsid w:val="00C70C69"/>
    <w:rsid w:val="00C71B41"/>
    <w:rsid w:val="00C7211F"/>
    <w:rsid w:val="00C7219E"/>
    <w:rsid w:val="00C73658"/>
    <w:rsid w:val="00C739F7"/>
    <w:rsid w:val="00C74306"/>
    <w:rsid w:val="00C7514E"/>
    <w:rsid w:val="00C751FB"/>
    <w:rsid w:val="00C753F7"/>
    <w:rsid w:val="00C755E1"/>
    <w:rsid w:val="00C757F7"/>
    <w:rsid w:val="00C75C22"/>
    <w:rsid w:val="00C76A0A"/>
    <w:rsid w:val="00C77FA5"/>
    <w:rsid w:val="00C81BAA"/>
    <w:rsid w:val="00C8236A"/>
    <w:rsid w:val="00C83943"/>
    <w:rsid w:val="00C85A16"/>
    <w:rsid w:val="00C85B73"/>
    <w:rsid w:val="00C86066"/>
    <w:rsid w:val="00C86751"/>
    <w:rsid w:val="00C86A26"/>
    <w:rsid w:val="00C86FEB"/>
    <w:rsid w:val="00C87705"/>
    <w:rsid w:val="00C87C44"/>
    <w:rsid w:val="00C87EA7"/>
    <w:rsid w:val="00C910C0"/>
    <w:rsid w:val="00C9178D"/>
    <w:rsid w:val="00C91F98"/>
    <w:rsid w:val="00C92CA2"/>
    <w:rsid w:val="00C937D9"/>
    <w:rsid w:val="00C93850"/>
    <w:rsid w:val="00C939F1"/>
    <w:rsid w:val="00C93C11"/>
    <w:rsid w:val="00C93CEA"/>
    <w:rsid w:val="00C940BC"/>
    <w:rsid w:val="00C942BC"/>
    <w:rsid w:val="00C958B5"/>
    <w:rsid w:val="00C959DD"/>
    <w:rsid w:val="00C95C60"/>
    <w:rsid w:val="00C95D4E"/>
    <w:rsid w:val="00C965CB"/>
    <w:rsid w:val="00CA01AA"/>
    <w:rsid w:val="00CA094C"/>
    <w:rsid w:val="00CA228C"/>
    <w:rsid w:val="00CA341C"/>
    <w:rsid w:val="00CA342B"/>
    <w:rsid w:val="00CA34A0"/>
    <w:rsid w:val="00CA3D03"/>
    <w:rsid w:val="00CA62D6"/>
    <w:rsid w:val="00CA67F7"/>
    <w:rsid w:val="00CA6910"/>
    <w:rsid w:val="00CA6F87"/>
    <w:rsid w:val="00CA7417"/>
    <w:rsid w:val="00CA75C0"/>
    <w:rsid w:val="00CB0893"/>
    <w:rsid w:val="00CB1124"/>
    <w:rsid w:val="00CB11F1"/>
    <w:rsid w:val="00CB1334"/>
    <w:rsid w:val="00CB1541"/>
    <w:rsid w:val="00CB1CCE"/>
    <w:rsid w:val="00CB1D04"/>
    <w:rsid w:val="00CB297C"/>
    <w:rsid w:val="00CB3D06"/>
    <w:rsid w:val="00CB3EE0"/>
    <w:rsid w:val="00CB55A1"/>
    <w:rsid w:val="00CB5BF8"/>
    <w:rsid w:val="00CB5D6D"/>
    <w:rsid w:val="00CB6588"/>
    <w:rsid w:val="00CB6727"/>
    <w:rsid w:val="00CB67CF"/>
    <w:rsid w:val="00CB6AFC"/>
    <w:rsid w:val="00CB71F8"/>
    <w:rsid w:val="00CB7284"/>
    <w:rsid w:val="00CB7BBD"/>
    <w:rsid w:val="00CB7C6B"/>
    <w:rsid w:val="00CB7F43"/>
    <w:rsid w:val="00CC0411"/>
    <w:rsid w:val="00CC134F"/>
    <w:rsid w:val="00CC17CB"/>
    <w:rsid w:val="00CC1E7F"/>
    <w:rsid w:val="00CC25B9"/>
    <w:rsid w:val="00CC328A"/>
    <w:rsid w:val="00CC3E36"/>
    <w:rsid w:val="00CC4508"/>
    <w:rsid w:val="00CC4578"/>
    <w:rsid w:val="00CC4A8D"/>
    <w:rsid w:val="00CC5946"/>
    <w:rsid w:val="00CC5AE7"/>
    <w:rsid w:val="00CC6858"/>
    <w:rsid w:val="00CC7A10"/>
    <w:rsid w:val="00CC7FEB"/>
    <w:rsid w:val="00CD0286"/>
    <w:rsid w:val="00CD23D3"/>
    <w:rsid w:val="00CD3DBD"/>
    <w:rsid w:val="00CD4527"/>
    <w:rsid w:val="00CD47BB"/>
    <w:rsid w:val="00CD49BD"/>
    <w:rsid w:val="00CD4ECB"/>
    <w:rsid w:val="00CD52DF"/>
    <w:rsid w:val="00CD56F8"/>
    <w:rsid w:val="00CD5B58"/>
    <w:rsid w:val="00CD66CA"/>
    <w:rsid w:val="00CD7096"/>
    <w:rsid w:val="00CD7F1D"/>
    <w:rsid w:val="00CE05F2"/>
    <w:rsid w:val="00CE1700"/>
    <w:rsid w:val="00CE2458"/>
    <w:rsid w:val="00CE340E"/>
    <w:rsid w:val="00CE4306"/>
    <w:rsid w:val="00CE4430"/>
    <w:rsid w:val="00CE4BAA"/>
    <w:rsid w:val="00CE5A8C"/>
    <w:rsid w:val="00CE5DF6"/>
    <w:rsid w:val="00CE5FFA"/>
    <w:rsid w:val="00CE678C"/>
    <w:rsid w:val="00CE6943"/>
    <w:rsid w:val="00CE6D17"/>
    <w:rsid w:val="00CE6F2E"/>
    <w:rsid w:val="00CE771D"/>
    <w:rsid w:val="00CE7780"/>
    <w:rsid w:val="00CE7847"/>
    <w:rsid w:val="00CE7C56"/>
    <w:rsid w:val="00CF00E5"/>
    <w:rsid w:val="00CF02BC"/>
    <w:rsid w:val="00CF0BCA"/>
    <w:rsid w:val="00CF0E83"/>
    <w:rsid w:val="00CF149A"/>
    <w:rsid w:val="00CF14B4"/>
    <w:rsid w:val="00CF1901"/>
    <w:rsid w:val="00CF1A3D"/>
    <w:rsid w:val="00CF1CD6"/>
    <w:rsid w:val="00CF1DA1"/>
    <w:rsid w:val="00CF1F32"/>
    <w:rsid w:val="00CF227E"/>
    <w:rsid w:val="00CF3027"/>
    <w:rsid w:val="00CF311B"/>
    <w:rsid w:val="00CF336C"/>
    <w:rsid w:val="00CF397C"/>
    <w:rsid w:val="00CF4034"/>
    <w:rsid w:val="00CF4490"/>
    <w:rsid w:val="00CF4592"/>
    <w:rsid w:val="00CF4678"/>
    <w:rsid w:val="00CF4747"/>
    <w:rsid w:val="00CF480F"/>
    <w:rsid w:val="00CF665B"/>
    <w:rsid w:val="00CF6734"/>
    <w:rsid w:val="00CF6902"/>
    <w:rsid w:val="00CF7767"/>
    <w:rsid w:val="00D00352"/>
    <w:rsid w:val="00D00DEE"/>
    <w:rsid w:val="00D01123"/>
    <w:rsid w:val="00D01233"/>
    <w:rsid w:val="00D0158A"/>
    <w:rsid w:val="00D0183E"/>
    <w:rsid w:val="00D019A8"/>
    <w:rsid w:val="00D01AE4"/>
    <w:rsid w:val="00D02266"/>
    <w:rsid w:val="00D0236A"/>
    <w:rsid w:val="00D02715"/>
    <w:rsid w:val="00D02768"/>
    <w:rsid w:val="00D03456"/>
    <w:rsid w:val="00D03913"/>
    <w:rsid w:val="00D03DC7"/>
    <w:rsid w:val="00D03F80"/>
    <w:rsid w:val="00D041C8"/>
    <w:rsid w:val="00D04B26"/>
    <w:rsid w:val="00D05F00"/>
    <w:rsid w:val="00D06034"/>
    <w:rsid w:val="00D0629B"/>
    <w:rsid w:val="00D06320"/>
    <w:rsid w:val="00D064E7"/>
    <w:rsid w:val="00D0703C"/>
    <w:rsid w:val="00D071C0"/>
    <w:rsid w:val="00D07822"/>
    <w:rsid w:val="00D07979"/>
    <w:rsid w:val="00D10470"/>
    <w:rsid w:val="00D10943"/>
    <w:rsid w:val="00D117C6"/>
    <w:rsid w:val="00D12467"/>
    <w:rsid w:val="00D124A6"/>
    <w:rsid w:val="00D1384F"/>
    <w:rsid w:val="00D14802"/>
    <w:rsid w:val="00D1626E"/>
    <w:rsid w:val="00D16531"/>
    <w:rsid w:val="00D16A73"/>
    <w:rsid w:val="00D1758E"/>
    <w:rsid w:val="00D20010"/>
    <w:rsid w:val="00D2067A"/>
    <w:rsid w:val="00D208A7"/>
    <w:rsid w:val="00D209A1"/>
    <w:rsid w:val="00D21331"/>
    <w:rsid w:val="00D21DAB"/>
    <w:rsid w:val="00D22D33"/>
    <w:rsid w:val="00D22FEE"/>
    <w:rsid w:val="00D2345F"/>
    <w:rsid w:val="00D23802"/>
    <w:rsid w:val="00D24944"/>
    <w:rsid w:val="00D24EC0"/>
    <w:rsid w:val="00D26327"/>
    <w:rsid w:val="00D26D52"/>
    <w:rsid w:val="00D2779A"/>
    <w:rsid w:val="00D27ED5"/>
    <w:rsid w:val="00D27F53"/>
    <w:rsid w:val="00D30D3F"/>
    <w:rsid w:val="00D31190"/>
    <w:rsid w:val="00D31C4E"/>
    <w:rsid w:val="00D31E49"/>
    <w:rsid w:val="00D3356D"/>
    <w:rsid w:val="00D34721"/>
    <w:rsid w:val="00D3556B"/>
    <w:rsid w:val="00D3560F"/>
    <w:rsid w:val="00D3588F"/>
    <w:rsid w:val="00D35E9B"/>
    <w:rsid w:val="00D360E5"/>
    <w:rsid w:val="00D3612B"/>
    <w:rsid w:val="00D364DB"/>
    <w:rsid w:val="00D368DA"/>
    <w:rsid w:val="00D37796"/>
    <w:rsid w:val="00D3786D"/>
    <w:rsid w:val="00D40603"/>
    <w:rsid w:val="00D40853"/>
    <w:rsid w:val="00D40A74"/>
    <w:rsid w:val="00D42109"/>
    <w:rsid w:val="00D423F3"/>
    <w:rsid w:val="00D4292D"/>
    <w:rsid w:val="00D42A2D"/>
    <w:rsid w:val="00D43243"/>
    <w:rsid w:val="00D438A5"/>
    <w:rsid w:val="00D442EB"/>
    <w:rsid w:val="00D44A9F"/>
    <w:rsid w:val="00D45B33"/>
    <w:rsid w:val="00D461DC"/>
    <w:rsid w:val="00D467A5"/>
    <w:rsid w:val="00D46801"/>
    <w:rsid w:val="00D468A9"/>
    <w:rsid w:val="00D47C88"/>
    <w:rsid w:val="00D47FA4"/>
    <w:rsid w:val="00D5081D"/>
    <w:rsid w:val="00D52038"/>
    <w:rsid w:val="00D53643"/>
    <w:rsid w:val="00D537EE"/>
    <w:rsid w:val="00D53F34"/>
    <w:rsid w:val="00D54A4D"/>
    <w:rsid w:val="00D54B7C"/>
    <w:rsid w:val="00D555B3"/>
    <w:rsid w:val="00D55709"/>
    <w:rsid w:val="00D55816"/>
    <w:rsid w:val="00D5586A"/>
    <w:rsid w:val="00D5652F"/>
    <w:rsid w:val="00D56BB9"/>
    <w:rsid w:val="00D575FD"/>
    <w:rsid w:val="00D57940"/>
    <w:rsid w:val="00D6028A"/>
    <w:rsid w:val="00D61103"/>
    <w:rsid w:val="00D61120"/>
    <w:rsid w:val="00D61859"/>
    <w:rsid w:val="00D618C9"/>
    <w:rsid w:val="00D61997"/>
    <w:rsid w:val="00D61CFB"/>
    <w:rsid w:val="00D6266F"/>
    <w:rsid w:val="00D62AC2"/>
    <w:rsid w:val="00D62AC8"/>
    <w:rsid w:val="00D62DE7"/>
    <w:rsid w:val="00D62DEA"/>
    <w:rsid w:val="00D6377C"/>
    <w:rsid w:val="00D63B18"/>
    <w:rsid w:val="00D6415C"/>
    <w:rsid w:val="00D64C4A"/>
    <w:rsid w:val="00D64ED6"/>
    <w:rsid w:val="00D652C0"/>
    <w:rsid w:val="00D657C1"/>
    <w:rsid w:val="00D65B78"/>
    <w:rsid w:val="00D65D81"/>
    <w:rsid w:val="00D66B54"/>
    <w:rsid w:val="00D66EDF"/>
    <w:rsid w:val="00D6708F"/>
    <w:rsid w:val="00D6761C"/>
    <w:rsid w:val="00D703C9"/>
    <w:rsid w:val="00D71E69"/>
    <w:rsid w:val="00D72259"/>
    <w:rsid w:val="00D7293E"/>
    <w:rsid w:val="00D72F50"/>
    <w:rsid w:val="00D73D98"/>
    <w:rsid w:val="00D74DA4"/>
    <w:rsid w:val="00D74EE5"/>
    <w:rsid w:val="00D75092"/>
    <w:rsid w:val="00D7537E"/>
    <w:rsid w:val="00D758C4"/>
    <w:rsid w:val="00D764B0"/>
    <w:rsid w:val="00D76960"/>
    <w:rsid w:val="00D77062"/>
    <w:rsid w:val="00D773E0"/>
    <w:rsid w:val="00D77966"/>
    <w:rsid w:val="00D80554"/>
    <w:rsid w:val="00D8070C"/>
    <w:rsid w:val="00D80853"/>
    <w:rsid w:val="00D80E0F"/>
    <w:rsid w:val="00D81430"/>
    <w:rsid w:val="00D81B55"/>
    <w:rsid w:val="00D81B73"/>
    <w:rsid w:val="00D81BD7"/>
    <w:rsid w:val="00D81FD1"/>
    <w:rsid w:val="00D82176"/>
    <w:rsid w:val="00D82A58"/>
    <w:rsid w:val="00D83416"/>
    <w:rsid w:val="00D838A9"/>
    <w:rsid w:val="00D85462"/>
    <w:rsid w:val="00D85754"/>
    <w:rsid w:val="00D85CAB"/>
    <w:rsid w:val="00D85F8B"/>
    <w:rsid w:val="00D865FC"/>
    <w:rsid w:val="00D866F9"/>
    <w:rsid w:val="00D86A3A"/>
    <w:rsid w:val="00D876F6"/>
    <w:rsid w:val="00D87D58"/>
    <w:rsid w:val="00D9018E"/>
    <w:rsid w:val="00D907F1"/>
    <w:rsid w:val="00D91120"/>
    <w:rsid w:val="00D91234"/>
    <w:rsid w:val="00D9173C"/>
    <w:rsid w:val="00D922D3"/>
    <w:rsid w:val="00D937F2"/>
    <w:rsid w:val="00D939E4"/>
    <w:rsid w:val="00D93A38"/>
    <w:rsid w:val="00D93BC9"/>
    <w:rsid w:val="00D93CCD"/>
    <w:rsid w:val="00D94CD1"/>
    <w:rsid w:val="00D94F4B"/>
    <w:rsid w:val="00D951D2"/>
    <w:rsid w:val="00D9536A"/>
    <w:rsid w:val="00D953DB"/>
    <w:rsid w:val="00D95493"/>
    <w:rsid w:val="00D958D8"/>
    <w:rsid w:val="00D96CC7"/>
    <w:rsid w:val="00D97CE8"/>
    <w:rsid w:val="00DA0535"/>
    <w:rsid w:val="00DA07A2"/>
    <w:rsid w:val="00DA0ACD"/>
    <w:rsid w:val="00DA117B"/>
    <w:rsid w:val="00DA1A99"/>
    <w:rsid w:val="00DA1BFF"/>
    <w:rsid w:val="00DA1E76"/>
    <w:rsid w:val="00DA1E78"/>
    <w:rsid w:val="00DA2660"/>
    <w:rsid w:val="00DA2EA7"/>
    <w:rsid w:val="00DA37C3"/>
    <w:rsid w:val="00DA3CF1"/>
    <w:rsid w:val="00DA3F03"/>
    <w:rsid w:val="00DA43FC"/>
    <w:rsid w:val="00DA440A"/>
    <w:rsid w:val="00DA4D55"/>
    <w:rsid w:val="00DA4E2C"/>
    <w:rsid w:val="00DA4E48"/>
    <w:rsid w:val="00DA5137"/>
    <w:rsid w:val="00DA6006"/>
    <w:rsid w:val="00DA6057"/>
    <w:rsid w:val="00DA63DB"/>
    <w:rsid w:val="00DA63FC"/>
    <w:rsid w:val="00DA680C"/>
    <w:rsid w:val="00DA68E7"/>
    <w:rsid w:val="00DA6D13"/>
    <w:rsid w:val="00DB0AA9"/>
    <w:rsid w:val="00DB0C66"/>
    <w:rsid w:val="00DB138A"/>
    <w:rsid w:val="00DB1E1C"/>
    <w:rsid w:val="00DB210D"/>
    <w:rsid w:val="00DB26B3"/>
    <w:rsid w:val="00DB2A3A"/>
    <w:rsid w:val="00DB2CA6"/>
    <w:rsid w:val="00DB42AE"/>
    <w:rsid w:val="00DB43A6"/>
    <w:rsid w:val="00DB43D2"/>
    <w:rsid w:val="00DB44C5"/>
    <w:rsid w:val="00DB4571"/>
    <w:rsid w:val="00DB4ACD"/>
    <w:rsid w:val="00DB532B"/>
    <w:rsid w:val="00DB561B"/>
    <w:rsid w:val="00DB5885"/>
    <w:rsid w:val="00DB5A51"/>
    <w:rsid w:val="00DB5EAD"/>
    <w:rsid w:val="00DB60E9"/>
    <w:rsid w:val="00DB6422"/>
    <w:rsid w:val="00DB669F"/>
    <w:rsid w:val="00DB791B"/>
    <w:rsid w:val="00DB7CF9"/>
    <w:rsid w:val="00DC0562"/>
    <w:rsid w:val="00DC0AEA"/>
    <w:rsid w:val="00DC1051"/>
    <w:rsid w:val="00DC2B0A"/>
    <w:rsid w:val="00DC2ED0"/>
    <w:rsid w:val="00DC3D43"/>
    <w:rsid w:val="00DC3F7A"/>
    <w:rsid w:val="00DC411F"/>
    <w:rsid w:val="00DC4D02"/>
    <w:rsid w:val="00DC57F9"/>
    <w:rsid w:val="00DC5FCC"/>
    <w:rsid w:val="00DC63ED"/>
    <w:rsid w:val="00DC698C"/>
    <w:rsid w:val="00DD01F1"/>
    <w:rsid w:val="00DD09EF"/>
    <w:rsid w:val="00DD105D"/>
    <w:rsid w:val="00DD12C3"/>
    <w:rsid w:val="00DD2918"/>
    <w:rsid w:val="00DD30F4"/>
    <w:rsid w:val="00DD39C2"/>
    <w:rsid w:val="00DD406A"/>
    <w:rsid w:val="00DD4C3F"/>
    <w:rsid w:val="00DD4DE9"/>
    <w:rsid w:val="00DD54B7"/>
    <w:rsid w:val="00DD54E5"/>
    <w:rsid w:val="00DD5634"/>
    <w:rsid w:val="00DD643A"/>
    <w:rsid w:val="00DD667B"/>
    <w:rsid w:val="00DD6685"/>
    <w:rsid w:val="00DD6E5F"/>
    <w:rsid w:val="00DD721A"/>
    <w:rsid w:val="00DD775C"/>
    <w:rsid w:val="00DD796D"/>
    <w:rsid w:val="00DE0025"/>
    <w:rsid w:val="00DE0708"/>
    <w:rsid w:val="00DE071B"/>
    <w:rsid w:val="00DE0EE1"/>
    <w:rsid w:val="00DE2DBD"/>
    <w:rsid w:val="00DE34D7"/>
    <w:rsid w:val="00DE3521"/>
    <w:rsid w:val="00DE3C0C"/>
    <w:rsid w:val="00DE3F85"/>
    <w:rsid w:val="00DE4BA3"/>
    <w:rsid w:val="00DE5412"/>
    <w:rsid w:val="00DE5957"/>
    <w:rsid w:val="00DE5CB9"/>
    <w:rsid w:val="00DE60B2"/>
    <w:rsid w:val="00DE638B"/>
    <w:rsid w:val="00DE641F"/>
    <w:rsid w:val="00DE6791"/>
    <w:rsid w:val="00DE67A5"/>
    <w:rsid w:val="00DE69F7"/>
    <w:rsid w:val="00DE6BFD"/>
    <w:rsid w:val="00DF0A3B"/>
    <w:rsid w:val="00DF0C01"/>
    <w:rsid w:val="00DF0F77"/>
    <w:rsid w:val="00DF10AD"/>
    <w:rsid w:val="00DF11CF"/>
    <w:rsid w:val="00DF1540"/>
    <w:rsid w:val="00DF1FB4"/>
    <w:rsid w:val="00DF2255"/>
    <w:rsid w:val="00DF239D"/>
    <w:rsid w:val="00DF2B76"/>
    <w:rsid w:val="00DF2F54"/>
    <w:rsid w:val="00DF3275"/>
    <w:rsid w:val="00DF35D9"/>
    <w:rsid w:val="00DF40DF"/>
    <w:rsid w:val="00DF4298"/>
    <w:rsid w:val="00DF429C"/>
    <w:rsid w:val="00DF4830"/>
    <w:rsid w:val="00DF4A96"/>
    <w:rsid w:val="00DF51C7"/>
    <w:rsid w:val="00DF5409"/>
    <w:rsid w:val="00DF5492"/>
    <w:rsid w:val="00DF55D4"/>
    <w:rsid w:val="00DF5668"/>
    <w:rsid w:val="00DF5736"/>
    <w:rsid w:val="00DF712D"/>
    <w:rsid w:val="00DF7A00"/>
    <w:rsid w:val="00DF7D48"/>
    <w:rsid w:val="00E002E5"/>
    <w:rsid w:val="00E01046"/>
    <w:rsid w:val="00E01297"/>
    <w:rsid w:val="00E016BB"/>
    <w:rsid w:val="00E01B90"/>
    <w:rsid w:val="00E02329"/>
    <w:rsid w:val="00E024B4"/>
    <w:rsid w:val="00E033FD"/>
    <w:rsid w:val="00E0527B"/>
    <w:rsid w:val="00E0544D"/>
    <w:rsid w:val="00E05510"/>
    <w:rsid w:val="00E05AC4"/>
    <w:rsid w:val="00E0642B"/>
    <w:rsid w:val="00E06592"/>
    <w:rsid w:val="00E10234"/>
    <w:rsid w:val="00E10559"/>
    <w:rsid w:val="00E10BC4"/>
    <w:rsid w:val="00E1203E"/>
    <w:rsid w:val="00E12509"/>
    <w:rsid w:val="00E1334A"/>
    <w:rsid w:val="00E144BB"/>
    <w:rsid w:val="00E14B65"/>
    <w:rsid w:val="00E16139"/>
    <w:rsid w:val="00E16414"/>
    <w:rsid w:val="00E1641E"/>
    <w:rsid w:val="00E166C9"/>
    <w:rsid w:val="00E169C4"/>
    <w:rsid w:val="00E16B07"/>
    <w:rsid w:val="00E16C8C"/>
    <w:rsid w:val="00E16D61"/>
    <w:rsid w:val="00E179EE"/>
    <w:rsid w:val="00E20444"/>
    <w:rsid w:val="00E205A4"/>
    <w:rsid w:val="00E208A8"/>
    <w:rsid w:val="00E208B8"/>
    <w:rsid w:val="00E20C1C"/>
    <w:rsid w:val="00E21887"/>
    <w:rsid w:val="00E21E90"/>
    <w:rsid w:val="00E21F6D"/>
    <w:rsid w:val="00E22CB1"/>
    <w:rsid w:val="00E22E42"/>
    <w:rsid w:val="00E2387C"/>
    <w:rsid w:val="00E24565"/>
    <w:rsid w:val="00E24C2F"/>
    <w:rsid w:val="00E263E9"/>
    <w:rsid w:val="00E264CD"/>
    <w:rsid w:val="00E26E5C"/>
    <w:rsid w:val="00E273E9"/>
    <w:rsid w:val="00E278E5"/>
    <w:rsid w:val="00E279E9"/>
    <w:rsid w:val="00E27C91"/>
    <w:rsid w:val="00E27FC0"/>
    <w:rsid w:val="00E3002A"/>
    <w:rsid w:val="00E30153"/>
    <w:rsid w:val="00E3023D"/>
    <w:rsid w:val="00E30923"/>
    <w:rsid w:val="00E30D5C"/>
    <w:rsid w:val="00E31196"/>
    <w:rsid w:val="00E318A7"/>
    <w:rsid w:val="00E31F55"/>
    <w:rsid w:val="00E322BB"/>
    <w:rsid w:val="00E325D7"/>
    <w:rsid w:val="00E326B8"/>
    <w:rsid w:val="00E32AA9"/>
    <w:rsid w:val="00E32B3D"/>
    <w:rsid w:val="00E32E61"/>
    <w:rsid w:val="00E32E79"/>
    <w:rsid w:val="00E33F25"/>
    <w:rsid w:val="00E3482D"/>
    <w:rsid w:val="00E34FF0"/>
    <w:rsid w:val="00E35E73"/>
    <w:rsid w:val="00E371AF"/>
    <w:rsid w:val="00E3741B"/>
    <w:rsid w:val="00E37D1C"/>
    <w:rsid w:val="00E40600"/>
    <w:rsid w:val="00E4070E"/>
    <w:rsid w:val="00E41527"/>
    <w:rsid w:val="00E41800"/>
    <w:rsid w:val="00E41BAC"/>
    <w:rsid w:val="00E4217B"/>
    <w:rsid w:val="00E4220F"/>
    <w:rsid w:val="00E43929"/>
    <w:rsid w:val="00E44B88"/>
    <w:rsid w:val="00E44DBA"/>
    <w:rsid w:val="00E454DC"/>
    <w:rsid w:val="00E45D4A"/>
    <w:rsid w:val="00E4632A"/>
    <w:rsid w:val="00E46CE5"/>
    <w:rsid w:val="00E46D46"/>
    <w:rsid w:val="00E46E12"/>
    <w:rsid w:val="00E47636"/>
    <w:rsid w:val="00E47BEE"/>
    <w:rsid w:val="00E504AE"/>
    <w:rsid w:val="00E5081B"/>
    <w:rsid w:val="00E51BA8"/>
    <w:rsid w:val="00E51CA2"/>
    <w:rsid w:val="00E51D20"/>
    <w:rsid w:val="00E52116"/>
    <w:rsid w:val="00E52A70"/>
    <w:rsid w:val="00E52B32"/>
    <w:rsid w:val="00E54889"/>
    <w:rsid w:val="00E54AAF"/>
    <w:rsid w:val="00E54E78"/>
    <w:rsid w:val="00E5631A"/>
    <w:rsid w:val="00E5733C"/>
    <w:rsid w:val="00E5741E"/>
    <w:rsid w:val="00E57440"/>
    <w:rsid w:val="00E57C93"/>
    <w:rsid w:val="00E57E6E"/>
    <w:rsid w:val="00E60AAB"/>
    <w:rsid w:val="00E60E78"/>
    <w:rsid w:val="00E616F2"/>
    <w:rsid w:val="00E6214F"/>
    <w:rsid w:val="00E62D5A"/>
    <w:rsid w:val="00E62D93"/>
    <w:rsid w:val="00E633B8"/>
    <w:rsid w:val="00E6381C"/>
    <w:rsid w:val="00E63BC4"/>
    <w:rsid w:val="00E63C7C"/>
    <w:rsid w:val="00E64B4D"/>
    <w:rsid w:val="00E64EF0"/>
    <w:rsid w:val="00E6513E"/>
    <w:rsid w:val="00E65264"/>
    <w:rsid w:val="00E652B8"/>
    <w:rsid w:val="00E65429"/>
    <w:rsid w:val="00E67331"/>
    <w:rsid w:val="00E673E4"/>
    <w:rsid w:val="00E67C14"/>
    <w:rsid w:val="00E70234"/>
    <w:rsid w:val="00E7026E"/>
    <w:rsid w:val="00E7029A"/>
    <w:rsid w:val="00E70DBA"/>
    <w:rsid w:val="00E7175B"/>
    <w:rsid w:val="00E71D02"/>
    <w:rsid w:val="00E72578"/>
    <w:rsid w:val="00E72D47"/>
    <w:rsid w:val="00E73C3E"/>
    <w:rsid w:val="00E73C82"/>
    <w:rsid w:val="00E7509A"/>
    <w:rsid w:val="00E75AF0"/>
    <w:rsid w:val="00E75B3F"/>
    <w:rsid w:val="00E7738F"/>
    <w:rsid w:val="00E7797C"/>
    <w:rsid w:val="00E807BC"/>
    <w:rsid w:val="00E82214"/>
    <w:rsid w:val="00E827D2"/>
    <w:rsid w:val="00E82D2D"/>
    <w:rsid w:val="00E831E7"/>
    <w:rsid w:val="00E8320E"/>
    <w:rsid w:val="00E838A8"/>
    <w:rsid w:val="00E842BF"/>
    <w:rsid w:val="00E852CD"/>
    <w:rsid w:val="00E85771"/>
    <w:rsid w:val="00E85F05"/>
    <w:rsid w:val="00E861F4"/>
    <w:rsid w:val="00E86327"/>
    <w:rsid w:val="00E873C8"/>
    <w:rsid w:val="00E876CE"/>
    <w:rsid w:val="00E9126F"/>
    <w:rsid w:val="00E9160C"/>
    <w:rsid w:val="00E91F15"/>
    <w:rsid w:val="00E92697"/>
    <w:rsid w:val="00E92988"/>
    <w:rsid w:val="00E93023"/>
    <w:rsid w:val="00E93CD0"/>
    <w:rsid w:val="00E956C8"/>
    <w:rsid w:val="00E958F3"/>
    <w:rsid w:val="00E962FF"/>
    <w:rsid w:val="00E968D7"/>
    <w:rsid w:val="00E96BED"/>
    <w:rsid w:val="00E97ABA"/>
    <w:rsid w:val="00E97E06"/>
    <w:rsid w:val="00E97EA2"/>
    <w:rsid w:val="00EA0976"/>
    <w:rsid w:val="00EA0CF9"/>
    <w:rsid w:val="00EA147D"/>
    <w:rsid w:val="00EA1AB6"/>
    <w:rsid w:val="00EA2321"/>
    <w:rsid w:val="00EA2A7D"/>
    <w:rsid w:val="00EA2B07"/>
    <w:rsid w:val="00EA31A9"/>
    <w:rsid w:val="00EA377C"/>
    <w:rsid w:val="00EA3945"/>
    <w:rsid w:val="00EA3CF9"/>
    <w:rsid w:val="00EA4BC3"/>
    <w:rsid w:val="00EA4DAE"/>
    <w:rsid w:val="00EA5030"/>
    <w:rsid w:val="00EA5158"/>
    <w:rsid w:val="00EA5D12"/>
    <w:rsid w:val="00EA660E"/>
    <w:rsid w:val="00EA68AE"/>
    <w:rsid w:val="00EB0975"/>
    <w:rsid w:val="00EB0DBB"/>
    <w:rsid w:val="00EB1CCB"/>
    <w:rsid w:val="00EB26F3"/>
    <w:rsid w:val="00EB3031"/>
    <w:rsid w:val="00EB30FB"/>
    <w:rsid w:val="00EB4DE6"/>
    <w:rsid w:val="00EB5229"/>
    <w:rsid w:val="00EB59C8"/>
    <w:rsid w:val="00EB5BA4"/>
    <w:rsid w:val="00EB5EF9"/>
    <w:rsid w:val="00EB6BC3"/>
    <w:rsid w:val="00EC11DE"/>
    <w:rsid w:val="00EC1B97"/>
    <w:rsid w:val="00EC2035"/>
    <w:rsid w:val="00EC22A9"/>
    <w:rsid w:val="00EC2BCC"/>
    <w:rsid w:val="00EC357B"/>
    <w:rsid w:val="00EC3640"/>
    <w:rsid w:val="00EC3BDD"/>
    <w:rsid w:val="00EC42A9"/>
    <w:rsid w:val="00EC54D6"/>
    <w:rsid w:val="00EC5945"/>
    <w:rsid w:val="00EC6172"/>
    <w:rsid w:val="00EC6351"/>
    <w:rsid w:val="00EC6BEA"/>
    <w:rsid w:val="00EC7F1F"/>
    <w:rsid w:val="00ED0782"/>
    <w:rsid w:val="00ED0860"/>
    <w:rsid w:val="00ED16F4"/>
    <w:rsid w:val="00ED20A8"/>
    <w:rsid w:val="00ED2D0B"/>
    <w:rsid w:val="00ED3057"/>
    <w:rsid w:val="00ED31EB"/>
    <w:rsid w:val="00ED39D3"/>
    <w:rsid w:val="00ED45F7"/>
    <w:rsid w:val="00ED4B03"/>
    <w:rsid w:val="00ED512C"/>
    <w:rsid w:val="00ED67EA"/>
    <w:rsid w:val="00ED68ED"/>
    <w:rsid w:val="00ED6981"/>
    <w:rsid w:val="00ED776B"/>
    <w:rsid w:val="00ED7E50"/>
    <w:rsid w:val="00EE053F"/>
    <w:rsid w:val="00EE0639"/>
    <w:rsid w:val="00EE0F8D"/>
    <w:rsid w:val="00EE0FE7"/>
    <w:rsid w:val="00EE1C26"/>
    <w:rsid w:val="00EE2885"/>
    <w:rsid w:val="00EE2F8E"/>
    <w:rsid w:val="00EE33A4"/>
    <w:rsid w:val="00EE3C49"/>
    <w:rsid w:val="00EE450F"/>
    <w:rsid w:val="00EE451C"/>
    <w:rsid w:val="00EE5207"/>
    <w:rsid w:val="00EE599F"/>
    <w:rsid w:val="00EE636B"/>
    <w:rsid w:val="00EE6F35"/>
    <w:rsid w:val="00EE77EA"/>
    <w:rsid w:val="00EE79B6"/>
    <w:rsid w:val="00EF00F3"/>
    <w:rsid w:val="00EF01E5"/>
    <w:rsid w:val="00EF022F"/>
    <w:rsid w:val="00EF0ECD"/>
    <w:rsid w:val="00EF1531"/>
    <w:rsid w:val="00EF1C2D"/>
    <w:rsid w:val="00EF1CD3"/>
    <w:rsid w:val="00EF21FC"/>
    <w:rsid w:val="00EF294C"/>
    <w:rsid w:val="00EF3805"/>
    <w:rsid w:val="00EF4311"/>
    <w:rsid w:val="00EF4707"/>
    <w:rsid w:val="00EF483B"/>
    <w:rsid w:val="00EF5E27"/>
    <w:rsid w:val="00EF62BF"/>
    <w:rsid w:val="00EF63C6"/>
    <w:rsid w:val="00EF6837"/>
    <w:rsid w:val="00EF6CBA"/>
    <w:rsid w:val="00EF7284"/>
    <w:rsid w:val="00EF7D22"/>
    <w:rsid w:val="00F0059F"/>
    <w:rsid w:val="00F006CC"/>
    <w:rsid w:val="00F0074D"/>
    <w:rsid w:val="00F0097C"/>
    <w:rsid w:val="00F01D59"/>
    <w:rsid w:val="00F02D22"/>
    <w:rsid w:val="00F038E5"/>
    <w:rsid w:val="00F03CDF"/>
    <w:rsid w:val="00F03D57"/>
    <w:rsid w:val="00F0431A"/>
    <w:rsid w:val="00F055C6"/>
    <w:rsid w:val="00F05C1E"/>
    <w:rsid w:val="00F05C5F"/>
    <w:rsid w:val="00F0699A"/>
    <w:rsid w:val="00F06B07"/>
    <w:rsid w:val="00F0764A"/>
    <w:rsid w:val="00F1013C"/>
    <w:rsid w:val="00F10F42"/>
    <w:rsid w:val="00F1120B"/>
    <w:rsid w:val="00F114D3"/>
    <w:rsid w:val="00F12153"/>
    <w:rsid w:val="00F127E6"/>
    <w:rsid w:val="00F12905"/>
    <w:rsid w:val="00F13DD0"/>
    <w:rsid w:val="00F1400F"/>
    <w:rsid w:val="00F14B3D"/>
    <w:rsid w:val="00F14D96"/>
    <w:rsid w:val="00F15AEB"/>
    <w:rsid w:val="00F15FF9"/>
    <w:rsid w:val="00F168AD"/>
    <w:rsid w:val="00F169E4"/>
    <w:rsid w:val="00F1718D"/>
    <w:rsid w:val="00F1727F"/>
    <w:rsid w:val="00F177BA"/>
    <w:rsid w:val="00F179EE"/>
    <w:rsid w:val="00F17AD6"/>
    <w:rsid w:val="00F17EB3"/>
    <w:rsid w:val="00F2052C"/>
    <w:rsid w:val="00F21D40"/>
    <w:rsid w:val="00F21D66"/>
    <w:rsid w:val="00F22545"/>
    <w:rsid w:val="00F22607"/>
    <w:rsid w:val="00F22C09"/>
    <w:rsid w:val="00F23274"/>
    <w:rsid w:val="00F23FAE"/>
    <w:rsid w:val="00F24006"/>
    <w:rsid w:val="00F24338"/>
    <w:rsid w:val="00F24815"/>
    <w:rsid w:val="00F24E18"/>
    <w:rsid w:val="00F25B1B"/>
    <w:rsid w:val="00F2604E"/>
    <w:rsid w:val="00F2647A"/>
    <w:rsid w:val="00F26C7C"/>
    <w:rsid w:val="00F274D2"/>
    <w:rsid w:val="00F27B66"/>
    <w:rsid w:val="00F27C70"/>
    <w:rsid w:val="00F27CDD"/>
    <w:rsid w:val="00F30C01"/>
    <w:rsid w:val="00F3172B"/>
    <w:rsid w:val="00F31F2D"/>
    <w:rsid w:val="00F327AF"/>
    <w:rsid w:val="00F3281A"/>
    <w:rsid w:val="00F32A72"/>
    <w:rsid w:val="00F331C3"/>
    <w:rsid w:val="00F337FB"/>
    <w:rsid w:val="00F3380A"/>
    <w:rsid w:val="00F365E0"/>
    <w:rsid w:val="00F369A0"/>
    <w:rsid w:val="00F376E2"/>
    <w:rsid w:val="00F37B2C"/>
    <w:rsid w:val="00F37E44"/>
    <w:rsid w:val="00F40686"/>
    <w:rsid w:val="00F40796"/>
    <w:rsid w:val="00F41163"/>
    <w:rsid w:val="00F41837"/>
    <w:rsid w:val="00F437C4"/>
    <w:rsid w:val="00F43E94"/>
    <w:rsid w:val="00F43E9F"/>
    <w:rsid w:val="00F44644"/>
    <w:rsid w:val="00F44D90"/>
    <w:rsid w:val="00F45918"/>
    <w:rsid w:val="00F46929"/>
    <w:rsid w:val="00F469A6"/>
    <w:rsid w:val="00F47205"/>
    <w:rsid w:val="00F472D3"/>
    <w:rsid w:val="00F47649"/>
    <w:rsid w:val="00F47AC3"/>
    <w:rsid w:val="00F5057E"/>
    <w:rsid w:val="00F5090F"/>
    <w:rsid w:val="00F50C6C"/>
    <w:rsid w:val="00F51C7B"/>
    <w:rsid w:val="00F5202F"/>
    <w:rsid w:val="00F5203C"/>
    <w:rsid w:val="00F520E3"/>
    <w:rsid w:val="00F5214F"/>
    <w:rsid w:val="00F52503"/>
    <w:rsid w:val="00F531EB"/>
    <w:rsid w:val="00F532A6"/>
    <w:rsid w:val="00F5458A"/>
    <w:rsid w:val="00F5524D"/>
    <w:rsid w:val="00F55C8D"/>
    <w:rsid w:val="00F563DB"/>
    <w:rsid w:val="00F567F6"/>
    <w:rsid w:val="00F56B73"/>
    <w:rsid w:val="00F56FC9"/>
    <w:rsid w:val="00F57328"/>
    <w:rsid w:val="00F5756C"/>
    <w:rsid w:val="00F579FE"/>
    <w:rsid w:val="00F6029D"/>
    <w:rsid w:val="00F60646"/>
    <w:rsid w:val="00F6066D"/>
    <w:rsid w:val="00F607FB"/>
    <w:rsid w:val="00F611D5"/>
    <w:rsid w:val="00F620C7"/>
    <w:rsid w:val="00F62190"/>
    <w:rsid w:val="00F625CE"/>
    <w:rsid w:val="00F635FE"/>
    <w:rsid w:val="00F637DF"/>
    <w:rsid w:val="00F63AC9"/>
    <w:rsid w:val="00F641F3"/>
    <w:rsid w:val="00F64DBE"/>
    <w:rsid w:val="00F65279"/>
    <w:rsid w:val="00F65565"/>
    <w:rsid w:val="00F655E7"/>
    <w:rsid w:val="00F65703"/>
    <w:rsid w:val="00F65BB6"/>
    <w:rsid w:val="00F668C2"/>
    <w:rsid w:val="00F668D1"/>
    <w:rsid w:val="00F67EA5"/>
    <w:rsid w:val="00F703A4"/>
    <w:rsid w:val="00F7078E"/>
    <w:rsid w:val="00F71317"/>
    <w:rsid w:val="00F71CE1"/>
    <w:rsid w:val="00F72C4B"/>
    <w:rsid w:val="00F73071"/>
    <w:rsid w:val="00F7334F"/>
    <w:rsid w:val="00F73C9F"/>
    <w:rsid w:val="00F74191"/>
    <w:rsid w:val="00F7444B"/>
    <w:rsid w:val="00F745EC"/>
    <w:rsid w:val="00F748CB"/>
    <w:rsid w:val="00F74D7A"/>
    <w:rsid w:val="00F759B3"/>
    <w:rsid w:val="00F75AD0"/>
    <w:rsid w:val="00F76816"/>
    <w:rsid w:val="00F76825"/>
    <w:rsid w:val="00F76DD5"/>
    <w:rsid w:val="00F779F5"/>
    <w:rsid w:val="00F77FA3"/>
    <w:rsid w:val="00F803A8"/>
    <w:rsid w:val="00F80C7F"/>
    <w:rsid w:val="00F81137"/>
    <w:rsid w:val="00F81195"/>
    <w:rsid w:val="00F81315"/>
    <w:rsid w:val="00F81B45"/>
    <w:rsid w:val="00F81D9B"/>
    <w:rsid w:val="00F82E6C"/>
    <w:rsid w:val="00F839E3"/>
    <w:rsid w:val="00F83C6D"/>
    <w:rsid w:val="00F84AE8"/>
    <w:rsid w:val="00F84D9B"/>
    <w:rsid w:val="00F84EC0"/>
    <w:rsid w:val="00F85115"/>
    <w:rsid w:val="00F86DBC"/>
    <w:rsid w:val="00F87449"/>
    <w:rsid w:val="00F87CDE"/>
    <w:rsid w:val="00F9001E"/>
    <w:rsid w:val="00F90A35"/>
    <w:rsid w:val="00F90F69"/>
    <w:rsid w:val="00F915B1"/>
    <w:rsid w:val="00F91F83"/>
    <w:rsid w:val="00F920A5"/>
    <w:rsid w:val="00F920F9"/>
    <w:rsid w:val="00F92828"/>
    <w:rsid w:val="00F92D27"/>
    <w:rsid w:val="00F92F22"/>
    <w:rsid w:val="00F930CC"/>
    <w:rsid w:val="00F933D7"/>
    <w:rsid w:val="00F93684"/>
    <w:rsid w:val="00F93A2B"/>
    <w:rsid w:val="00F93A5F"/>
    <w:rsid w:val="00F9473C"/>
    <w:rsid w:val="00F94D48"/>
    <w:rsid w:val="00F952CD"/>
    <w:rsid w:val="00F958B1"/>
    <w:rsid w:val="00F95D87"/>
    <w:rsid w:val="00F96260"/>
    <w:rsid w:val="00F97830"/>
    <w:rsid w:val="00F97CEE"/>
    <w:rsid w:val="00FA0243"/>
    <w:rsid w:val="00FA06F2"/>
    <w:rsid w:val="00FA1090"/>
    <w:rsid w:val="00FA1A0A"/>
    <w:rsid w:val="00FA1A7B"/>
    <w:rsid w:val="00FA1C55"/>
    <w:rsid w:val="00FA1FB5"/>
    <w:rsid w:val="00FA2053"/>
    <w:rsid w:val="00FA24FF"/>
    <w:rsid w:val="00FA25FE"/>
    <w:rsid w:val="00FA335D"/>
    <w:rsid w:val="00FA3DC4"/>
    <w:rsid w:val="00FA4401"/>
    <w:rsid w:val="00FA4639"/>
    <w:rsid w:val="00FA4BF6"/>
    <w:rsid w:val="00FA4F47"/>
    <w:rsid w:val="00FA5069"/>
    <w:rsid w:val="00FA56F1"/>
    <w:rsid w:val="00FA5C28"/>
    <w:rsid w:val="00FA6406"/>
    <w:rsid w:val="00FB18B8"/>
    <w:rsid w:val="00FB2846"/>
    <w:rsid w:val="00FB362B"/>
    <w:rsid w:val="00FB37DD"/>
    <w:rsid w:val="00FB55FC"/>
    <w:rsid w:val="00FB5E2F"/>
    <w:rsid w:val="00FB654F"/>
    <w:rsid w:val="00FB657A"/>
    <w:rsid w:val="00FB6726"/>
    <w:rsid w:val="00FB685A"/>
    <w:rsid w:val="00FB6967"/>
    <w:rsid w:val="00FB6C14"/>
    <w:rsid w:val="00FB720D"/>
    <w:rsid w:val="00FB7380"/>
    <w:rsid w:val="00FB7483"/>
    <w:rsid w:val="00FC0292"/>
    <w:rsid w:val="00FC08C1"/>
    <w:rsid w:val="00FC11DB"/>
    <w:rsid w:val="00FC1642"/>
    <w:rsid w:val="00FC201F"/>
    <w:rsid w:val="00FC2695"/>
    <w:rsid w:val="00FC2704"/>
    <w:rsid w:val="00FC28D3"/>
    <w:rsid w:val="00FC2AC9"/>
    <w:rsid w:val="00FC2BD5"/>
    <w:rsid w:val="00FC336D"/>
    <w:rsid w:val="00FC38E6"/>
    <w:rsid w:val="00FC3B30"/>
    <w:rsid w:val="00FC4109"/>
    <w:rsid w:val="00FC4D96"/>
    <w:rsid w:val="00FC5743"/>
    <w:rsid w:val="00FC5B27"/>
    <w:rsid w:val="00FC5EDA"/>
    <w:rsid w:val="00FC6257"/>
    <w:rsid w:val="00FC6595"/>
    <w:rsid w:val="00FC6CF8"/>
    <w:rsid w:val="00FC6D45"/>
    <w:rsid w:val="00FC7076"/>
    <w:rsid w:val="00FC715C"/>
    <w:rsid w:val="00FC7377"/>
    <w:rsid w:val="00FC789F"/>
    <w:rsid w:val="00FD0711"/>
    <w:rsid w:val="00FD093D"/>
    <w:rsid w:val="00FD0F4F"/>
    <w:rsid w:val="00FD10E7"/>
    <w:rsid w:val="00FD19D4"/>
    <w:rsid w:val="00FD1CB0"/>
    <w:rsid w:val="00FD3261"/>
    <w:rsid w:val="00FD33AE"/>
    <w:rsid w:val="00FD3F5A"/>
    <w:rsid w:val="00FD4482"/>
    <w:rsid w:val="00FD4A94"/>
    <w:rsid w:val="00FD4C9E"/>
    <w:rsid w:val="00FD500B"/>
    <w:rsid w:val="00FD586F"/>
    <w:rsid w:val="00FD5B51"/>
    <w:rsid w:val="00FD5F36"/>
    <w:rsid w:val="00FD5FA7"/>
    <w:rsid w:val="00FD63AD"/>
    <w:rsid w:val="00FD656E"/>
    <w:rsid w:val="00FD6F8B"/>
    <w:rsid w:val="00FD737C"/>
    <w:rsid w:val="00FD7724"/>
    <w:rsid w:val="00FD791C"/>
    <w:rsid w:val="00FE0190"/>
    <w:rsid w:val="00FE0A63"/>
    <w:rsid w:val="00FE1530"/>
    <w:rsid w:val="00FE17AE"/>
    <w:rsid w:val="00FE1B49"/>
    <w:rsid w:val="00FE2860"/>
    <w:rsid w:val="00FE2F32"/>
    <w:rsid w:val="00FE317C"/>
    <w:rsid w:val="00FE3941"/>
    <w:rsid w:val="00FE4119"/>
    <w:rsid w:val="00FE4587"/>
    <w:rsid w:val="00FE509A"/>
    <w:rsid w:val="00FE594C"/>
    <w:rsid w:val="00FE6187"/>
    <w:rsid w:val="00FE6807"/>
    <w:rsid w:val="00FE6A89"/>
    <w:rsid w:val="00FE6C3E"/>
    <w:rsid w:val="00FE6D12"/>
    <w:rsid w:val="00FE6E69"/>
    <w:rsid w:val="00FE7680"/>
    <w:rsid w:val="00FE7E57"/>
    <w:rsid w:val="00FF120A"/>
    <w:rsid w:val="00FF170B"/>
    <w:rsid w:val="00FF1B0E"/>
    <w:rsid w:val="00FF2DA5"/>
    <w:rsid w:val="00FF37D6"/>
    <w:rsid w:val="00FF41DD"/>
    <w:rsid w:val="00FF422D"/>
    <w:rsid w:val="00FF42BD"/>
    <w:rsid w:val="00FF4553"/>
    <w:rsid w:val="00FF45BA"/>
    <w:rsid w:val="00FF48B7"/>
    <w:rsid w:val="00FF58D0"/>
    <w:rsid w:val="00FF6B39"/>
    <w:rsid w:val="00FF6F77"/>
    <w:rsid w:val="00FF7226"/>
    <w:rsid w:val="00FF750A"/>
    <w:rsid w:val="00FF7BEF"/>
    <w:rsid w:val="00FF7C3F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795A"/>
  <w15:docId w15:val="{4F45D520-3514-4443-908E-A033427C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de-AT" w:eastAsia="de-AT" w:bidi="ar-SA"/>
      </w:rPr>
    </w:rPrDefault>
    <w:pPrDefault>
      <w:pPr>
        <w:spacing w:after="1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37E5"/>
    <w:pPr>
      <w:jc w:val="both"/>
    </w:pPr>
    <w:rPr>
      <w:rFonts w:ascii="Avenir Next" w:hAnsi="Avenir Next"/>
      <w:sz w:val="2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FE4119"/>
    <w:pPr>
      <w:keepLines/>
      <w:numPr>
        <w:numId w:val="1"/>
      </w:numPr>
      <w:spacing w:before="280" w:after="280"/>
      <w:outlineLvl w:val="0"/>
    </w:pPr>
    <w:rPr>
      <w:rFonts w:cs="Cambria"/>
      <w:b/>
      <w:sz w:val="32"/>
    </w:rPr>
  </w:style>
  <w:style w:type="paragraph" w:styleId="berschrift2">
    <w:name w:val="heading 2"/>
    <w:basedOn w:val="Standard"/>
    <w:next w:val="Standard"/>
    <w:uiPriority w:val="9"/>
    <w:qFormat/>
    <w:rsid w:val="00D02715"/>
    <w:pPr>
      <w:keepLines/>
      <w:numPr>
        <w:ilvl w:val="1"/>
        <w:numId w:val="1"/>
      </w:numPr>
      <w:spacing w:before="280" w:after="280"/>
      <w:outlineLvl w:val="1"/>
    </w:pPr>
    <w:rPr>
      <w:rFonts w:cs="Cambria"/>
      <w:b/>
      <w:sz w:val="28"/>
    </w:rPr>
  </w:style>
  <w:style w:type="paragraph" w:styleId="berschrift3">
    <w:name w:val="heading 3"/>
    <w:basedOn w:val="Standard"/>
    <w:next w:val="Standard"/>
    <w:uiPriority w:val="9"/>
    <w:qFormat/>
    <w:rsid w:val="00D02715"/>
    <w:pPr>
      <w:keepLines/>
      <w:numPr>
        <w:ilvl w:val="2"/>
        <w:numId w:val="1"/>
      </w:numPr>
      <w:spacing w:before="280" w:after="280"/>
      <w:outlineLvl w:val="2"/>
    </w:pPr>
    <w:rPr>
      <w:rFonts w:cs="Cambria"/>
      <w:b/>
      <w:sz w:val="27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02715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02715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4C5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4C5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4C5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4C5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3">
    <w:name w:val="toc 3"/>
    <w:basedOn w:val="Standard"/>
    <w:next w:val="Standard"/>
    <w:autoRedefine/>
    <w:uiPriority w:val="39"/>
    <w:unhideWhenUsed/>
    <w:rsid w:val="005D0B82"/>
    <w:pPr>
      <w:spacing w:after="100"/>
      <w:ind w:left="480"/>
    </w:pPr>
  </w:style>
  <w:style w:type="paragraph" w:styleId="StandardWeb">
    <w:name w:val="Normal (Web)"/>
    <w:link w:val="StandardWebZchn"/>
    <w:uiPriority w:val="99"/>
    <w:pPr>
      <w:spacing w:before="100" w:beforeAutospacing="1" w:after="100" w:afterAutospacing="1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6A2D11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2D11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enabsatz">
    <w:name w:val="List Paragraph"/>
    <w:basedOn w:val="Standard"/>
    <w:uiPriority w:val="34"/>
    <w:qFormat/>
    <w:rsid w:val="006D36AC"/>
    <w:pPr>
      <w:ind w:left="720"/>
      <w:contextualSpacing/>
    </w:pPr>
  </w:style>
  <w:style w:type="table" w:styleId="Tabellenraster">
    <w:name w:val="Table Grid"/>
    <w:basedOn w:val="NormaleTabelle"/>
    <w:uiPriority w:val="59"/>
    <w:rsid w:val="00621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4Zchn">
    <w:name w:val="Überschrift 4 Zchn"/>
    <w:basedOn w:val="Absatz-Standardschriftart"/>
    <w:link w:val="berschrift4"/>
    <w:uiPriority w:val="9"/>
    <w:rsid w:val="00D02715"/>
    <w:rPr>
      <w:rFonts w:ascii="AvenirNext LT Pro Light" w:eastAsiaTheme="majorEastAsia" w:hAnsi="AvenirNext LT Pro Light" w:cstheme="majorBidi"/>
      <w:b/>
      <w:bCs/>
      <w:i/>
      <w:iCs/>
      <w:sz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7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7F79"/>
    <w:rPr>
      <w:rFonts w:ascii="Tahoma" w:hAnsi="Tahoma" w:cs="Tahoma"/>
      <w:sz w:val="16"/>
      <w:szCs w:val="16"/>
    </w:rPr>
  </w:style>
  <w:style w:type="character" w:styleId="IntensiveHervorhebung">
    <w:name w:val="Intense Emphasis"/>
    <w:basedOn w:val="Absatz-Standardschriftart"/>
    <w:uiPriority w:val="21"/>
    <w:qFormat/>
    <w:rsid w:val="00E024B4"/>
    <w:rPr>
      <w:b/>
      <w:bCs/>
      <w:i/>
      <w:iCs/>
      <w:color w:val="4F81BD" w:themeColor="accent1"/>
    </w:rPr>
  </w:style>
  <w:style w:type="paragraph" w:customStyle="1" w:styleId="Abbildung">
    <w:name w:val="Abbildung"/>
    <w:basedOn w:val="StandardWeb"/>
    <w:link w:val="AbbildungZchn"/>
    <w:qFormat/>
    <w:rsid w:val="00844B8D"/>
    <w:pPr>
      <w:keepNext/>
      <w:jc w:val="center"/>
    </w:pPr>
    <w:rPr>
      <w:rFonts w:asciiTheme="minorHAnsi" w:hAnsiTheme="minorHAnsi"/>
      <w:noProof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849DD"/>
    <w:pPr>
      <w:spacing w:after="0" w:line="240" w:lineRule="auto"/>
    </w:pPr>
    <w:rPr>
      <w:sz w:val="20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C86751"/>
  </w:style>
  <w:style w:type="character" w:customStyle="1" w:styleId="AbbildungZchn">
    <w:name w:val="Abbildung Zchn"/>
    <w:basedOn w:val="StandardWebZchn"/>
    <w:link w:val="Abbildung"/>
    <w:rsid w:val="00844B8D"/>
    <w:rPr>
      <w:rFonts w:asciiTheme="minorHAnsi" w:hAnsiTheme="minorHAnsi"/>
      <w:noProof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849DD"/>
    <w:rPr>
      <w:rFonts w:asciiTheme="minorHAnsi" w:hAnsiTheme="minorHAnsi"/>
      <w:sz w:val="20"/>
    </w:rPr>
  </w:style>
  <w:style w:type="character" w:styleId="Funotenzeichen">
    <w:name w:val="footnote reference"/>
    <w:basedOn w:val="Absatz-Standardschriftart"/>
    <w:uiPriority w:val="99"/>
    <w:unhideWhenUsed/>
    <w:rsid w:val="003849DD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6F2709"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5F62B4"/>
    <w:pPr>
      <w:spacing w:after="200" w:line="240" w:lineRule="auto"/>
    </w:pPr>
    <w:rPr>
      <w:b/>
      <w:bCs/>
      <w:color w:val="48C0D8"/>
      <w:sz w:val="20"/>
      <w:szCs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02715"/>
    <w:rPr>
      <w:rFonts w:ascii="AvenirNext LT Pro Light" w:eastAsiaTheme="majorEastAsia" w:hAnsi="AvenirNext LT Pro Light" w:cstheme="majorBidi"/>
      <w:color w:val="243F60" w:themeColor="accent1" w:themeShade="7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4C51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4C51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4C51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4C5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2B4C5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B4C5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ett">
    <w:name w:val="Strong"/>
    <w:basedOn w:val="Absatz-Standardschriftart"/>
    <w:uiPriority w:val="22"/>
    <w:qFormat/>
    <w:rsid w:val="007401DF"/>
    <w:rPr>
      <w:rFonts w:asciiTheme="minorHAnsi" w:hAnsiTheme="minorHAnsi"/>
      <w:b/>
      <w:bCs/>
      <w:color w:val="auto"/>
      <w:sz w:val="24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16531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23132"/>
    <w:pPr>
      <w:keepNext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de-DE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2313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123132"/>
    <w:pPr>
      <w:spacing w:after="100"/>
      <w:ind w:left="240"/>
    </w:pPr>
  </w:style>
  <w:style w:type="paragraph" w:styleId="Kopfzeile">
    <w:name w:val="header"/>
    <w:basedOn w:val="Standard"/>
    <w:link w:val="KopfzeileZchn"/>
    <w:uiPriority w:val="99"/>
    <w:unhideWhenUsed/>
    <w:rsid w:val="00AD28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D2860"/>
    <w:rPr>
      <w:rFonts w:asciiTheme="minorHAnsi" w:hAnsiTheme="minorHAnsi"/>
    </w:rPr>
  </w:style>
  <w:style w:type="paragraph" w:styleId="Fuzeile">
    <w:name w:val="footer"/>
    <w:basedOn w:val="Standard"/>
    <w:link w:val="FuzeileZchn"/>
    <w:uiPriority w:val="99"/>
    <w:unhideWhenUsed/>
    <w:rsid w:val="00AD28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D2860"/>
    <w:rPr>
      <w:rFonts w:asciiTheme="minorHAnsi" w:hAnsiTheme="minorHAnsi"/>
    </w:rPr>
  </w:style>
  <w:style w:type="table" w:customStyle="1" w:styleId="TableNormal1">
    <w:name w:val="Table Normal1"/>
    <w:uiPriority w:val="59"/>
    <w:rsid w:val="00AD2860"/>
    <w:tblPr>
      <w:tblCellMar>
        <w:top w:w="0" w:type="dxa"/>
        <w:left w:w="75" w:type="dxa"/>
        <w:bottom w:w="0" w:type="dxa"/>
        <w:right w:w="75" w:type="dxa"/>
      </w:tblCellMar>
    </w:tbl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5D0B82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BA0779"/>
    <w:pPr>
      <w:spacing w:after="0" w:line="240" w:lineRule="auto"/>
      <w:jc w:val="both"/>
    </w:pPr>
    <w:rPr>
      <w:rFonts w:asciiTheme="minorHAnsi" w:hAnsiTheme="minorHAnsi"/>
    </w:rPr>
  </w:style>
  <w:style w:type="character" w:customStyle="1" w:styleId="NichtaufgelsteErwhnung3">
    <w:name w:val="Nicht aufgelöste Erwähnung3"/>
    <w:basedOn w:val="Absatz-Standardschriftart"/>
    <w:uiPriority w:val="99"/>
    <w:semiHidden/>
    <w:unhideWhenUsed/>
    <w:rsid w:val="00680897"/>
    <w:rPr>
      <w:color w:val="605E5C"/>
      <w:shd w:val="clear" w:color="auto" w:fill="E1DFDD"/>
    </w:rPr>
  </w:style>
  <w:style w:type="paragraph" w:customStyle="1" w:styleId="Default">
    <w:name w:val="Default"/>
    <w:rsid w:val="00D022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Cs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A256DC"/>
    <w:rPr>
      <w:color w:val="800080" w:themeColor="followedHyperlink"/>
      <w:u w:val="single"/>
    </w:rPr>
  </w:style>
  <w:style w:type="character" w:customStyle="1" w:styleId="NichtaufgelsteErwhnung4">
    <w:name w:val="Nicht aufgelöste Erwähnung4"/>
    <w:basedOn w:val="Absatz-Standardschriftart"/>
    <w:uiPriority w:val="99"/>
    <w:semiHidden/>
    <w:unhideWhenUsed/>
    <w:rsid w:val="00746858"/>
    <w:rPr>
      <w:color w:val="605E5C"/>
      <w:shd w:val="clear" w:color="auto" w:fill="E1DFDD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3C1609"/>
    <w:pPr>
      <w:spacing w:after="0" w:line="240" w:lineRule="auto"/>
    </w:pPr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C1609"/>
    <w:rPr>
      <w:rFonts w:asciiTheme="minorHAnsi" w:hAnsiTheme="minorHAnsi"/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3C1609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E4119"/>
    <w:rPr>
      <w:rFonts w:ascii="AvenirNext LT Pro Light" w:hAnsi="AvenirNext LT Pro Light" w:cs="Cambria"/>
      <w:b/>
      <w:sz w:val="32"/>
    </w:rPr>
  </w:style>
  <w:style w:type="paragraph" w:styleId="Literaturverzeichnis">
    <w:name w:val="Bibliography"/>
    <w:basedOn w:val="Standard"/>
    <w:next w:val="Standard"/>
    <w:uiPriority w:val="37"/>
    <w:unhideWhenUsed/>
    <w:rsid w:val="001D1A5B"/>
  </w:style>
  <w:style w:type="character" w:styleId="Kommentarzeichen">
    <w:name w:val="annotation reference"/>
    <w:basedOn w:val="Absatz-Standardschriftart"/>
    <w:uiPriority w:val="99"/>
    <w:semiHidden/>
    <w:unhideWhenUsed/>
    <w:rsid w:val="00974FC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74FCC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74FCC"/>
    <w:rPr>
      <w:rFonts w:asciiTheme="minorHAnsi" w:hAnsiTheme="minorHAnsi"/>
      <w:sz w:val="20"/>
    </w:rPr>
  </w:style>
  <w:style w:type="character" w:customStyle="1" w:styleId="NichtaufgelsteErwhnung5">
    <w:name w:val="Nicht aufgelöste Erwähnung5"/>
    <w:basedOn w:val="Absatz-Standardschriftart"/>
    <w:uiPriority w:val="99"/>
    <w:semiHidden/>
    <w:unhideWhenUsed/>
    <w:rsid w:val="006628F8"/>
    <w:rPr>
      <w:color w:val="605E5C"/>
      <w:shd w:val="clear" w:color="auto" w:fill="E1DFDD"/>
    </w:rPr>
  </w:style>
  <w:style w:type="table" w:styleId="HelleListe">
    <w:name w:val="Light List"/>
    <w:basedOn w:val="NormaleTabelle"/>
    <w:uiPriority w:val="61"/>
    <w:rsid w:val="00B6311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chattierung1">
    <w:name w:val="Medium Shading 1"/>
    <w:basedOn w:val="NormaleTabelle"/>
    <w:uiPriority w:val="63"/>
    <w:rsid w:val="00B6311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ichtaufgelsteErwhnung6">
    <w:name w:val="Nicht aufgelöste Erwähnung6"/>
    <w:basedOn w:val="Absatz-Standardschriftart"/>
    <w:uiPriority w:val="99"/>
    <w:semiHidden/>
    <w:unhideWhenUsed/>
    <w:rsid w:val="00F376E2"/>
    <w:rPr>
      <w:color w:val="605E5C"/>
      <w:shd w:val="clear" w:color="auto" w:fill="E1DFDD"/>
    </w:rPr>
  </w:style>
  <w:style w:type="table" w:customStyle="1" w:styleId="TabellemithellemGitternetz1">
    <w:name w:val="Tabelle mit hellem Gitternetz1"/>
    <w:basedOn w:val="NormaleTabelle"/>
    <w:uiPriority w:val="40"/>
    <w:rsid w:val="005C08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115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115C"/>
    <w:rPr>
      <w:rFonts w:ascii="AvenirNext LT Pro Light" w:hAnsi="AvenirNext LT Pro Light"/>
      <w:b/>
      <w:bCs/>
      <w:sz w:val="20"/>
    </w:rPr>
  </w:style>
  <w:style w:type="paragraph" w:styleId="Abbildungsverzeichnis">
    <w:name w:val="table of figures"/>
    <w:basedOn w:val="Standard"/>
    <w:next w:val="Standard"/>
    <w:uiPriority w:val="99"/>
    <w:unhideWhenUsed/>
    <w:rsid w:val="00D30D3F"/>
    <w:pPr>
      <w:spacing w:after="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110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6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2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6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9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1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0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0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84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4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8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41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138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16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847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641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091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837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64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402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831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797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928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23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120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286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676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4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3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1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59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860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529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293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1165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9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403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293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975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82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1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5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07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8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5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3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9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4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3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726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419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032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8147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82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267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945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867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2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795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93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52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427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99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768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666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90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518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457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94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43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978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06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907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835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17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8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94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919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071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176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19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616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82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87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764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368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707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925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502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238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86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41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932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255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222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180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777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320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4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984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1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7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340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666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67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5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0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3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1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5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3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3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09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00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7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5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40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8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74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9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1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012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941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384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1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261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879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85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724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823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316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338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525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95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3690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233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104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0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22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4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181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816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34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676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31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754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1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702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542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388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9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8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7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83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6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390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05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18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8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571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75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33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91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268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391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44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701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39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40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38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785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60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6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7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04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6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8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5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1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8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2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321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279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831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686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61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41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1C0304CBCCA346808E908C74F4F03B" ma:contentTypeVersion="12" ma:contentTypeDescription="Ein neues Dokument erstellen." ma:contentTypeScope="" ma:versionID="d4c4dc32d9ae67538c7a59593c4b240b">
  <xsd:schema xmlns:xsd="http://www.w3.org/2001/XMLSchema" xmlns:xs="http://www.w3.org/2001/XMLSchema" xmlns:p="http://schemas.microsoft.com/office/2006/metadata/properties" xmlns:ns2="848e15cb-32e9-44d4-9a61-279257657099" xmlns:ns3="a822e408-5819-4b42-814c-255693f7ca52" targetNamespace="http://schemas.microsoft.com/office/2006/metadata/properties" ma:root="true" ma:fieldsID="ecd8da24d37ba3fa37d6b4b558b041b7" ns2:_="" ns3:_="">
    <xsd:import namespace="848e15cb-32e9-44d4-9a61-279257657099"/>
    <xsd:import namespace="a822e408-5819-4b42-814c-255693f7ca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e15cb-32e9-44d4-9a61-279257657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83769ec8-4409-42a6-a418-0a1cfddcaf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2e408-5819-4b42-814c-255693f7ca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c9b178-af3d-41ec-95ad-1802872a206d}" ma:internalName="TaxCatchAll" ma:showField="CatchAllData" ma:web="a822e408-5819-4b42-814c-255693f7ca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8e15cb-32e9-44d4-9a61-279257657099">
      <Terms xmlns="http://schemas.microsoft.com/office/infopath/2007/PartnerControls"/>
    </lcf76f155ced4ddcb4097134ff3c332f>
    <TaxCatchAll xmlns="a822e408-5819-4b42-814c-255693f7ca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EUR20</b:Tag>
    <b:SourceType>InternetSite</b:SourceType>
    <b:Guid>{960C1BCC-A559-4AA7-BC49-760E7336580C}</b:Guid>
    <b:Title>EUR-LEx</b:Title>
    <b:Year>2020</b:Year>
    <b:Month>08</b:Month>
    <b:Day>12</b:Day>
    <b:URL>https://eur-lex.europa.eu/legal-content/EN/ALL/?uri=CELEX:32000L0053</b:URL>
    <b:RefOrder>1</b:RefOrder>
  </b:Source>
  <b:Source>
    <b:Tag>2008</b:Tag>
    <b:SourceType>InternetSite</b:SourceType>
    <b:Guid>{F2445D8C-F930-4B29-BDB9-7326F8F0FBD6}</b:Guid>
    <b:Year>2020</b:Year>
    <b:Month>08</b:Month>
    <b:Day>23</b:Day>
    <b:URL>https://www.boge-rubber-plastics.com/de/spe-grand-award-fuer-vollkunststoff-bremspedal</b:URL>
    <b:RefOrder>3</b:RefOrder>
  </b:Source>
  <b:Source>
    <b:Tag>20081</b:Tag>
    <b:SourceType>InternetSite</b:SourceType>
    <b:Guid>{E72E8779-DC4D-44DC-B22C-374C5191A378}</b:Guid>
    <b:YearAccessed>2020</b:YearAccessed>
    <b:MonthAccessed>08</b:MonthAccessed>
    <b:DayAccessed>24</b:DayAccessed>
    <b:URL>http://www.carbody.eu/en/product/plastic-pedal</b:URL>
    <b:RefOrder>4</b:RefOrder>
  </b:Source>
  <b:Source>
    <b:Tag>Lei20</b:Tag>
    <b:SourceType>InternetSite</b:SourceType>
    <b:Guid>{792F546A-BBFA-4C3C-94AB-D10FA155105D}</b:Guid>
    <b:Title>Leichtbau</b:Title>
    <b:ProductionCompany>BUNDESMINISTERIUM FÜR WIRTSCHAFT UND ENERGIE</b:ProductionCompany>
    <b:YearAccessed>2020</b:YearAccessed>
    <b:MonthAccessed>08</b:MonthAccessed>
    <b:DayAccessed>24</b:DayAccessed>
    <b:URL>https://www.bmwi.de/Redaktion/DE/Dossier/leichtbau.html</b:URL>
    <b:RefOrder>5</b:RefOrder>
  </b:Source>
  <b:Source>
    <b:Tag>Glo19</b:Tag>
    <b:SourceType>InternetSite</b:SourceType>
    <b:Guid>{7EEB903A-D14A-4185-A100-527746162E7E}</b:Guid>
    <b:Title>Global car market remains stable during 2018, as continuous demand for SUVs offsets decline in sales of Compact cars and MPVs</b:Title>
    <b:ProductionCompany>JATO Dynamics Limited</b:ProductionCompany>
    <b:Year>2019</b:Year>
    <b:Month>02</b:Month>
    <b:Day>19</b:Day>
    <b:YearAccessed>2020</b:YearAccessed>
    <b:MonthAccessed>09</b:MonthAccessed>
    <b:DayAccessed>01</b:DayAccessed>
    <b:URL>https://www.jato.com/global-car-market-remains-stable-during-2018-as-continuous-demand-for-suvs-offsets-decline-in-sales-of-compact-cars-and-mpvs/</b:URL>
    <b:RefOrder>13</b:RefOrder>
  </b:Source>
  <b:Source>
    <b:Tag>Sta20</b:Tag>
    <b:SourceType>InternetSite</b:SourceType>
    <b:Guid>{6A2985AE-8329-448C-BC67-046B99E64AAE}</b:Guid>
    <b:Title>Statista</b:Title>
    <b:YearAccessed>2020</b:YearAccessed>
    <b:MonthAccessed>09</b:MonthAccessed>
    <b:DayAccessed>10</b:DayAccessed>
    <b:URL>https://de.statista.com/outlook/1060000/100/luxusklasse/weltweit</b:URL>
    <b:RefOrder>23</b:RefOrder>
  </b:Source>
  <b:Source>
    <b:Tag>Anz20</b:Tag>
    <b:SourceType>InternetSite</b:SourceType>
    <b:Guid>{FC293468-CD5C-4092-954A-BDEE2AF8061F}</b:Guid>
    <b:Title>Anzahl der produzierten Fahrzeuge von Porsche in den Jahren 2013 bis 2019 nach Fahrzeugmodellen</b:Title>
    <b:ProductionCompany>Statista</b:ProductionCompany>
    <b:YearAccessed>2020</b:YearAccessed>
    <b:MonthAccessed>09</b:MonthAccessed>
    <b:DayAccessed>10</b:DayAccessed>
    <b:URL>https://de.statista.com/statistik/daten/studie/235145/umfrage/fahrzeugproduktion-von-porsche-nach-modell/</b:URL>
    <b:RefOrder>15</b:RefOrder>
  </b:Source>
  <b:Source>
    <b:Tag>Dru20</b:Tag>
    <b:SourceType>Misc</b:SourceType>
    <b:Guid>{42B6B6C4-25C9-44B5-994F-1CDA1F232B04}</b:Guid>
    <b:Title>Experteneinschätzung zu BioniFi</b:Title>
    <b:Year>2020</b:Year>
    <b:Author>
      <b:Author>
        <b:NameList>
          <b:Person>
            <b:Last>Drummer</b:Last>
            <b:First>Dietmar</b:First>
          </b:Person>
        </b:NameList>
      </b:Author>
    </b:Author>
    <b:City>Erlangen</b:City>
    <b:RefOrder>14</b:RefOrder>
  </b:Source>
  <b:Source>
    <b:Tag>htt20</b:Tag>
    <b:SourceType>InternetSite</b:SourceType>
    <b:Guid>{3C1E473A-A744-434F-9920-2D53B5879237}</b:Guid>
    <b:Title>https://market.us/report/running-shoes-market/</b:Title>
    <b:YearAccessed>2020</b:YearAccessed>
    <b:MonthAccessed>09</b:MonthAccessed>
    <b:DayAccessed>28</b:DayAccessed>
    <b:RefOrder>8</b:RefOrder>
  </b:Source>
  <b:Source>
    <b:Tag>htt201</b:Tag>
    <b:SourceType>InternetSite</b:SourceType>
    <b:Guid>{997B959E-E96C-4122-8FC4-3033A8E0103F}</b:Guid>
    <b:Title>http://www.roadracingstats.com/working_groups_database_english.php</b:Title>
    <b:YearAccessed>2020</b:YearAccessed>
    <b:MonthAccessed>09</b:MonthAccessed>
    <b:DayAccessed>30</b:DayAccessed>
    <b:RefOrder>9</b:RefOrder>
  </b:Source>
  <b:Source>
    <b:Tag>Bie19</b:Tag>
    <b:SourceType>ArticleInAPeriodical</b:SourceType>
    <b:Guid>{74A9905D-3222-472B-BA26-5A513CE989A3}</b:Guid>
    <b:Title>Weltmarkt der Kunststoffe </b:Title>
    <b:Year>2019</b:Year>
    <b:Month>10</b:Month>
    <b:Author>
      <b:Author>
        <b:NameList>
          <b:Person>
            <b:Last>al.</b:Last>
            <b:First>Bienmüller</b:First>
            <b:Middle>et</b:Middle>
          </b:Person>
        </b:NameList>
      </b:Author>
    </b:Author>
    <b:PeriodicalTitle>Kunststoffe 10/2019</b:PeriodicalTitle>
    <b:RefOrder>12</b:RefOrder>
  </b:Source>
  <b:Source>
    <b:Tag>htt202</b:Tag>
    <b:SourceType>InternetSite</b:SourceType>
    <b:Guid>{088A6C0A-9063-48C4-B49B-3E8D269C24D0}</b:Guid>
    <b:Title>https://www.marketsandmarkets.com/Market-Reports/composite-market-200051282.html</b:Title>
    <b:YearAccessed>2020</b:YearAccessed>
    <b:MonthAccessed>10</b:MonthAccessed>
    <b:DayAccessed>10</b:DayAccessed>
    <b:URL>https://www.marketsandmarkets.com/Market-Reports/composite-market-200051282.html</b:URL>
    <b:RefOrder>6</b:RefOrder>
  </b:Source>
  <b:Source>
    <b:Tag>Ear20</b:Tag>
    <b:SourceType>InternetSite</b:SourceType>
    <b:Guid>{F149AE5C-5E66-42E7-9B68-E5704E0F77B2}</b:Guid>
    <b:Title>Earth Overshoot Day</b:Title>
    <b:YearAccessed>2020</b:YearAccessed>
    <b:MonthAccessed>10</b:MonthAccessed>
    <b:DayAccessed>22</b:DayAccessed>
    <b:URL>https://www.overshootday.org/newsroom/press-release-june-2020-german/</b:URL>
    <b:RefOrder>16</b:RefOrder>
  </b:Source>
  <b:Source>
    <b:Tag>Stu14</b:Tag>
    <b:SourceType>InternetSite</b:SourceType>
    <b:Guid>{DA0949A1-1334-4270-AA6C-2F0C0462CFE6}</b:Guid>
    <b:Title>Studie: Werkstoffinnovationen für nachhaltige Mobilität</b:Title>
    <b:ProductionCompany>VDI</b:ProductionCompany>
    <b:Year>2014</b:Year>
    <b:URL>http://www.vditz.de/fileadmin/media/news/documents/Studie_Werkstoffinnovationen_fuer_nachhaltige_Mobilitaet_und_Energieversorgung.pdf</b:URL>
    <b:RefOrder>17</b:RefOrder>
  </b:Source>
  <b:Source>
    <b:Tag>Tor20</b:Tag>
    <b:SourceType>InternetSite</b:SourceType>
    <b:Guid>{05975DBE-8B03-43AF-859F-BCE15D0D90C7}</b:Guid>
    <b:Title>Toray - Advanced Composites</b:Title>
    <b:YearAccessed>2020</b:YearAccessed>
    <b:MonthAccessed>10</b:MonthAccessed>
    <b:DayAccessed>26</b:DayAccessed>
    <b:URL>https://www.toraytac.com/markets/consumer/footwear</b:URL>
    <b:RefOrder>2</b:RefOrder>
  </b:Source>
  <b:Source>
    <b:Tag>TFP20</b:Tag>
    <b:SourceType>InternetSite</b:SourceType>
    <b:Guid>{A286D368-C012-4DB4-B0A5-C05362BE474F}</b:Guid>
    <b:Title>TFP Technology</b:Title>
    <b:YearAccessed>2020</b:YearAccessed>
    <b:MonthAccessed>10</b:MonthAccessed>
    <b:DayAccessed>26</b:DayAccessed>
    <b:URL>https://www.tfp-tech.de/</b:URL>
    <b:RefOrder>18</b:RefOrder>
  </b:Source>
  <b:Source>
    <b:Tag>Cev20</b:Tag>
    <b:SourceType>InternetSite</b:SourceType>
    <b:Guid>{491004FF-3B5F-473B-B335-D9F823C773E9}</b:Guid>
    <b:Title>Cevotec</b:Title>
    <b:YearAccessed>2020</b:YearAccessed>
    <b:MonthAccessed>10</b:MonthAccessed>
    <b:DayAccessed>26</b:DayAccessed>
    <b:URL>https://www.cevotec.com/ihre-vorteile/#1479881074643-beaadca3-d6a3</b:URL>
    <b:RefOrder>19</b:RefOrder>
  </b:Source>
  <b:Source>
    <b:Tag>AFP20</b:Tag>
    <b:SourceType>InternetSite</b:SourceType>
    <b:Guid>{1AD6A48F-311F-483B-9236-786470A2DCAA}</b:Guid>
    <b:Author>
      <b:Author>
        <b:NameList>
          <b:Person>
            <b:Last>GmbH</b:Last>
            <b:First>AFPT</b:First>
          </b:Person>
        </b:NameList>
      </b:Author>
    </b:Author>
    <b:Title>AFPT</b:Title>
    <b:YearAccessed>2020</b:YearAccessed>
    <b:MonthAccessed>10</b:MonthAccessed>
    <b:DayAccessed>26</b:DayAccessed>
    <b:URL>https://global.afpt.de/de/technicalcentre/</b:URL>
    <b:RefOrder>20</b:RefOrder>
  </b:Source>
  <b:Source>
    <b:Tag>Spo20</b:Tag>
    <b:SourceType>InternetSite</b:SourceType>
    <b:Guid>{F544C8D1-0F55-4F6D-A9AA-B889DA6A5CCA}</b:Guid>
    <b:Title>Sport Footwear Market</b:Title>
    <b:YearAccessed>10.09.2020</b:YearAccessed>
    <b:URL>https://www.fortunebusinessinsights.com/sports-footwear-market-102216</b:URL>
    <b:RefOrder>7</b:RefOrder>
  </b:Source>
  <b:Source>
    <b:Tag>Mar20</b:Tag>
    <b:SourceType>InternetSite</b:SourceType>
    <b:Guid>{5EA2BED9-F2AF-428C-A76C-16355E978718}</b:Guid>
    <b:Title>Marketing Charts</b:Title>
    <b:YearAccessed>2020</b:YearAccessed>
    <b:MonthAccessed>11</b:MonthAccessed>
    <b:DayAccessed>18</b:DayAccessed>
    <b:URL>https://www.marketingcharts.com/industries/business-to-business-74642/attachment/demandwave-b2b-lead-revenue-generating-channels-feb2017</b:URL>
    <b:RefOrder>21</b:RefOrder>
  </b:Source>
  <b:Source>
    <b:Tag>Han20</b:Tag>
    <b:SourceType>InternetSite</b:SourceType>
    <b:Guid>{E8C7A7A7-EF09-49F4-903B-A8775726B898}</b:Guid>
    <b:Title>Hanleywood - Marketing Insights</b:Title>
    <b:YearAccessed>2020</b:YearAccessed>
    <b:MonthAccessed>11</b:MonthAccessed>
    <b:DayAccessed>18</b:DayAccessed>
    <b:URL>https://www.hanleywood.com/marketing-insights/email-reigns-as-most-popular-b2b-customer-acquisition-channel-but-w-o-m-has-biggest-revenue-impact_s</b:URL>
    <b:RefOrder>22</b:RefOrder>
  </b:Source>
  <b:Source>
    <b:Tag>Bic20</b:Tag>
    <b:SourceType>InternetSite</b:SourceType>
    <b:Guid>{DC6AA40A-CCC2-4E01-8E2D-D3B0FAA0816A}</b:Guid>
    <b:Title>Bicycle Helmet Market</b:Title>
    <b:YearAccessed>2020</b:YearAccessed>
    <b:MonthAccessed>10</b:MonthAccessed>
    <b:DayAccessed>09</b:DayAccessed>
    <b:URL>http://www.wicz.com/story/42402208/bicycle-helmet-market-2020-global-top-countries-industry-trends-share-size-demand-growth-opportunities-revenue-future-and-business-analysis-by</b:URL>
    <b:RefOrder>11</b:RefOrder>
  </b:Source>
  <b:Source>
    <b:Tag>Bac20</b:Tag>
    <b:SourceType>InternetSite</b:SourceType>
    <b:Guid>{6F9CA554-6A5D-4EE6-B2BA-CF0F9398BA8F}</b:Guid>
    <b:Title>Backpack Market Value</b:Title>
    <b:YearAccessed>2020</b:YearAccessed>
    <b:MonthAccessed>10</b:MonthAccessed>
    <b:DayAccessed>09</b:DayAccessed>
    <b:URL>https://www.statista.com/statistics/862515/backpack-market-value-forecast/</b:URL>
    <b:RefOrder>10</b:RefOrder>
  </b:Source>
</b:Sources>
</file>

<file path=customXml/itemProps1.xml><?xml version="1.0" encoding="utf-8"?>
<ds:datastoreItem xmlns:ds="http://schemas.openxmlformats.org/officeDocument/2006/customXml" ds:itemID="{DF5707EF-4E8B-4F11-8FE1-6FD946E0D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e15cb-32e9-44d4-9a61-279257657099"/>
    <ds:schemaRef ds:uri="a822e408-5819-4b42-814c-255693f7c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42A5A8-8508-43B4-B6AB-D13530A97F39}">
  <ds:schemaRefs>
    <ds:schemaRef ds:uri="http://schemas.microsoft.com/office/2006/metadata/properties"/>
    <ds:schemaRef ds:uri="http://schemas.microsoft.com/office/infopath/2007/PartnerControls"/>
    <ds:schemaRef ds:uri="848e15cb-32e9-44d4-9a61-279257657099"/>
    <ds:schemaRef ds:uri="a822e408-5819-4b42-814c-255693f7ca52"/>
  </ds:schemaRefs>
</ds:datastoreItem>
</file>

<file path=customXml/itemProps3.xml><?xml version="1.0" encoding="utf-8"?>
<ds:datastoreItem xmlns:ds="http://schemas.openxmlformats.org/officeDocument/2006/customXml" ds:itemID="{6EC4AC98-0C1A-452C-934D-D99F299F7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07BD3D-F779-4F24-9788-D7EB6FE3C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613</Words>
  <Characters>3863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JKU</Company>
  <LinksUpToDate>false</LinksUpToDate>
  <CharactersWithSpaces>4468</CharactersWithSpaces>
  <SharedDoc>false</SharedDoc>
  <HLinks>
    <vt:vector size="522" baseType="variant">
      <vt:variant>
        <vt:i4>3801206</vt:i4>
      </vt:variant>
      <vt:variant>
        <vt:i4>612</vt:i4>
      </vt:variant>
      <vt:variant>
        <vt:i4>0</vt:i4>
      </vt:variant>
      <vt:variant>
        <vt:i4>5</vt:i4>
      </vt:variant>
      <vt:variant>
        <vt:lpwstr>http://www.kingfa.com/subsite/car/en/portal/list/index/id/251.html</vt:lpwstr>
      </vt:variant>
      <vt:variant>
        <vt:lpwstr/>
      </vt:variant>
      <vt:variant>
        <vt:i4>2818101</vt:i4>
      </vt:variant>
      <vt:variant>
        <vt:i4>609</vt:i4>
      </vt:variant>
      <vt:variant>
        <vt:i4>0</vt:i4>
      </vt:variant>
      <vt:variant>
        <vt:i4>5</vt:i4>
      </vt:variant>
      <vt:variant>
        <vt:lpwstr>https://bond-laminates.de/de/home-seite-bond-laminates/</vt:lpwstr>
      </vt:variant>
      <vt:variant>
        <vt:lpwstr/>
      </vt:variant>
      <vt:variant>
        <vt:i4>3145849</vt:i4>
      </vt:variant>
      <vt:variant>
        <vt:i4>606</vt:i4>
      </vt:variant>
      <vt:variant>
        <vt:i4>0</vt:i4>
      </vt:variant>
      <vt:variant>
        <vt:i4>5</vt:i4>
      </vt:variant>
      <vt:variant>
        <vt:lpwstr>https://biontec.ch/home</vt:lpwstr>
      </vt:variant>
      <vt:variant>
        <vt:lpwstr/>
      </vt:variant>
      <vt:variant>
        <vt:i4>4522008</vt:i4>
      </vt:variant>
      <vt:variant>
        <vt:i4>603</vt:i4>
      </vt:variant>
      <vt:variant>
        <vt:i4>0</vt:i4>
      </vt:variant>
      <vt:variant>
        <vt:i4>5</vt:i4>
      </vt:variant>
      <vt:variant>
        <vt:lpwstr>https://www.tfp-tech.de/</vt:lpwstr>
      </vt:variant>
      <vt:variant>
        <vt:lpwstr/>
      </vt:variant>
      <vt:variant>
        <vt:i4>5373983</vt:i4>
      </vt:variant>
      <vt:variant>
        <vt:i4>600</vt:i4>
      </vt:variant>
      <vt:variant>
        <vt:i4>0</vt:i4>
      </vt:variant>
      <vt:variant>
        <vt:i4>5</vt:i4>
      </vt:variant>
      <vt:variant>
        <vt:lpwstr>https://www.coriolis-composites.com/</vt:lpwstr>
      </vt:variant>
      <vt:variant>
        <vt:lpwstr/>
      </vt:variant>
      <vt:variant>
        <vt:i4>7340087</vt:i4>
      </vt:variant>
      <vt:variant>
        <vt:i4>597</vt:i4>
      </vt:variant>
      <vt:variant>
        <vt:i4>0</vt:i4>
      </vt:variant>
      <vt:variant>
        <vt:i4>5</vt:i4>
      </vt:variant>
      <vt:variant>
        <vt:lpwstr>https://dieffenbacher.com/de/composites/technologien/tapelege-verfahren</vt:lpwstr>
      </vt:variant>
      <vt:variant>
        <vt:lpwstr/>
      </vt:variant>
      <vt:variant>
        <vt:i4>5177355</vt:i4>
      </vt:variant>
      <vt:variant>
        <vt:i4>594</vt:i4>
      </vt:variant>
      <vt:variant>
        <vt:i4>0</vt:i4>
      </vt:variant>
      <vt:variant>
        <vt:i4>5</vt:i4>
      </vt:variant>
      <vt:variant>
        <vt:lpwstr>http://www.automateddynamics.com/</vt:lpwstr>
      </vt:variant>
      <vt:variant>
        <vt:lpwstr/>
      </vt:variant>
      <vt:variant>
        <vt:i4>2687089</vt:i4>
      </vt:variant>
      <vt:variant>
        <vt:i4>591</vt:i4>
      </vt:variant>
      <vt:variant>
        <vt:i4>0</vt:i4>
      </vt:variant>
      <vt:variant>
        <vt:i4>5</vt:i4>
      </vt:variant>
      <vt:variant>
        <vt:lpwstr>https://global.afpt.de/</vt:lpwstr>
      </vt:variant>
      <vt:variant>
        <vt:lpwstr/>
      </vt:variant>
      <vt:variant>
        <vt:i4>4784204</vt:i4>
      </vt:variant>
      <vt:variant>
        <vt:i4>588</vt:i4>
      </vt:variant>
      <vt:variant>
        <vt:i4>0</vt:i4>
      </vt:variant>
      <vt:variant>
        <vt:i4>5</vt:i4>
      </vt:variant>
      <vt:variant>
        <vt:lpwstr>https://www.cevotec.com/</vt:lpwstr>
      </vt:variant>
      <vt:variant>
        <vt:lpwstr/>
      </vt:variant>
      <vt:variant>
        <vt:i4>786523</vt:i4>
      </vt:variant>
      <vt:variant>
        <vt:i4>477</vt:i4>
      </vt:variant>
      <vt:variant>
        <vt:i4>0</vt:i4>
      </vt:variant>
      <vt:variant>
        <vt:i4>5</vt:i4>
      </vt:variant>
      <vt:variant>
        <vt:lpwstr>https://jushi.com/en</vt:lpwstr>
      </vt:variant>
      <vt:variant>
        <vt:lpwstr/>
      </vt:variant>
      <vt:variant>
        <vt:i4>8323133</vt:i4>
      </vt:variant>
      <vt:variant>
        <vt:i4>474</vt:i4>
      </vt:variant>
      <vt:variant>
        <vt:i4>0</vt:i4>
      </vt:variant>
      <vt:variant>
        <vt:i4>5</vt:i4>
      </vt:variant>
      <vt:variant>
        <vt:lpwstr>https://www.jloncomposite.com/product.html</vt:lpwstr>
      </vt:variant>
      <vt:variant>
        <vt:lpwstr/>
      </vt:variant>
      <vt:variant>
        <vt:i4>6488086</vt:i4>
      </vt:variant>
      <vt:variant>
        <vt:i4>471</vt:i4>
      </vt:variant>
      <vt:variant>
        <vt:i4>0</vt:i4>
      </vt:variant>
      <vt:variant>
        <vt:i4>5</vt:i4>
      </vt:variant>
      <vt:variant>
        <vt:lpwstr>https://www.schoeller-wool.com/34738/Products/Technical-yarns/Hybrid-yarns/index_group.aspx</vt:lpwstr>
      </vt:variant>
      <vt:variant>
        <vt:lpwstr/>
      </vt:variant>
      <vt:variant>
        <vt:i4>7274612</vt:i4>
      </vt:variant>
      <vt:variant>
        <vt:i4>468</vt:i4>
      </vt:variant>
      <vt:variant>
        <vt:i4>0</vt:i4>
      </vt:variant>
      <vt:variant>
        <vt:i4>5</vt:i4>
      </vt:variant>
      <vt:variant>
        <vt:lpwstr>http://www.kajigroup.co.jp/</vt:lpwstr>
      </vt:variant>
      <vt:variant>
        <vt:lpwstr/>
      </vt:variant>
      <vt:variant>
        <vt:i4>852032</vt:i4>
      </vt:variant>
      <vt:variant>
        <vt:i4>465</vt:i4>
      </vt:variant>
      <vt:variant>
        <vt:i4>0</vt:i4>
      </vt:variant>
      <vt:variant>
        <vt:i4>5</vt:i4>
      </vt:variant>
      <vt:variant>
        <vt:lpwstr>https://schappe.com/</vt:lpwstr>
      </vt:variant>
      <vt:variant>
        <vt:lpwstr/>
      </vt:variant>
      <vt:variant>
        <vt:i4>6291512</vt:i4>
      </vt:variant>
      <vt:variant>
        <vt:i4>462</vt:i4>
      </vt:variant>
      <vt:variant>
        <vt:i4>0</vt:i4>
      </vt:variant>
      <vt:variant>
        <vt:i4>5</vt:i4>
      </vt:variant>
      <vt:variant>
        <vt:lpwstr>https://coats.com/en/Information-Hub/Coats-Synergex</vt:lpwstr>
      </vt:variant>
      <vt:variant>
        <vt:lpwstr/>
      </vt:variant>
      <vt:variant>
        <vt:i4>6488164</vt:i4>
      </vt:variant>
      <vt:variant>
        <vt:i4>459</vt:i4>
      </vt:variant>
      <vt:variant>
        <vt:i4>0</vt:i4>
      </vt:variant>
      <vt:variant>
        <vt:i4>5</vt:i4>
      </vt:variant>
      <vt:variant>
        <vt:lpwstr>https://www.concordiafibers.com/commingled-fibers.html</vt:lpwstr>
      </vt:variant>
      <vt:variant>
        <vt:lpwstr/>
      </vt:variant>
      <vt:variant>
        <vt:i4>3473504</vt:i4>
      </vt:variant>
      <vt:variant>
        <vt:i4>456</vt:i4>
      </vt:variant>
      <vt:variant>
        <vt:i4>0</vt:i4>
      </vt:variant>
      <vt:variant>
        <vt:i4>5</vt:i4>
      </vt:variant>
      <vt:variant>
        <vt:lpwstr>https://www.comfil.biz/</vt:lpwstr>
      </vt:variant>
      <vt:variant>
        <vt:lpwstr/>
      </vt:variant>
      <vt:variant>
        <vt:i4>1703985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_Toc66691200</vt:lpwstr>
      </vt:variant>
      <vt:variant>
        <vt:i4>1048632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_Toc66691199</vt:lpwstr>
      </vt:variant>
      <vt:variant>
        <vt:i4>1114168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_Toc66691198</vt:lpwstr>
      </vt:variant>
      <vt:variant>
        <vt:i4>1966136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_Toc66691197</vt:lpwstr>
      </vt:variant>
      <vt:variant>
        <vt:i4>2031672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_Toc66691196</vt:lpwstr>
      </vt:variant>
      <vt:variant>
        <vt:i4>1835064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_Toc66691195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_Toc66691194</vt:lpwstr>
      </vt:variant>
      <vt:variant>
        <vt:i4>1703992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_Toc66691193</vt:lpwstr>
      </vt:variant>
      <vt:variant>
        <vt:i4>1769528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_Toc66691192</vt:lpwstr>
      </vt:variant>
      <vt:variant>
        <vt:i4>1572920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_Toc66691191</vt:lpwstr>
      </vt:variant>
      <vt:variant>
        <vt:i4>1638456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_Toc66691190</vt:lpwstr>
      </vt:variant>
      <vt:variant>
        <vt:i4>1048633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_Toc66691189</vt:lpwstr>
      </vt:variant>
      <vt:variant>
        <vt:i4>1114169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_Toc66691188</vt:lpwstr>
      </vt:variant>
      <vt:variant>
        <vt:i4>1966137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_Toc66691187</vt:lpwstr>
      </vt:variant>
      <vt:variant>
        <vt:i4>2031673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_Toc66691186</vt:lpwstr>
      </vt:variant>
      <vt:variant>
        <vt:i4>1835065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_Toc66691185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_Toc66691184</vt:lpwstr>
      </vt:variant>
      <vt:variant>
        <vt:i4>1703993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_Toc66691183</vt:lpwstr>
      </vt:variant>
      <vt:variant>
        <vt:i4>1769529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_Toc66691182</vt:lpwstr>
      </vt:variant>
      <vt:variant>
        <vt:i4>1572921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_Toc66691181</vt:lpwstr>
      </vt:variant>
      <vt:variant>
        <vt:i4>1638457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_Toc66691180</vt:lpwstr>
      </vt:variant>
      <vt:variant>
        <vt:i4>1048630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_Toc66691179</vt:lpwstr>
      </vt:variant>
      <vt:variant>
        <vt:i4>1114166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_Toc66691178</vt:lpwstr>
      </vt:variant>
      <vt:variant>
        <vt:i4>1966134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_Toc66691177</vt:lpwstr>
      </vt:variant>
      <vt:variant>
        <vt:i4>2031670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_Toc66691176</vt:lpwstr>
      </vt:variant>
      <vt:variant>
        <vt:i4>1835062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_Toc66691175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_Toc66691174</vt:lpwstr>
      </vt:variant>
      <vt:variant>
        <vt:i4>1703990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_Toc66691173</vt:lpwstr>
      </vt:variant>
      <vt:variant>
        <vt:i4>1769526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_Toc66691172</vt:lpwstr>
      </vt:variant>
      <vt:variant>
        <vt:i4>1572918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_Toc66691171</vt:lpwstr>
      </vt:variant>
      <vt:variant>
        <vt:i4>1638454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_Toc66691170</vt:lpwstr>
      </vt:variant>
      <vt:variant>
        <vt:i4>1048631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_Toc66691169</vt:lpwstr>
      </vt:variant>
      <vt:variant>
        <vt:i4>1114167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_Toc66691168</vt:lpwstr>
      </vt:variant>
      <vt:variant>
        <vt:i4>1966135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_Toc66691167</vt:lpwstr>
      </vt:variant>
      <vt:variant>
        <vt:i4>2031671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_Toc66691166</vt:lpwstr>
      </vt:variant>
      <vt:variant>
        <vt:i4>1835063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_Toc66691165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_Toc66691164</vt:lpwstr>
      </vt:variant>
      <vt:variant>
        <vt:i4>1703991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_Toc66691163</vt:lpwstr>
      </vt:variant>
      <vt:variant>
        <vt:i4>1769527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_Toc66691162</vt:lpwstr>
      </vt:variant>
      <vt:variant>
        <vt:i4>1572919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_Toc66691161</vt:lpwstr>
      </vt:variant>
      <vt:variant>
        <vt:i4>1638455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_Toc66691160</vt:lpwstr>
      </vt:variant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_Toc66691159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_Toc66691158</vt:lpwstr>
      </vt:variant>
      <vt:variant>
        <vt:i4>1966132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_Toc66691157</vt:lpwstr>
      </vt:variant>
      <vt:variant>
        <vt:i4>2031668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_Toc66691156</vt:lpwstr>
      </vt:variant>
      <vt:variant>
        <vt:i4>1835060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_Toc66691155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_Toc66691154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_Toc66691153</vt:lpwstr>
      </vt:variant>
      <vt:variant>
        <vt:i4>1769524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_Toc66691152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_Toc66691151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_Toc66691150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_Toc66691149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_Toc66691148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_Toc66691147</vt:lpwstr>
      </vt:variant>
      <vt:variant>
        <vt:i4>2031669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_Toc66691146</vt:lpwstr>
      </vt:variant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_Toc66691145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_Toc66691144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_Toc66691143</vt:lpwstr>
      </vt:variant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_Toc66691142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_Toc66691141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_Toc66691140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_Toc66691139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_Toc66691138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_Toc66691137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_Toc66691136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_Toc66691135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_Toc66691134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_Toc66691133</vt:lpwstr>
      </vt:variant>
      <vt:variant>
        <vt:i4>3997763</vt:i4>
      </vt:variant>
      <vt:variant>
        <vt:i4>3</vt:i4>
      </vt:variant>
      <vt:variant>
        <vt:i4>0</vt:i4>
      </vt:variant>
      <vt:variant>
        <vt:i4>5</vt:i4>
      </vt:variant>
      <vt:variant>
        <vt:lpwstr>mailto:thomas.rettenwander@bionifi.com</vt:lpwstr>
      </vt:variant>
      <vt:variant>
        <vt:lpwstr/>
      </vt:variant>
      <vt:variant>
        <vt:i4>5636138</vt:i4>
      </vt:variant>
      <vt:variant>
        <vt:i4>0</vt:i4>
      </vt:variant>
      <vt:variant>
        <vt:i4>0</vt:i4>
      </vt:variant>
      <vt:variant>
        <vt:i4>5</vt:i4>
      </vt:variant>
      <vt:variant>
        <vt:lpwstr>mailto:j.mandler@fibionic.com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Rettenwander</dc:creator>
  <cp:keywords/>
  <cp:lastModifiedBy>Elias Spiegl</cp:lastModifiedBy>
  <cp:revision>78</cp:revision>
  <cp:lastPrinted>2022-04-08T13:36:00Z</cp:lastPrinted>
  <dcterms:created xsi:type="dcterms:W3CDTF">2022-08-09T10:18:00Z</dcterms:created>
  <dcterms:modified xsi:type="dcterms:W3CDTF">2026-03-17T19:21:00Z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0x010100131C0304CBCCA346808E908C74F4F03B</vt:lpwstr>
  </property>
</Properties>
</file>