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9D42" w14:textId="45DA711B" w:rsidR="004828BC" w:rsidRPr="00762AE2" w:rsidRDefault="00F3222C" w:rsidP="004828BC">
      <w:pPr>
        <w:pStyle w:val="Ttulo1"/>
        <w:spacing w:before="100" w:beforeAutospacing="1" w:after="100" w:afterAutospacing="1"/>
        <w:rPr>
          <w:rFonts w:asciiTheme="minorHAnsi" w:hAnsiTheme="minorHAnsi" w:cstheme="minorHAnsi"/>
        </w:rPr>
      </w:pPr>
      <w:r>
        <w:rPr>
          <w:rFonts w:asciiTheme="minorHAnsi" w:hAnsiTheme="minorHAnsi" w:cstheme="minorHAnsi"/>
        </w:rPr>
        <w:t>Group Assignment</w:t>
      </w:r>
      <w:r w:rsidR="004828BC" w:rsidRPr="00762AE2">
        <w:rPr>
          <w:rFonts w:asciiTheme="minorHAnsi" w:hAnsiTheme="minorHAnsi" w:cstheme="minorHAnsi"/>
        </w:rPr>
        <w:t xml:space="preserve">: </w:t>
      </w:r>
      <w:r w:rsidR="00997EA6" w:rsidRPr="00997EA6">
        <w:rPr>
          <w:rFonts w:asciiTheme="minorHAnsi" w:hAnsiTheme="minorHAnsi" w:cstheme="minorHAnsi"/>
        </w:rPr>
        <w:t>Efficiency &amp; Government Policies</w:t>
      </w:r>
      <w:r w:rsidR="00997EA6" w:rsidRPr="00997EA6">
        <w:rPr>
          <w:rFonts w:asciiTheme="minorHAnsi" w:hAnsiTheme="minorHAnsi" w:cstheme="minorHAnsi"/>
        </w:rPr>
        <w:tab/>
      </w:r>
      <w:r w:rsidR="00762AE2" w:rsidRPr="00762AE2">
        <w:rPr>
          <w:rFonts w:asciiTheme="minorHAnsi" w:hAnsiTheme="minorHAnsi" w:cstheme="minorHAnsi"/>
        </w:rPr>
        <w:tab/>
      </w:r>
    </w:p>
    <w:p w14:paraId="00000001" w14:textId="617DD924" w:rsidR="00D05AA2" w:rsidRPr="004828BC" w:rsidRDefault="004828BC" w:rsidP="004828BC">
      <w:pPr>
        <w:rPr>
          <w:rFonts w:cstheme="minorHAnsi"/>
          <w:sz w:val="24"/>
          <w:szCs w:val="24"/>
        </w:rPr>
      </w:pPr>
      <w:r w:rsidRPr="004828BC">
        <w:rPr>
          <w:rFonts w:cstheme="minorHAnsi"/>
          <w:sz w:val="24"/>
          <w:szCs w:val="24"/>
        </w:rPr>
        <w:t>List group members who attended at least 90% of the meeting:</w:t>
      </w:r>
    </w:p>
    <w:p w14:paraId="1F5FE85C" w14:textId="32833983" w:rsidR="004828BC" w:rsidRDefault="004828BC" w:rsidP="004828BC">
      <w:pPr>
        <w:rPr>
          <w:rFonts w:cstheme="minorHAnsi"/>
          <w:sz w:val="24"/>
          <w:szCs w:val="24"/>
        </w:rPr>
      </w:pPr>
      <w:r>
        <w:rPr>
          <w:rFonts w:cstheme="minorHAnsi"/>
          <w:sz w:val="24"/>
          <w:szCs w:val="24"/>
        </w:rPr>
        <w:t>1.</w:t>
      </w:r>
      <w:r w:rsidR="00891389">
        <w:rPr>
          <w:rFonts w:cstheme="minorHAnsi"/>
          <w:sz w:val="24"/>
          <w:szCs w:val="24"/>
        </w:rPr>
        <w:t xml:space="preserve"> Elias Maximo</w:t>
      </w:r>
    </w:p>
    <w:p w14:paraId="6ADF0532" w14:textId="4DCBA642" w:rsidR="004828BC" w:rsidRDefault="004828BC" w:rsidP="004828BC">
      <w:pPr>
        <w:rPr>
          <w:rFonts w:cstheme="minorHAnsi"/>
          <w:sz w:val="24"/>
          <w:szCs w:val="24"/>
        </w:rPr>
      </w:pPr>
      <w:r>
        <w:rPr>
          <w:rFonts w:cstheme="minorHAnsi"/>
          <w:sz w:val="24"/>
          <w:szCs w:val="24"/>
        </w:rPr>
        <w:t>2.</w:t>
      </w:r>
    </w:p>
    <w:p w14:paraId="3A8A0004" w14:textId="18B61350" w:rsidR="004828BC" w:rsidRDefault="004828BC" w:rsidP="004828BC">
      <w:pPr>
        <w:rPr>
          <w:rFonts w:cstheme="minorHAnsi"/>
          <w:sz w:val="24"/>
          <w:szCs w:val="24"/>
        </w:rPr>
      </w:pPr>
      <w:r>
        <w:rPr>
          <w:rFonts w:cstheme="minorHAnsi"/>
          <w:sz w:val="24"/>
          <w:szCs w:val="24"/>
        </w:rPr>
        <w:t>3.</w:t>
      </w:r>
    </w:p>
    <w:p w14:paraId="331CE3CB" w14:textId="1C0F95AB" w:rsidR="004828BC" w:rsidRDefault="004828BC" w:rsidP="004828BC">
      <w:pPr>
        <w:rPr>
          <w:rFonts w:cstheme="minorHAnsi"/>
          <w:sz w:val="24"/>
          <w:szCs w:val="24"/>
        </w:rPr>
      </w:pPr>
      <w:r>
        <w:rPr>
          <w:rFonts w:cstheme="minorHAnsi"/>
          <w:sz w:val="24"/>
          <w:szCs w:val="24"/>
        </w:rPr>
        <w:t>4.</w:t>
      </w:r>
    </w:p>
    <w:p w14:paraId="201F79D5" w14:textId="1CED7E0A" w:rsidR="004828BC" w:rsidRDefault="004828BC" w:rsidP="004828BC">
      <w:pPr>
        <w:rPr>
          <w:rFonts w:cstheme="minorHAnsi"/>
          <w:sz w:val="24"/>
          <w:szCs w:val="24"/>
        </w:rPr>
      </w:pPr>
      <w:r>
        <w:rPr>
          <w:rFonts w:cstheme="minorHAnsi"/>
          <w:sz w:val="24"/>
          <w:szCs w:val="24"/>
        </w:rPr>
        <w:t>5.</w:t>
      </w:r>
    </w:p>
    <w:p w14:paraId="3411073B" w14:textId="5E0912F5" w:rsidR="004828BC" w:rsidRPr="004828BC" w:rsidRDefault="004828BC" w:rsidP="004828BC">
      <w:pPr>
        <w:rPr>
          <w:rFonts w:cstheme="minorHAnsi"/>
          <w:sz w:val="24"/>
          <w:szCs w:val="24"/>
        </w:rPr>
      </w:pPr>
      <w:r>
        <w:rPr>
          <w:rFonts w:cstheme="minorHAnsi"/>
          <w:sz w:val="24"/>
          <w:szCs w:val="24"/>
        </w:rPr>
        <w:t>6.</w:t>
      </w:r>
    </w:p>
    <w:p w14:paraId="6CD9910F" w14:textId="719EE1A2" w:rsidR="004828BC" w:rsidRPr="004828BC" w:rsidRDefault="004828BC" w:rsidP="004828BC">
      <w:pPr>
        <w:rPr>
          <w:rFonts w:cstheme="minorHAnsi"/>
          <w:sz w:val="24"/>
          <w:szCs w:val="24"/>
        </w:rPr>
      </w:pPr>
    </w:p>
    <w:p w14:paraId="1118675C" w14:textId="77777777" w:rsidR="00762AE2" w:rsidRPr="00DD4E44" w:rsidRDefault="00762AE2" w:rsidP="00DD4E44">
      <w:pPr>
        <w:pStyle w:val="Ttulo2"/>
        <w:rPr>
          <w:rFonts w:ascii="Calibri" w:hAnsi="Calibri" w:cs="Calibri"/>
          <w:b/>
        </w:rPr>
      </w:pPr>
      <w:r w:rsidRPr="00DD4E44">
        <w:rPr>
          <w:rFonts w:ascii="Calibri" w:hAnsi="Calibri" w:cs="Calibri"/>
          <w:b/>
        </w:rPr>
        <w:t>Instructions</w:t>
      </w:r>
    </w:p>
    <w:p w14:paraId="77430759" w14:textId="7FE9B92A" w:rsidR="004828BC" w:rsidRPr="00997EA6" w:rsidRDefault="004828BC" w:rsidP="00924BDD">
      <w:pPr>
        <w:rPr>
          <w:rFonts w:cstheme="minorHAnsi"/>
          <w:sz w:val="22"/>
          <w:szCs w:val="22"/>
        </w:rPr>
      </w:pPr>
      <w:r w:rsidRPr="00997EA6">
        <w:rPr>
          <w:rFonts w:cstheme="minorHAnsi"/>
          <w:sz w:val="22"/>
          <w:szCs w:val="22"/>
        </w:rPr>
        <w:t>As a group, choose a group member to complete this document. This person will submit the document at the end of the meeting.</w:t>
      </w:r>
      <w:r w:rsidR="00924BDD">
        <w:rPr>
          <w:rFonts w:cstheme="minorHAnsi"/>
          <w:sz w:val="22"/>
          <w:szCs w:val="22"/>
        </w:rPr>
        <w:br/>
      </w:r>
    </w:p>
    <w:p w14:paraId="43E35A0E" w14:textId="65F7FCA3" w:rsidR="00997EA6" w:rsidRPr="00997EA6" w:rsidRDefault="00997EA6" w:rsidP="00924BDD">
      <w:pPr>
        <w:pStyle w:val="PargrafodaLista"/>
        <w:numPr>
          <w:ilvl w:val="0"/>
          <w:numId w:val="21"/>
        </w:numPr>
        <w:spacing w:line="276" w:lineRule="auto"/>
        <w:ind w:left="360"/>
        <w:rPr>
          <w:rFonts w:ascii="Calibri" w:hAnsi="Calibri" w:cs="Calibri"/>
          <w:snapToGrid w:val="0"/>
          <w:sz w:val="22"/>
          <w:szCs w:val="22"/>
        </w:rPr>
      </w:pPr>
      <w:r w:rsidRPr="00997EA6">
        <w:rPr>
          <w:rFonts w:ascii="Calibri" w:hAnsi="Calibri" w:cs="Calibri"/>
          <w:snapToGrid w:val="0"/>
          <w:sz w:val="22"/>
          <w:szCs w:val="22"/>
        </w:rPr>
        <w:t>Consider the following market for widgets.</w:t>
      </w:r>
      <w:r w:rsidR="003C4D9F">
        <w:rPr>
          <w:rFonts w:ascii="Calibri" w:hAnsi="Calibri" w:cs="Calibri"/>
          <w:snapToGrid w:val="0"/>
          <w:sz w:val="22"/>
          <w:szCs w:val="22"/>
        </w:rPr>
        <w:t xml:space="preserve"> </w:t>
      </w:r>
      <w:r w:rsidRPr="00997EA6">
        <w:rPr>
          <w:rFonts w:ascii="Calibri" w:hAnsi="Calibri" w:cs="Calibri"/>
          <w:snapToGrid w:val="0"/>
          <w:sz w:val="22"/>
          <w:szCs w:val="22"/>
        </w:rPr>
        <w:t xml:space="preserve">The government has decided to place a tax on producers of widgets equal to $3 per widget.  Please use the following instructions to evaluate the market for widgets </w:t>
      </w:r>
      <w:r w:rsidRPr="00997EA6">
        <w:rPr>
          <w:rFonts w:ascii="Calibri" w:hAnsi="Calibri" w:cs="Calibri"/>
          <w:b/>
          <w:snapToGrid w:val="0"/>
          <w:sz w:val="22"/>
          <w:szCs w:val="22"/>
        </w:rPr>
        <w:t>before</w:t>
      </w:r>
      <w:r w:rsidRPr="00997EA6">
        <w:rPr>
          <w:rFonts w:ascii="Calibri" w:hAnsi="Calibri" w:cs="Calibri"/>
          <w:snapToGrid w:val="0"/>
          <w:sz w:val="22"/>
          <w:szCs w:val="22"/>
        </w:rPr>
        <w:t xml:space="preserve"> the tax and </w:t>
      </w:r>
      <w:r w:rsidRPr="00997EA6">
        <w:rPr>
          <w:rFonts w:ascii="Calibri" w:hAnsi="Calibri" w:cs="Calibri"/>
          <w:b/>
          <w:snapToGrid w:val="0"/>
          <w:sz w:val="22"/>
          <w:szCs w:val="22"/>
        </w:rPr>
        <w:t>after</w:t>
      </w:r>
      <w:r w:rsidRPr="00997EA6">
        <w:rPr>
          <w:rFonts w:ascii="Calibri" w:hAnsi="Calibri" w:cs="Calibri"/>
          <w:snapToGrid w:val="0"/>
          <w:sz w:val="22"/>
          <w:szCs w:val="22"/>
        </w:rPr>
        <w:t xml:space="preserve"> the tax.</w:t>
      </w:r>
    </w:p>
    <w:p w14:paraId="03C9632A" w14:textId="77777777" w:rsidR="00997EA6" w:rsidRPr="00DD4E44" w:rsidRDefault="00997EA6" w:rsidP="00924BDD">
      <w:pPr>
        <w:pStyle w:val="PargrafodaLista"/>
        <w:numPr>
          <w:ilvl w:val="1"/>
          <w:numId w:val="21"/>
        </w:numPr>
        <w:spacing w:line="276" w:lineRule="auto"/>
        <w:ind w:left="720"/>
        <w:rPr>
          <w:rFonts w:ascii="Calibri" w:hAnsi="Calibri" w:cs="Calibri"/>
          <w:snapToGrid w:val="0"/>
        </w:rPr>
      </w:pPr>
      <w:r w:rsidRPr="00DD4E44">
        <w:rPr>
          <w:rFonts w:ascii="Calibri" w:hAnsi="Calibri" w:cs="Calibri"/>
          <w:snapToGrid w:val="0"/>
          <w:sz w:val="22"/>
          <w:szCs w:val="22"/>
        </w:rPr>
        <w:t>On the graph on the left, please show and label the situation for the market for widgets without the tax.  Be sure to label Q*, P*, consumer surplus, and producer surplus.</w:t>
      </w:r>
    </w:p>
    <w:p w14:paraId="78BDC527" w14:textId="77777777" w:rsidR="00DB3105" w:rsidRPr="00DB3105" w:rsidRDefault="00997EA6" w:rsidP="00924BDD">
      <w:pPr>
        <w:pStyle w:val="PargrafodaLista"/>
        <w:numPr>
          <w:ilvl w:val="1"/>
          <w:numId w:val="21"/>
        </w:numPr>
        <w:spacing w:line="276" w:lineRule="auto"/>
        <w:ind w:left="720"/>
        <w:rPr>
          <w:rFonts w:ascii="Calibri" w:hAnsi="Calibri" w:cs="Calibri"/>
          <w:snapToGrid w:val="0"/>
          <w:sz w:val="22"/>
          <w:szCs w:val="22"/>
        </w:rPr>
      </w:pPr>
      <w:r w:rsidRPr="00DD4E44">
        <w:rPr>
          <w:rFonts w:ascii="Calibri" w:hAnsi="Calibri" w:cs="Calibri"/>
          <w:snapToGrid w:val="0"/>
        </w:rPr>
        <w:t>On the graph on the right, please show and label the situation for the market for widgets with the tax. Be sure to label Q</w:t>
      </w:r>
      <w:r w:rsidRPr="00DD4E44">
        <w:rPr>
          <w:rFonts w:ascii="Calibri" w:hAnsi="Calibri" w:cs="Calibri"/>
          <w:snapToGrid w:val="0"/>
          <w:vertAlign w:val="subscript"/>
        </w:rPr>
        <w:t>T</w:t>
      </w:r>
      <w:r w:rsidRPr="00DD4E44">
        <w:rPr>
          <w:rFonts w:ascii="Calibri" w:hAnsi="Calibri" w:cs="Calibri"/>
          <w:snapToGrid w:val="0"/>
        </w:rPr>
        <w:t xml:space="preserve">, </w:t>
      </w:r>
      <w:proofErr w:type="spellStart"/>
      <w:r w:rsidRPr="00DD4E44">
        <w:rPr>
          <w:rFonts w:ascii="Calibri" w:hAnsi="Calibri" w:cs="Calibri"/>
          <w:snapToGrid w:val="0"/>
        </w:rPr>
        <w:t>P</w:t>
      </w:r>
      <w:r w:rsidRPr="00DD4E44">
        <w:rPr>
          <w:rFonts w:ascii="Calibri" w:hAnsi="Calibri" w:cs="Calibri"/>
          <w:snapToGrid w:val="0"/>
          <w:vertAlign w:val="subscript"/>
        </w:rPr>
        <w:t>Buyers</w:t>
      </w:r>
      <w:proofErr w:type="spellEnd"/>
      <w:r w:rsidRPr="00DD4E44">
        <w:rPr>
          <w:rFonts w:ascii="Calibri" w:hAnsi="Calibri" w:cs="Calibri"/>
          <w:snapToGrid w:val="0"/>
        </w:rPr>
        <w:t xml:space="preserve">, </w:t>
      </w:r>
      <w:proofErr w:type="spellStart"/>
      <w:r w:rsidRPr="00DD4E44">
        <w:rPr>
          <w:rFonts w:ascii="Calibri" w:hAnsi="Calibri" w:cs="Calibri"/>
          <w:snapToGrid w:val="0"/>
        </w:rPr>
        <w:t>P</w:t>
      </w:r>
      <w:r w:rsidRPr="00DD4E44">
        <w:rPr>
          <w:rFonts w:ascii="Calibri" w:hAnsi="Calibri" w:cs="Calibri"/>
          <w:snapToGrid w:val="0"/>
          <w:vertAlign w:val="subscript"/>
        </w:rPr>
        <w:t>Sellers</w:t>
      </w:r>
      <w:proofErr w:type="spellEnd"/>
      <w:r w:rsidRPr="00DD4E44">
        <w:rPr>
          <w:rFonts w:ascii="Calibri" w:hAnsi="Calibri" w:cs="Calibri"/>
          <w:snapToGrid w:val="0"/>
        </w:rPr>
        <w:t>, tax revenue, consumer surplus, and producer surplus.</w:t>
      </w:r>
      <w:r w:rsidR="00924BDD">
        <w:rPr>
          <w:rFonts w:ascii="Calibri" w:hAnsi="Calibri" w:cs="Calibri"/>
          <w:snapToGrid w:val="0"/>
        </w:rPr>
        <w:t xml:space="preserve"> </w:t>
      </w:r>
      <w:r w:rsidR="00924BDD">
        <w:rPr>
          <w:rFonts w:ascii="Calibri" w:hAnsi="Calibri" w:cs="Calibri"/>
          <w:snapToGrid w:val="0"/>
        </w:rPr>
        <w:br/>
      </w:r>
      <w:r w:rsidR="00924BDD" w:rsidRPr="00924BDD">
        <w:rPr>
          <w:rFonts w:ascii="Calibri" w:hAnsi="Calibri" w:cs="Calibri"/>
          <w:snapToGrid w:val="0"/>
        </w:rPr>
        <w:br/>
      </w:r>
      <w:r w:rsidR="00924BDD" w:rsidRPr="00924BDD">
        <w:rPr>
          <w:rFonts w:ascii="Calibri" w:hAnsi="Calibri" w:cs="Calibri"/>
          <w:snapToGrid w:val="0"/>
        </w:rPr>
        <w:br/>
      </w:r>
    </w:p>
    <w:p w14:paraId="1D4C4C17" w14:textId="77777777" w:rsidR="00DB3105" w:rsidRPr="00DB3105" w:rsidRDefault="00DB3105" w:rsidP="00924BDD">
      <w:pPr>
        <w:pStyle w:val="PargrafodaLista"/>
        <w:numPr>
          <w:ilvl w:val="1"/>
          <w:numId w:val="21"/>
        </w:numPr>
        <w:spacing w:line="276" w:lineRule="auto"/>
        <w:ind w:left="720"/>
        <w:rPr>
          <w:rFonts w:ascii="Calibri" w:hAnsi="Calibri" w:cs="Calibri"/>
          <w:snapToGrid w:val="0"/>
          <w:sz w:val="22"/>
          <w:szCs w:val="22"/>
        </w:rPr>
      </w:pPr>
    </w:p>
    <w:p w14:paraId="5D862FEF" w14:textId="23415AFC" w:rsidR="00924BDD" w:rsidRPr="00924BDD" w:rsidRDefault="00DB3105" w:rsidP="00DB3105">
      <w:pPr>
        <w:pStyle w:val="PargrafodaLista"/>
        <w:spacing w:line="276" w:lineRule="auto"/>
        <w:rPr>
          <w:rFonts w:ascii="Calibri" w:hAnsi="Calibri" w:cs="Calibri"/>
          <w:snapToGrid w:val="0"/>
          <w:sz w:val="22"/>
          <w:szCs w:val="22"/>
        </w:rPr>
      </w:pPr>
      <w:r>
        <w:rPr>
          <w:rFonts w:ascii="Calibri" w:hAnsi="Calibri" w:cs="Calibri"/>
          <w:noProof/>
          <w:snapToGrid w:val="0"/>
          <w:sz w:val="22"/>
          <w:szCs w:val="22"/>
        </w:rPr>
        <w:drawing>
          <wp:inline distT="0" distB="0" distL="0" distR="0" wp14:anchorId="34DBC9E6" wp14:editId="4E759BD0">
            <wp:extent cx="6525019" cy="2524125"/>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9051" cy="2525685"/>
                    </a:xfrm>
                    <a:prstGeom prst="rect">
                      <a:avLst/>
                    </a:prstGeom>
                    <a:noFill/>
                    <a:ln>
                      <a:noFill/>
                    </a:ln>
                  </pic:spPr>
                </pic:pic>
              </a:graphicData>
            </a:graphic>
          </wp:inline>
        </w:drawing>
      </w:r>
    </w:p>
    <w:p w14:paraId="645CB3B1" w14:textId="0B913AB7" w:rsidR="00997EA6" w:rsidRPr="00924BDD" w:rsidRDefault="00997EA6" w:rsidP="00924BDD">
      <w:pPr>
        <w:pStyle w:val="PargrafodaLista"/>
        <w:numPr>
          <w:ilvl w:val="0"/>
          <w:numId w:val="21"/>
        </w:numPr>
        <w:spacing w:line="276" w:lineRule="auto"/>
        <w:ind w:left="360"/>
        <w:rPr>
          <w:rFonts w:ascii="Calibri" w:hAnsi="Calibri" w:cs="Calibri"/>
          <w:sz w:val="22"/>
          <w:szCs w:val="22"/>
        </w:rPr>
      </w:pPr>
      <w:r w:rsidRPr="00924BDD">
        <w:rPr>
          <w:rFonts w:ascii="Calibri" w:hAnsi="Calibri" w:cs="Calibri"/>
          <w:b/>
          <w:sz w:val="22"/>
          <w:szCs w:val="22"/>
        </w:rPr>
        <w:lastRenderedPageBreak/>
        <w:t>Before the tax</w:t>
      </w:r>
      <w:r w:rsidRPr="00924BDD">
        <w:rPr>
          <w:rFonts w:ascii="Calibri" w:hAnsi="Calibri" w:cs="Calibri"/>
          <w:sz w:val="22"/>
          <w:szCs w:val="22"/>
        </w:rPr>
        <w:t>, find the equilibrium price, quantity, consumer surplus, producer surplus, and total surplus.</w:t>
      </w:r>
    </w:p>
    <w:p w14:paraId="53668C3A" w14:textId="157E2684"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P*</w:t>
      </w:r>
      <w:r w:rsidRPr="00997EA6">
        <w:rPr>
          <w:rFonts w:ascii="Calibri" w:hAnsi="Calibri" w:cs="Calibri"/>
          <w:sz w:val="22"/>
          <w:szCs w:val="22"/>
        </w:rPr>
        <w:t xml:space="preserve"> </w:t>
      </w:r>
      <w:proofErr w:type="gramStart"/>
      <w:r w:rsidRPr="00997EA6">
        <w:rPr>
          <w:rFonts w:ascii="Calibri" w:hAnsi="Calibri" w:cs="Calibri"/>
          <w:sz w:val="22"/>
          <w:szCs w:val="22"/>
        </w:rPr>
        <w:t xml:space="preserve">= </w:t>
      </w:r>
      <w:r w:rsidR="00DD4E44">
        <w:rPr>
          <w:rFonts w:ascii="Calibri" w:hAnsi="Calibri" w:cs="Calibri"/>
          <w:sz w:val="22"/>
          <w:szCs w:val="22"/>
        </w:rPr>
        <w:t xml:space="preserve"> </w:t>
      </w:r>
      <w:r w:rsidR="00DB3105" w:rsidRPr="00DB3105">
        <w:rPr>
          <w:rFonts w:ascii="Calibri" w:hAnsi="Calibri" w:cs="Calibri"/>
          <w:color w:val="FF0000"/>
          <w:sz w:val="22"/>
          <w:szCs w:val="22"/>
        </w:rPr>
        <w:t>4</w:t>
      </w:r>
      <w:proofErr w:type="gramEnd"/>
    </w:p>
    <w:p w14:paraId="201E81BC" w14:textId="03F069D4"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 xml:space="preserve">Q* </w:t>
      </w:r>
      <w:proofErr w:type="gramStart"/>
      <w:r w:rsidRPr="00997EA6">
        <w:rPr>
          <w:rFonts w:ascii="Calibri" w:hAnsi="Calibri" w:cs="Calibri"/>
          <w:b/>
          <w:sz w:val="22"/>
          <w:szCs w:val="22"/>
        </w:rPr>
        <w:t xml:space="preserve">= </w:t>
      </w:r>
      <w:r w:rsidR="00DD4E44">
        <w:rPr>
          <w:rFonts w:ascii="Calibri" w:hAnsi="Calibri" w:cs="Calibri"/>
          <w:b/>
          <w:sz w:val="22"/>
          <w:szCs w:val="22"/>
        </w:rPr>
        <w:t xml:space="preserve"> </w:t>
      </w:r>
      <w:r w:rsidR="00DB3105" w:rsidRPr="00DB3105">
        <w:rPr>
          <w:rFonts w:ascii="Calibri" w:hAnsi="Calibri" w:cs="Calibri"/>
          <w:b/>
          <w:color w:val="FF0000"/>
          <w:sz w:val="22"/>
          <w:szCs w:val="22"/>
        </w:rPr>
        <w:t>600</w:t>
      </w:r>
      <w:proofErr w:type="gramEnd"/>
    </w:p>
    <w:p w14:paraId="4D63DC04" w14:textId="5443BD7A"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 xml:space="preserve">Consumer Surplus </w:t>
      </w:r>
      <w:r w:rsidRPr="00997EA6">
        <w:rPr>
          <w:rFonts w:ascii="Calibri" w:hAnsi="Calibri" w:cs="Calibri"/>
          <w:sz w:val="22"/>
          <w:szCs w:val="22"/>
        </w:rPr>
        <w:t xml:space="preserve">= </w:t>
      </w:r>
      <w:r w:rsidR="00DB3105" w:rsidRPr="00DB3105">
        <w:rPr>
          <w:rFonts w:ascii="Calibri" w:hAnsi="Calibri" w:cs="Calibri"/>
          <w:color w:val="FF0000"/>
          <w:sz w:val="22"/>
          <w:szCs w:val="22"/>
        </w:rPr>
        <w:t>1800</w:t>
      </w:r>
      <w:r w:rsidRPr="00DB3105">
        <w:rPr>
          <w:rFonts w:ascii="Calibri" w:hAnsi="Calibri" w:cs="Calibri"/>
          <w:color w:val="FF0000"/>
          <w:sz w:val="22"/>
          <w:szCs w:val="22"/>
        </w:rPr>
        <w:tab/>
      </w:r>
    </w:p>
    <w:p w14:paraId="0AFC73AD" w14:textId="56405D27"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 xml:space="preserve">Producer Surplus </w:t>
      </w:r>
      <w:r w:rsidRPr="00997EA6">
        <w:rPr>
          <w:rFonts w:ascii="Calibri" w:hAnsi="Calibri" w:cs="Calibri"/>
          <w:sz w:val="22"/>
          <w:szCs w:val="22"/>
        </w:rPr>
        <w:t xml:space="preserve">= </w:t>
      </w:r>
      <w:r w:rsidRPr="00997EA6">
        <w:rPr>
          <w:rFonts w:ascii="Calibri" w:hAnsi="Calibri" w:cs="Calibri"/>
          <w:sz w:val="22"/>
          <w:szCs w:val="22"/>
        </w:rPr>
        <w:tab/>
      </w:r>
      <w:r w:rsidR="00DB3105" w:rsidRPr="00DB3105">
        <w:rPr>
          <w:rFonts w:ascii="Calibri" w:hAnsi="Calibri" w:cs="Calibri"/>
          <w:color w:val="FF0000"/>
          <w:sz w:val="22"/>
          <w:szCs w:val="22"/>
        </w:rPr>
        <w:t>900</w:t>
      </w:r>
    </w:p>
    <w:p w14:paraId="11EE6EBF" w14:textId="4C0313DB"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 xml:space="preserve">Total Surplus </w:t>
      </w:r>
      <w:proofErr w:type="gramStart"/>
      <w:r w:rsidRPr="00997EA6">
        <w:rPr>
          <w:rFonts w:ascii="Calibri" w:hAnsi="Calibri" w:cs="Calibri"/>
          <w:sz w:val="22"/>
          <w:szCs w:val="22"/>
        </w:rPr>
        <w:t xml:space="preserve">= </w:t>
      </w:r>
      <w:r w:rsidR="00DD4E44" w:rsidRPr="00DB3105">
        <w:rPr>
          <w:rFonts w:ascii="Calibri" w:hAnsi="Calibri" w:cs="Calibri"/>
          <w:color w:val="FF0000"/>
          <w:sz w:val="22"/>
          <w:szCs w:val="22"/>
        </w:rPr>
        <w:t xml:space="preserve"> </w:t>
      </w:r>
      <w:r w:rsidR="00DB3105" w:rsidRPr="00DB3105">
        <w:rPr>
          <w:rFonts w:ascii="Calibri" w:hAnsi="Calibri" w:cs="Calibri"/>
          <w:color w:val="FF0000"/>
          <w:sz w:val="22"/>
          <w:szCs w:val="22"/>
        </w:rPr>
        <w:t>2700</w:t>
      </w:r>
      <w:proofErr w:type="gramEnd"/>
      <w:r w:rsidR="00DD4E44">
        <w:rPr>
          <w:rFonts w:ascii="Calibri" w:hAnsi="Calibri" w:cs="Calibri"/>
          <w:sz w:val="22"/>
          <w:szCs w:val="22"/>
        </w:rPr>
        <w:br/>
      </w:r>
    </w:p>
    <w:p w14:paraId="031B4006" w14:textId="77777777" w:rsidR="00997EA6" w:rsidRPr="00997EA6" w:rsidRDefault="00997EA6" w:rsidP="00924BDD">
      <w:pPr>
        <w:pStyle w:val="PargrafodaLista"/>
        <w:numPr>
          <w:ilvl w:val="0"/>
          <w:numId w:val="21"/>
        </w:numPr>
        <w:spacing w:line="276" w:lineRule="auto"/>
        <w:ind w:left="360"/>
        <w:rPr>
          <w:rFonts w:ascii="Calibri" w:hAnsi="Calibri" w:cs="Calibri"/>
          <w:sz w:val="22"/>
          <w:szCs w:val="22"/>
        </w:rPr>
      </w:pPr>
      <w:r w:rsidRPr="00997EA6">
        <w:rPr>
          <w:rFonts w:ascii="Calibri" w:hAnsi="Calibri" w:cs="Calibri"/>
          <w:b/>
          <w:sz w:val="22"/>
          <w:szCs w:val="22"/>
        </w:rPr>
        <w:t xml:space="preserve">After the tax, </w:t>
      </w:r>
      <w:r w:rsidRPr="00997EA6">
        <w:rPr>
          <w:rFonts w:ascii="Calibri" w:hAnsi="Calibri" w:cs="Calibri"/>
          <w:sz w:val="22"/>
          <w:szCs w:val="22"/>
        </w:rPr>
        <w:t>find the price in the market, the quantity bought and sold, the final price that buyers pay, the final price that sellers receive, the tax revenue, consumer surplus, producer surplus, and total surplus.</w:t>
      </w:r>
    </w:p>
    <w:p w14:paraId="4773E738" w14:textId="63049F09"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Price in market</w:t>
      </w:r>
      <w:r w:rsidRPr="00997EA6">
        <w:rPr>
          <w:rFonts w:ascii="Calibri" w:hAnsi="Calibri" w:cs="Calibri"/>
          <w:sz w:val="22"/>
          <w:szCs w:val="22"/>
        </w:rPr>
        <w:t xml:space="preserve"> = </w:t>
      </w:r>
      <w:r w:rsidRPr="00997EA6">
        <w:rPr>
          <w:rFonts w:ascii="Calibri" w:hAnsi="Calibri" w:cs="Calibri"/>
          <w:sz w:val="22"/>
          <w:szCs w:val="22"/>
        </w:rPr>
        <w:tab/>
      </w:r>
      <w:r w:rsidR="00DB3105" w:rsidRPr="00DB3105">
        <w:rPr>
          <w:rFonts w:ascii="Calibri" w:hAnsi="Calibri" w:cs="Calibri"/>
          <w:color w:val="FF0000"/>
          <w:sz w:val="22"/>
          <w:szCs w:val="22"/>
        </w:rPr>
        <w:t>$6</w:t>
      </w:r>
    </w:p>
    <w:p w14:paraId="447A1C4C" w14:textId="65C4CA30"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Q bought and sold (Q</w:t>
      </w:r>
      <w:r w:rsidRPr="00997EA6">
        <w:rPr>
          <w:rFonts w:ascii="Calibri" w:hAnsi="Calibri" w:cs="Calibri"/>
          <w:b/>
          <w:sz w:val="22"/>
          <w:szCs w:val="22"/>
          <w:vertAlign w:val="subscript"/>
        </w:rPr>
        <w:t>T</w:t>
      </w:r>
      <w:r w:rsidRPr="00997EA6">
        <w:rPr>
          <w:rFonts w:ascii="Calibri" w:hAnsi="Calibri" w:cs="Calibri"/>
          <w:b/>
          <w:sz w:val="22"/>
          <w:szCs w:val="22"/>
        </w:rPr>
        <w:t xml:space="preserve">) </w:t>
      </w:r>
      <w:proofErr w:type="gramStart"/>
      <w:r w:rsidRPr="00997EA6">
        <w:rPr>
          <w:rFonts w:ascii="Calibri" w:hAnsi="Calibri" w:cs="Calibri"/>
          <w:b/>
          <w:sz w:val="22"/>
          <w:szCs w:val="22"/>
        </w:rPr>
        <w:t xml:space="preserve">= </w:t>
      </w:r>
      <w:r w:rsidR="00DD4E44">
        <w:rPr>
          <w:rFonts w:ascii="Calibri" w:hAnsi="Calibri" w:cs="Calibri"/>
          <w:b/>
          <w:sz w:val="22"/>
          <w:szCs w:val="22"/>
        </w:rPr>
        <w:t xml:space="preserve"> </w:t>
      </w:r>
      <w:r w:rsidR="00DB3105">
        <w:rPr>
          <w:rFonts w:ascii="Calibri" w:hAnsi="Calibri" w:cs="Calibri"/>
          <w:b/>
          <w:sz w:val="22"/>
          <w:szCs w:val="22"/>
        </w:rPr>
        <w:t>400</w:t>
      </w:r>
      <w:proofErr w:type="gramEnd"/>
      <w:r w:rsidR="00DB3105">
        <w:rPr>
          <w:rFonts w:ascii="Calibri" w:hAnsi="Calibri" w:cs="Calibri"/>
          <w:b/>
          <w:sz w:val="22"/>
          <w:szCs w:val="22"/>
        </w:rPr>
        <w:t>?</w:t>
      </w:r>
    </w:p>
    <w:p w14:paraId="1B9C6EFF" w14:textId="3226E552"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Price Buyers pay</w:t>
      </w:r>
      <w:r w:rsidRPr="00997EA6">
        <w:rPr>
          <w:rFonts w:ascii="Calibri" w:hAnsi="Calibri" w:cs="Calibri"/>
          <w:sz w:val="22"/>
          <w:szCs w:val="22"/>
        </w:rPr>
        <w:t xml:space="preserve"> = </w:t>
      </w:r>
      <w:r w:rsidRPr="00997EA6">
        <w:rPr>
          <w:rFonts w:ascii="Calibri" w:hAnsi="Calibri" w:cs="Calibri"/>
          <w:sz w:val="22"/>
          <w:szCs w:val="22"/>
        </w:rPr>
        <w:tab/>
      </w:r>
      <w:r w:rsidR="00DB3105" w:rsidRPr="00DB3105">
        <w:rPr>
          <w:rFonts w:ascii="Calibri" w:hAnsi="Calibri" w:cs="Calibri"/>
          <w:color w:val="FF0000"/>
          <w:sz w:val="22"/>
          <w:szCs w:val="22"/>
        </w:rPr>
        <w:t>$6</w:t>
      </w:r>
    </w:p>
    <w:p w14:paraId="5B5AE8E1" w14:textId="1D3C6264"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Price Sellers receive</w:t>
      </w:r>
      <w:r w:rsidRPr="00997EA6">
        <w:rPr>
          <w:rFonts w:ascii="Calibri" w:hAnsi="Calibri" w:cs="Calibri"/>
          <w:sz w:val="22"/>
          <w:szCs w:val="22"/>
        </w:rPr>
        <w:t xml:space="preserve"> = </w:t>
      </w:r>
      <w:r w:rsidR="00DB3105" w:rsidRPr="00DB3105">
        <w:rPr>
          <w:rFonts w:ascii="Calibri" w:hAnsi="Calibri" w:cs="Calibri"/>
          <w:color w:val="FF0000"/>
          <w:sz w:val="22"/>
          <w:szCs w:val="22"/>
        </w:rPr>
        <w:t>$3</w:t>
      </w:r>
    </w:p>
    <w:p w14:paraId="49A4DB13" w14:textId="203BE0EB"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 xml:space="preserve">Tax Revenue </w:t>
      </w:r>
      <w:proofErr w:type="gramStart"/>
      <w:r w:rsidRPr="00997EA6">
        <w:rPr>
          <w:rFonts w:ascii="Calibri" w:hAnsi="Calibri" w:cs="Calibri"/>
          <w:sz w:val="22"/>
          <w:szCs w:val="22"/>
        </w:rPr>
        <w:t xml:space="preserve">= </w:t>
      </w:r>
      <w:r w:rsidR="00DD4E44">
        <w:rPr>
          <w:rFonts w:ascii="Calibri" w:hAnsi="Calibri" w:cs="Calibri"/>
          <w:sz w:val="22"/>
          <w:szCs w:val="22"/>
        </w:rPr>
        <w:t xml:space="preserve"> </w:t>
      </w:r>
      <w:r w:rsidR="00DB3105" w:rsidRPr="00DB3105">
        <w:rPr>
          <w:rFonts w:ascii="Calibri" w:hAnsi="Calibri" w:cs="Calibri"/>
          <w:color w:val="FF0000"/>
          <w:sz w:val="22"/>
          <w:szCs w:val="22"/>
        </w:rPr>
        <w:t>1200</w:t>
      </w:r>
      <w:proofErr w:type="gramEnd"/>
    </w:p>
    <w:p w14:paraId="547551DA" w14:textId="19961A06"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 xml:space="preserve">Consumer Surplus </w:t>
      </w:r>
      <w:proofErr w:type="gramStart"/>
      <w:r w:rsidRPr="00997EA6">
        <w:rPr>
          <w:rFonts w:ascii="Calibri" w:hAnsi="Calibri" w:cs="Calibri"/>
          <w:sz w:val="22"/>
          <w:szCs w:val="22"/>
        </w:rPr>
        <w:t xml:space="preserve">= </w:t>
      </w:r>
      <w:r w:rsidR="00DD4E44">
        <w:rPr>
          <w:rFonts w:ascii="Calibri" w:hAnsi="Calibri" w:cs="Calibri"/>
          <w:sz w:val="22"/>
          <w:szCs w:val="22"/>
        </w:rPr>
        <w:t xml:space="preserve"> </w:t>
      </w:r>
      <w:r w:rsidR="00DB3105" w:rsidRPr="00DB3105">
        <w:rPr>
          <w:rFonts w:ascii="Calibri" w:hAnsi="Calibri" w:cs="Calibri"/>
          <w:color w:val="FF0000"/>
          <w:sz w:val="22"/>
          <w:szCs w:val="22"/>
        </w:rPr>
        <w:t>800</w:t>
      </w:r>
      <w:proofErr w:type="gramEnd"/>
    </w:p>
    <w:p w14:paraId="33D1EBE4" w14:textId="7F719152" w:rsidR="00997EA6" w:rsidRPr="00997EA6" w:rsidRDefault="00997EA6" w:rsidP="00924BDD">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b/>
          <w:sz w:val="22"/>
          <w:szCs w:val="22"/>
        </w:rPr>
        <w:t xml:space="preserve">Producer Surplus </w:t>
      </w:r>
      <w:r w:rsidRPr="00997EA6">
        <w:rPr>
          <w:rFonts w:ascii="Calibri" w:hAnsi="Calibri" w:cs="Calibri"/>
          <w:sz w:val="22"/>
          <w:szCs w:val="22"/>
        </w:rPr>
        <w:t xml:space="preserve">= </w:t>
      </w:r>
      <w:r w:rsidRPr="00DB3105">
        <w:rPr>
          <w:rFonts w:ascii="Calibri" w:hAnsi="Calibri" w:cs="Calibri"/>
          <w:color w:val="FF0000"/>
          <w:sz w:val="22"/>
          <w:szCs w:val="22"/>
        </w:rPr>
        <w:tab/>
      </w:r>
      <w:r w:rsidR="00DB3105" w:rsidRPr="00DB3105">
        <w:rPr>
          <w:rFonts w:ascii="Calibri" w:hAnsi="Calibri" w:cs="Calibri"/>
          <w:color w:val="FF0000"/>
          <w:sz w:val="22"/>
          <w:szCs w:val="22"/>
        </w:rPr>
        <w:t>400</w:t>
      </w:r>
    </w:p>
    <w:p w14:paraId="17535F8D" w14:textId="7AB50508" w:rsidR="00997EA6" w:rsidRPr="00997EA6" w:rsidRDefault="00997EA6" w:rsidP="00924BDD">
      <w:pPr>
        <w:pStyle w:val="PargrafodaLista"/>
        <w:numPr>
          <w:ilvl w:val="1"/>
          <w:numId w:val="21"/>
        </w:numPr>
        <w:tabs>
          <w:tab w:val="left" w:pos="4320"/>
        </w:tabs>
        <w:spacing w:line="276" w:lineRule="auto"/>
        <w:ind w:left="1080"/>
        <w:rPr>
          <w:rFonts w:ascii="Calibri" w:hAnsi="Calibri" w:cs="Calibri"/>
          <w:sz w:val="22"/>
          <w:szCs w:val="22"/>
        </w:rPr>
      </w:pPr>
      <w:r w:rsidRPr="00997EA6">
        <w:rPr>
          <w:rFonts w:ascii="Calibri" w:hAnsi="Calibri" w:cs="Calibri"/>
          <w:b/>
          <w:sz w:val="22"/>
          <w:szCs w:val="22"/>
        </w:rPr>
        <w:t xml:space="preserve">Total Surplus </w:t>
      </w:r>
      <w:r w:rsidRPr="00997EA6">
        <w:rPr>
          <w:rFonts w:ascii="Calibri" w:hAnsi="Calibri" w:cs="Calibri"/>
          <w:sz w:val="22"/>
          <w:szCs w:val="22"/>
        </w:rPr>
        <w:t>=</w:t>
      </w:r>
      <w:r w:rsidR="0090195E">
        <w:rPr>
          <w:rFonts w:ascii="Calibri" w:hAnsi="Calibri" w:cs="Calibri"/>
          <w:color w:val="FF0000"/>
          <w:sz w:val="22"/>
          <w:szCs w:val="22"/>
        </w:rPr>
        <w:t xml:space="preserve"> 3000</w:t>
      </w:r>
      <w:r w:rsidR="00DD4E44">
        <w:rPr>
          <w:rFonts w:ascii="Calibri" w:hAnsi="Calibri" w:cs="Calibri"/>
          <w:sz w:val="22"/>
          <w:szCs w:val="22"/>
        </w:rPr>
        <w:tab/>
      </w:r>
      <w:r w:rsidRPr="00997EA6">
        <w:rPr>
          <w:rFonts w:ascii="Calibri" w:hAnsi="Calibri" w:cs="Calibri"/>
          <w:sz w:val="22"/>
          <w:szCs w:val="22"/>
        </w:rPr>
        <w:t>(</w:t>
      </w:r>
      <w:r w:rsidRPr="00997EA6">
        <w:rPr>
          <w:rFonts w:ascii="Calibri" w:hAnsi="Calibri" w:cs="Calibri"/>
          <w:i/>
          <w:sz w:val="22"/>
          <w:szCs w:val="22"/>
        </w:rPr>
        <w:t>Hint</w:t>
      </w:r>
      <w:r w:rsidRPr="00997EA6">
        <w:rPr>
          <w:rFonts w:ascii="Calibri" w:hAnsi="Calibri" w:cs="Calibri"/>
          <w:sz w:val="22"/>
          <w:szCs w:val="22"/>
        </w:rPr>
        <w:t>: did you include tax revenue in total surplus?)</w:t>
      </w:r>
      <w:r w:rsidR="00DD4E44">
        <w:rPr>
          <w:rFonts w:ascii="Calibri" w:hAnsi="Calibri" w:cs="Calibri"/>
          <w:sz w:val="22"/>
          <w:szCs w:val="22"/>
        </w:rPr>
        <w:br/>
      </w:r>
    </w:p>
    <w:p w14:paraId="74854FE7" w14:textId="77777777" w:rsidR="00997EA6" w:rsidRPr="00997EA6" w:rsidRDefault="00997EA6" w:rsidP="00924BDD">
      <w:pPr>
        <w:pStyle w:val="PargrafodaLista"/>
        <w:numPr>
          <w:ilvl w:val="0"/>
          <w:numId w:val="21"/>
        </w:numPr>
        <w:spacing w:line="276" w:lineRule="auto"/>
        <w:ind w:left="360"/>
        <w:rPr>
          <w:rFonts w:ascii="Calibri" w:hAnsi="Calibri" w:cs="Calibri"/>
          <w:sz w:val="22"/>
          <w:szCs w:val="22"/>
        </w:rPr>
      </w:pPr>
      <w:r w:rsidRPr="00997EA6">
        <w:rPr>
          <w:rFonts w:ascii="Calibri" w:hAnsi="Calibri" w:cs="Calibri"/>
          <w:sz w:val="22"/>
          <w:szCs w:val="22"/>
        </w:rPr>
        <w:t>What is the tax incidence on buyers?  What is the tax incidence on sellers?  Why is the tax divided in this way?</w:t>
      </w:r>
    </w:p>
    <w:p w14:paraId="39574D26" w14:textId="4363FD2E" w:rsidR="00997EA6" w:rsidRPr="00997EA6" w:rsidRDefault="00997EA6" w:rsidP="00924BDD">
      <w:pPr>
        <w:pStyle w:val="PargrafodaLista"/>
        <w:numPr>
          <w:ilvl w:val="1"/>
          <w:numId w:val="21"/>
        </w:numPr>
        <w:tabs>
          <w:tab w:val="left" w:pos="4320"/>
          <w:tab w:val="left" w:pos="5310"/>
        </w:tabs>
        <w:spacing w:before="240" w:line="276" w:lineRule="auto"/>
        <w:ind w:left="1080"/>
        <w:rPr>
          <w:rFonts w:ascii="Calibri" w:hAnsi="Calibri" w:cs="Calibri"/>
          <w:sz w:val="22"/>
          <w:szCs w:val="22"/>
        </w:rPr>
      </w:pPr>
      <w:r w:rsidRPr="00997EA6">
        <w:rPr>
          <w:rFonts w:ascii="Calibri" w:hAnsi="Calibri" w:cs="Calibri"/>
          <w:sz w:val="22"/>
          <w:szCs w:val="22"/>
        </w:rPr>
        <w:t xml:space="preserve">Tax incidence on buyers = </w:t>
      </w:r>
      <w:r w:rsidR="0090195E" w:rsidRPr="0090195E">
        <w:rPr>
          <w:rFonts w:ascii="Calibri" w:hAnsi="Calibri" w:cs="Calibri"/>
          <w:color w:val="FF0000"/>
          <w:sz w:val="22"/>
          <w:szCs w:val="22"/>
        </w:rPr>
        <w:t>66.66%</w:t>
      </w:r>
      <w:r w:rsidRPr="0090195E">
        <w:rPr>
          <w:rFonts w:ascii="Calibri" w:hAnsi="Calibri" w:cs="Calibri"/>
          <w:color w:val="FF0000"/>
          <w:sz w:val="22"/>
          <w:szCs w:val="22"/>
        </w:rPr>
        <w:t xml:space="preserve"> </w:t>
      </w:r>
      <w:r w:rsidRPr="00997EA6">
        <w:rPr>
          <w:rFonts w:ascii="Calibri" w:hAnsi="Calibri" w:cs="Calibri"/>
          <w:sz w:val="22"/>
          <w:szCs w:val="22"/>
        </w:rPr>
        <w:t>(</w:t>
      </w:r>
      <w:r w:rsidRPr="00997EA6">
        <w:rPr>
          <w:rFonts w:ascii="Calibri" w:hAnsi="Calibri" w:cs="Calibri"/>
          <w:i/>
          <w:sz w:val="22"/>
          <w:szCs w:val="22"/>
        </w:rPr>
        <w:t>Hint</w:t>
      </w:r>
      <w:r w:rsidRPr="00997EA6">
        <w:rPr>
          <w:rFonts w:ascii="Calibri" w:hAnsi="Calibri" w:cs="Calibri"/>
          <w:sz w:val="22"/>
          <w:szCs w:val="22"/>
        </w:rPr>
        <w:t>: percentage of the tax buyers pay)</w:t>
      </w:r>
    </w:p>
    <w:p w14:paraId="65378AF0" w14:textId="7FBD2C8F" w:rsidR="00997EA6" w:rsidRPr="00997EA6" w:rsidRDefault="00997EA6" w:rsidP="00924BDD">
      <w:pPr>
        <w:pStyle w:val="PargrafodaLista"/>
        <w:numPr>
          <w:ilvl w:val="1"/>
          <w:numId w:val="21"/>
        </w:numPr>
        <w:tabs>
          <w:tab w:val="left" w:pos="4320"/>
          <w:tab w:val="left" w:pos="5310"/>
        </w:tabs>
        <w:spacing w:line="276" w:lineRule="auto"/>
        <w:ind w:left="1080"/>
        <w:rPr>
          <w:rFonts w:ascii="Calibri" w:hAnsi="Calibri" w:cs="Calibri"/>
          <w:sz w:val="22"/>
          <w:szCs w:val="22"/>
        </w:rPr>
      </w:pPr>
      <w:r w:rsidRPr="00997EA6">
        <w:rPr>
          <w:rFonts w:ascii="Calibri" w:hAnsi="Calibri" w:cs="Calibri"/>
          <w:sz w:val="22"/>
          <w:szCs w:val="22"/>
        </w:rPr>
        <w:t>Tax incidence on sellers =</w:t>
      </w:r>
      <w:r w:rsidR="0090195E">
        <w:rPr>
          <w:rFonts w:ascii="Calibri" w:hAnsi="Calibri" w:cs="Calibri"/>
          <w:sz w:val="22"/>
          <w:szCs w:val="22"/>
        </w:rPr>
        <w:t xml:space="preserve"> </w:t>
      </w:r>
      <w:r w:rsidR="0090195E" w:rsidRPr="0090195E">
        <w:rPr>
          <w:rFonts w:ascii="Calibri" w:hAnsi="Calibri" w:cs="Calibri"/>
          <w:color w:val="FF0000"/>
          <w:sz w:val="22"/>
          <w:szCs w:val="22"/>
        </w:rPr>
        <w:t>33.33%</w:t>
      </w:r>
      <w:r w:rsidR="0090195E" w:rsidRPr="0090195E">
        <w:rPr>
          <w:rFonts w:ascii="Calibri" w:hAnsi="Calibri" w:cs="Calibri"/>
          <w:color w:val="FF0000"/>
          <w:sz w:val="22"/>
          <w:szCs w:val="22"/>
        </w:rPr>
        <w:t xml:space="preserve"> </w:t>
      </w:r>
      <w:r w:rsidRPr="00997EA6">
        <w:rPr>
          <w:rFonts w:ascii="Calibri" w:hAnsi="Calibri" w:cs="Calibri"/>
          <w:sz w:val="22"/>
          <w:szCs w:val="22"/>
        </w:rPr>
        <w:t>(</w:t>
      </w:r>
      <w:r w:rsidRPr="00997EA6">
        <w:rPr>
          <w:rFonts w:ascii="Calibri" w:hAnsi="Calibri" w:cs="Calibri"/>
          <w:i/>
          <w:sz w:val="22"/>
          <w:szCs w:val="22"/>
        </w:rPr>
        <w:t>Hint</w:t>
      </w:r>
      <w:r w:rsidRPr="00997EA6">
        <w:rPr>
          <w:rFonts w:ascii="Calibri" w:hAnsi="Calibri" w:cs="Calibri"/>
          <w:sz w:val="22"/>
          <w:szCs w:val="22"/>
        </w:rPr>
        <w:t>: percentage of the tax sellers pay)</w:t>
      </w:r>
    </w:p>
    <w:p w14:paraId="1ED9F4C1" w14:textId="2F017817" w:rsidR="00997EA6" w:rsidRPr="00261FEF" w:rsidRDefault="00997EA6" w:rsidP="00261FEF">
      <w:pPr>
        <w:pStyle w:val="PargrafodaLista"/>
        <w:numPr>
          <w:ilvl w:val="1"/>
          <w:numId w:val="21"/>
        </w:numPr>
        <w:spacing w:line="276" w:lineRule="auto"/>
        <w:ind w:left="1080"/>
        <w:rPr>
          <w:rFonts w:ascii="Calibri" w:hAnsi="Calibri" w:cs="Calibri"/>
          <w:sz w:val="22"/>
          <w:szCs w:val="22"/>
        </w:rPr>
      </w:pPr>
      <w:r w:rsidRPr="00997EA6">
        <w:rPr>
          <w:rFonts w:ascii="Calibri" w:hAnsi="Calibri" w:cs="Calibri"/>
          <w:sz w:val="22"/>
          <w:szCs w:val="22"/>
        </w:rPr>
        <w:t>Why is the tax divided this way?</w:t>
      </w:r>
      <w:r w:rsidR="00DD4E44" w:rsidRPr="00261FEF">
        <w:rPr>
          <w:rFonts w:ascii="Calibri" w:hAnsi="Calibri" w:cs="Calibri"/>
          <w:sz w:val="22"/>
          <w:szCs w:val="22"/>
        </w:rPr>
        <w:br/>
      </w:r>
      <w:r w:rsidR="001A28F0" w:rsidRPr="001A28F0">
        <w:rPr>
          <w:rFonts w:ascii="Calibri" w:hAnsi="Calibri" w:cs="Calibri"/>
          <w:color w:val="FF0000"/>
          <w:sz w:val="22"/>
          <w:szCs w:val="22"/>
        </w:rPr>
        <w:t>The tax is divided this way, because when we look at the total tax revenue and compare it with the original graph, we see that originally, two thirds of the tax revenue were occupied by consumer surplus and one third of that area was occupied by producer surplus. That got changed when the government decided to apply taxes to this market.</w:t>
      </w:r>
      <w:r w:rsidR="00280E18">
        <w:rPr>
          <w:rFonts w:ascii="Calibri" w:hAnsi="Calibri" w:cs="Calibri"/>
          <w:color w:val="FF0000"/>
          <w:sz w:val="22"/>
          <w:szCs w:val="22"/>
        </w:rPr>
        <w:t xml:space="preserve"> (could use rephrasing)</w:t>
      </w:r>
    </w:p>
    <w:p w14:paraId="2A8F423E" w14:textId="65BF2713" w:rsidR="00997EA6" w:rsidRPr="00DD4E44" w:rsidRDefault="00997EA6" w:rsidP="00924BDD">
      <w:pPr>
        <w:pStyle w:val="PargrafodaLista"/>
        <w:numPr>
          <w:ilvl w:val="0"/>
          <w:numId w:val="21"/>
        </w:numPr>
        <w:ind w:left="360"/>
        <w:rPr>
          <w:rFonts w:ascii="Calibri" w:hAnsi="Calibri" w:cs="Calibri"/>
          <w:sz w:val="22"/>
          <w:szCs w:val="22"/>
        </w:rPr>
      </w:pPr>
      <w:r w:rsidRPr="00DD4E44">
        <w:rPr>
          <w:rFonts w:ascii="Calibri" w:hAnsi="Calibri" w:cs="Calibri"/>
          <w:sz w:val="22"/>
          <w:szCs w:val="22"/>
        </w:rPr>
        <w:t xml:space="preserve">Read the article:  </w:t>
      </w:r>
      <w:hyperlink r:id="rId12" w:history="1">
        <w:r w:rsidR="00DD4E44" w:rsidRPr="00DD4E44">
          <w:rPr>
            <w:rStyle w:val="Hyperlink"/>
            <w:rFonts w:ascii="Calibri" w:hAnsi="Calibri" w:cs="Calibri"/>
            <w:sz w:val="22"/>
            <w:szCs w:val="22"/>
          </w:rPr>
          <w:t>“The ‘Yes’ Vote That Says No to Low-Wage Workers.”</w:t>
        </w:r>
        <w:r w:rsidRPr="00DD4E44">
          <w:rPr>
            <w:rStyle w:val="Hyperlink"/>
            <w:rFonts w:ascii="Calibri" w:hAnsi="Calibri" w:cs="Calibri"/>
            <w:sz w:val="22"/>
            <w:szCs w:val="22"/>
          </w:rPr>
          <w:t xml:space="preserve"> </w:t>
        </w:r>
      </w:hyperlink>
      <w:r w:rsidRPr="00DD4E44">
        <w:rPr>
          <w:rFonts w:ascii="Calibri" w:hAnsi="Calibri" w:cs="Calibri"/>
          <w:sz w:val="22"/>
          <w:szCs w:val="22"/>
        </w:rPr>
        <w:t xml:space="preserve"> </w:t>
      </w:r>
      <w:r w:rsidR="00FD5B6E">
        <w:rPr>
          <w:rFonts w:ascii="Calibri" w:hAnsi="Calibri" w:cs="Calibri"/>
          <w:sz w:val="22"/>
          <w:szCs w:val="22"/>
        </w:rPr>
        <w:br/>
      </w:r>
    </w:p>
    <w:p w14:paraId="54ED0BDB" w14:textId="19812100" w:rsidR="00997EA6" w:rsidRPr="00997EA6" w:rsidRDefault="00997EA6" w:rsidP="00924BDD">
      <w:pPr>
        <w:pStyle w:val="PargrafodaLista"/>
        <w:numPr>
          <w:ilvl w:val="1"/>
          <w:numId w:val="21"/>
        </w:numPr>
        <w:spacing w:after="200" w:line="276" w:lineRule="auto"/>
        <w:ind w:left="1080"/>
        <w:rPr>
          <w:rFonts w:ascii="Calibri" w:hAnsi="Calibri" w:cs="Calibri"/>
          <w:sz w:val="22"/>
          <w:szCs w:val="22"/>
        </w:rPr>
      </w:pPr>
      <w:r w:rsidRPr="00997EA6">
        <w:rPr>
          <w:rFonts w:ascii="Calibri" w:hAnsi="Calibri" w:cs="Calibri"/>
          <w:sz w:val="22"/>
          <w:szCs w:val="22"/>
        </w:rPr>
        <w:t xml:space="preserve">This article discusses federal and state minimum wage increases.  In economics, the minimum wage is an example of </w:t>
      </w:r>
      <w:r w:rsidR="00DD4E44">
        <w:rPr>
          <w:rFonts w:ascii="Calibri" w:hAnsi="Calibri" w:cs="Calibri"/>
          <w:sz w:val="22"/>
          <w:szCs w:val="22"/>
        </w:rPr>
        <w:t>what?</w:t>
      </w:r>
      <w:r w:rsidRPr="00997EA6">
        <w:rPr>
          <w:rFonts w:ascii="Calibri" w:hAnsi="Calibri" w:cs="Calibri"/>
          <w:sz w:val="22"/>
          <w:szCs w:val="22"/>
        </w:rPr>
        <w:t xml:space="preserve"> </w:t>
      </w:r>
      <w:r w:rsidR="00845EE5">
        <w:rPr>
          <w:rFonts w:ascii="Calibri" w:hAnsi="Calibri" w:cs="Calibri"/>
          <w:sz w:val="22"/>
          <w:szCs w:val="22"/>
        </w:rPr>
        <w:t>(2 words)</w:t>
      </w:r>
      <w:r w:rsidR="00DD4E44">
        <w:rPr>
          <w:rFonts w:ascii="Calibri" w:hAnsi="Calibri" w:cs="Calibri"/>
          <w:sz w:val="22"/>
          <w:szCs w:val="22"/>
        </w:rPr>
        <w:br/>
      </w:r>
    </w:p>
    <w:p w14:paraId="24ECA767" w14:textId="71E8EFC8" w:rsidR="00997EA6" w:rsidRPr="00997EA6" w:rsidRDefault="00997EA6" w:rsidP="00924BDD">
      <w:pPr>
        <w:pStyle w:val="PargrafodaLista"/>
        <w:numPr>
          <w:ilvl w:val="1"/>
          <w:numId w:val="21"/>
        </w:numPr>
        <w:spacing w:after="200" w:line="276" w:lineRule="auto"/>
        <w:ind w:left="1080"/>
        <w:rPr>
          <w:rFonts w:ascii="Calibri" w:hAnsi="Calibri" w:cs="Calibri"/>
          <w:sz w:val="22"/>
          <w:szCs w:val="22"/>
        </w:rPr>
      </w:pPr>
      <w:r w:rsidRPr="00997EA6">
        <w:rPr>
          <w:rFonts w:ascii="Calibri" w:hAnsi="Calibri" w:cs="Calibri"/>
          <w:sz w:val="22"/>
          <w:szCs w:val="22"/>
        </w:rPr>
        <w:t xml:space="preserve">In this article, it says that several states will vote on raising their minimum wage to what amount? </w:t>
      </w:r>
      <w:r w:rsidR="00DD4E44">
        <w:rPr>
          <w:rFonts w:ascii="Calibri" w:hAnsi="Calibri" w:cs="Calibri"/>
          <w:sz w:val="22"/>
          <w:szCs w:val="22"/>
        </w:rPr>
        <w:br/>
      </w:r>
    </w:p>
    <w:p w14:paraId="25DEE1E7" w14:textId="7E7B2AB0" w:rsidR="00997EA6" w:rsidRPr="00997EA6" w:rsidRDefault="00997EA6" w:rsidP="00924BDD">
      <w:pPr>
        <w:pStyle w:val="PargrafodaLista"/>
        <w:numPr>
          <w:ilvl w:val="1"/>
          <w:numId w:val="21"/>
        </w:numPr>
        <w:spacing w:after="200" w:line="276" w:lineRule="auto"/>
        <w:ind w:left="1080"/>
        <w:rPr>
          <w:rFonts w:ascii="Calibri" w:hAnsi="Calibri" w:cs="Calibri"/>
          <w:sz w:val="22"/>
          <w:szCs w:val="22"/>
        </w:rPr>
      </w:pPr>
      <w:r w:rsidRPr="00997EA6">
        <w:rPr>
          <w:rFonts w:ascii="Calibri" w:hAnsi="Calibri" w:cs="Calibri"/>
          <w:sz w:val="22"/>
          <w:szCs w:val="22"/>
        </w:rPr>
        <w:t xml:space="preserve">In 2014, a bill tried to raise the federal minimum wage to </w:t>
      </w:r>
      <w:r w:rsidR="00DD4E44">
        <w:rPr>
          <w:rFonts w:ascii="Calibri" w:hAnsi="Calibri" w:cs="Calibri"/>
          <w:sz w:val="22"/>
          <w:szCs w:val="22"/>
        </w:rPr>
        <w:t>what amount?</w:t>
      </w:r>
      <w:r w:rsidRPr="00997EA6">
        <w:rPr>
          <w:rFonts w:ascii="Calibri" w:hAnsi="Calibri" w:cs="Calibri"/>
          <w:sz w:val="22"/>
          <w:szCs w:val="22"/>
        </w:rPr>
        <w:t xml:space="preserve">  Did it pass? </w:t>
      </w:r>
      <w:r w:rsidR="00DD4E44">
        <w:rPr>
          <w:rFonts w:ascii="Calibri" w:hAnsi="Calibri" w:cs="Calibri"/>
          <w:sz w:val="22"/>
          <w:szCs w:val="22"/>
        </w:rPr>
        <w:br/>
      </w:r>
    </w:p>
    <w:p w14:paraId="728D1955" w14:textId="23E57EFD" w:rsidR="00997EA6" w:rsidRPr="00997EA6" w:rsidRDefault="00997EA6" w:rsidP="00924BDD">
      <w:pPr>
        <w:pStyle w:val="PargrafodaLista"/>
        <w:numPr>
          <w:ilvl w:val="1"/>
          <w:numId w:val="21"/>
        </w:numPr>
        <w:spacing w:after="200" w:line="276" w:lineRule="auto"/>
        <w:ind w:left="1080"/>
        <w:rPr>
          <w:rFonts w:ascii="Calibri" w:hAnsi="Calibri" w:cs="Calibri"/>
          <w:sz w:val="22"/>
          <w:szCs w:val="22"/>
        </w:rPr>
      </w:pPr>
      <w:r w:rsidRPr="00997EA6">
        <w:rPr>
          <w:rFonts w:ascii="Calibri" w:hAnsi="Calibri" w:cs="Calibri"/>
          <w:sz w:val="22"/>
          <w:szCs w:val="22"/>
        </w:rPr>
        <w:t xml:space="preserve">What did the Congressional Budget Office estimate would happen </w:t>
      </w:r>
      <w:proofErr w:type="gramStart"/>
      <w:r w:rsidRPr="00997EA6">
        <w:rPr>
          <w:rFonts w:ascii="Calibri" w:hAnsi="Calibri" w:cs="Calibri"/>
          <w:sz w:val="22"/>
          <w:szCs w:val="22"/>
        </w:rPr>
        <w:t>as a result of</w:t>
      </w:r>
      <w:proofErr w:type="gramEnd"/>
      <w:r w:rsidRPr="00997EA6">
        <w:rPr>
          <w:rFonts w:ascii="Calibri" w:hAnsi="Calibri" w:cs="Calibri"/>
          <w:sz w:val="22"/>
          <w:szCs w:val="22"/>
        </w:rPr>
        <w:t xml:space="preserve"> the 2014 bill? </w:t>
      </w:r>
      <w:r w:rsidR="00DD4E44">
        <w:rPr>
          <w:rFonts w:ascii="Calibri" w:hAnsi="Calibri" w:cs="Calibri"/>
          <w:sz w:val="22"/>
          <w:szCs w:val="22"/>
        </w:rPr>
        <w:br/>
      </w:r>
      <w:r w:rsidR="00DD4E44">
        <w:rPr>
          <w:rFonts w:ascii="Calibri" w:hAnsi="Calibri" w:cs="Calibri"/>
          <w:sz w:val="22"/>
          <w:szCs w:val="22"/>
        </w:rPr>
        <w:lastRenderedPageBreak/>
        <w:br/>
      </w:r>
    </w:p>
    <w:p w14:paraId="2A11B77C" w14:textId="798135E3" w:rsidR="00997EA6" w:rsidRPr="00997EA6" w:rsidRDefault="00997EA6" w:rsidP="00924BDD">
      <w:pPr>
        <w:pStyle w:val="PargrafodaLista"/>
        <w:numPr>
          <w:ilvl w:val="1"/>
          <w:numId w:val="21"/>
        </w:numPr>
        <w:spacing w:after="200" w:line="276" w:lineRule="auto"/>
        <w:ind w:left="1080"/>
        <w:rPr>
          <w:rFonts w:ascii="Calibri" w:hAnsi="Calibri" w:cs="Calibri"/>
          <w:sz w:val="22"/>
          <w:szCs w:val="22"/>
        </w:rPr>
      </w:pPr>
      <w:r w:rsidRPr="00997EA6">
        <w:rPr>
          <w:rFonts w:ascii="Calibri" w:hAnsi="Calibri" w:cs="Calibri"/>
          <w:sz w:val="22"/>
          <w:szCs w:val="22"/>
        </w:rPr>
        <w:t xml:space="preserve">The article mentions that Seattle had raised its minimum wage and a study was done by the University of Washington.  What did the University of Washington find in their research with regards to employment and hours? </w:t>
      </w:r>
      <w:r w:rsidR="00DD4E44">
        <w:rPr>
          <w:rFonts w:ascii="Calibri" w:hAnsi="Calibri" w:cs="Calibri"/>
          <w:sz w:val="22"/>
          <w:szCs w:val="22"/>
        </w:rPr>
        <w:br/>
      </w:r>
      <w:r w:rsidR="00DD4E44">
        <w:rPr>
          <w:rFonts w:ascii="Calibri" w:hAnsi="Calibri" w:cs="Calibri"/>
          <w:sz w:val="22"/>
          <w:szCs w:val="22"/>
        </w:rPr>
        <w:br/>
      </w:r>
    </w:p>
    <w:p w14:paraId="04B8CF37" w14:textId="69A21BB7" w:rsidR="00997EA6" w:rsidRPr="00997EA6" w:rsidRDefault="00997EA6" w:rsidP="00924BDD">
      <w:pPr>
        <w:pStyle w:val="PargrafodaLista"/>
        <w:numPr>
          <w:ilvl w:val="1"/>
          <w:numId w:val="21"/>
        </w:numPr>
        <w:spacing w:after="200" w:line="276" w:lineRule="auto"/>
        <w:ind w:left="1080"/>
        <w:rPr>
          <w:rFonts w:ascii="Calibri" w:hAnsi="Calibri" w:cs="Calibri"/>
          <w:sz w:val="22"/>
          <w:szCs w:val="22"/>
        </w:rPr>
      </w:pPr>
      <w:r w:rsidRPr="00997EA6">
        <w:rPr>
          <w:rFonts w:ascii="Calibri" w:hAnsi="Calibri" w:cs="Calibri"/>
          <w:sz w:val="22"/>
          <w:szCs w:val="22"/>
        </w:rPr>
        <w:t xml:space="preserve">Who will be the real losers from these costly campaigns?  </w:t>
      </w:r>
      <w:r w:rsidR="00DD4E44">
        <w:rPr>
          <w:rFonts w:ascii="Calibri" w:hAnsi="Calibri" w:cs="Calibri"/>
          <w:sz w:val="22"/>
          <w:szCs w:val="22"/>
        </w:rPr>
        <w:br/>
      </w:r>
      <w:r w:rsidR="00DD4E44">
        <w:rPr>
          <w:rFonts w:ascii="Calibri" w:hAnsi="Calibri" w:cs="Calibri"/>
          <w:sz w:val="22"/>
          <w:szCs w:val="22"/>
        </w:rPr>
        <w:br/>
      </w:r>
      <w:r w:rsidRPr="00997EA6">
        <w:rPr>
          <w:rFonts w:ascii="Calibri" w:hAnsi="Calibri" w:cs="Calibri"/>
          <w:sz w:val="22"/>
          <w:szCs w:val="22"/>
        </w:rPr>
        <w:t>Why</w:t>
      </w:r>
      <w:r w:rsidR="00DD4E44">
        <w:rPr>
          <w:rFonts w:ascii="Calibri" w:hAnsi="Calibri" w:cs="Calibri"/>
          <w:sz w:val="22"/>
          <w:szCs w:val="22"/>
        </w:rPr>
        <w:t>?</w:t>
      </w:r>
      <w:r w:rsidR="00DD4E44">
        <w:rPr>
          <w:rFonts w:ascii="Calibri" w:hAnsi="Calibri" w:cs="Calibri"/>
          <w:sz w:val="22"/>
          <w:szCs w:val="22"/>
        </w:rPr>
        <w:br/>
      </w:r>
      <w:r w:rsidR="00DD4E44">
        <w:rPr>
          <w:rFonts w:ascii="Calibri" w:hAnsi="Calibri" w:cs="Calibri"/>
          <w:sz w:val="22"/>
          <w:szCs w:val="22"/>
        </w:rPr>
        <w:br/>
      </w:r>
      <w:r w:rsidR="00DD4E44">
        <w:rPr>
          <w:rFonts w:ascii="Calibri" w:hAnsi="Calibri" w:cs="Calibri"/>
          <w:sz w:val="22"/>
          <w:szCs w:val="22"/>
        </w:rPr>
        <w:br/>
      </w:r>
    </w:p>
    <w:p w14:paraId="6A6E4484" w14:textId="6BB1BC21" w:rsidR="004828BC" w:rsidRPr="00997EA6" w:rsidRDefault="00997EA6" w:rsidP="00924BDD">
      <w:pPr>
        <w:pStyle w:val="PargrafodaLista"/>
        <w:numPr>
          <w:ilvl w:val="1"/>
          <w:numId w:val="21"/>
        </w:numPr>
        <w:spacing w:after="200" w:line="276" w:lineRule="auto"/>
        <w:ind w:left="1080"/>
        <w:rPr>
          <w:rFonts w:ascii="Calibri" w:hAnsi="Calibri" w:cs="Calibri"/>
          <w:sz w:val="22"/>
          <w:szCs w:val="22"/>
        </w:rPr>
      </w:pPr>
      <w:r w:rsidRPr="00DD4E44">
        <w:rPr>
          <w:rFonts w:ascii="Calibri" w:hAnsi="Calibri" w:cs="Calibri"/>
          <w:sz w:val="22"/>
          <w:szCs w:val="22"/>
        </w:rPr>
        <w:t xml:space="preserve">The article quotes an </w:t>
      </w:r>
      <w:r w:rsidR="00924BDD" w:rsidRPr="00DD4E44">
        <w:rPr>
          <w:rFonts w:ascii="Calibri" w:hAnsi="Calibri" w:cs="Calibri"/>
          <w:sz w:val="22"/>
          <w:szCs w:val="22"/>
        </w:rPr>
        <w:t>editorial</w:t>
      </w:r>
      <w:r w:rsidRPr="00DD4E44">
        <w:rPr>
          <w:rFonts w:ascii="Calibri" w:hAnsi="Calibri" w:cs="Calibri"/>
          <w:sz w:val="22"/>
          <w:szCs w:val="22"/>
        </w:rPr>
        <w:t xml:space="preserve"> that </w:t>
      </w:r>
      <w:proofErr w:type="gramStart"/>
      <w:r w:rsidRPr="00DD4E44">
        <w:rPr>
          <w:rFonts w:ascii="Calibri" w:hAnsi="Calibri" w:cs="Calibri"/>
          <w:sz w:val="22"/>
          <w:szCs w:val="22"/>
        </w:rPr>
        <w:t>said</w:t>
      </w:r>
      <w:proofErr w:type="gramEnd"/>
      <w:r w:rsidRPr="00DD4E44">
        <w:rPr>
          <w:rFonts w:ascii="Calibri" w:hAnsi="Calibri" w:cs="Calibri"/>
          <w:sz w:val="22"/>
          <w:szCs w:val="22"/>
        </w:rPr>
        <w:t xml:space="preserve"> “the very same people that [a $12 minimum wage] aims to help would be hurt by it.”  Why would that be true? </w:t>
      </w:r>
    </w:p>
    <w:sectPr w:rsidR="004828BC" w:rsidRPr="00997EA6" w:rsidSect="004828BC">
      <w:footerReference w:type="defaul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1726" w14:textId="77777777" w:rsidR="00E83FD7" w:rsidRDefault="00E83FD7" w:rsidP="004828BC">
      <w:pPr>
        <w:spacing w:after="0" w:line="240" w:lineRule="auto"/>
      </w:pPr>
      <w:r>
        <w:separator/>
      </w:r>
    </w:p>
  </w:endnote>
  <w:endnote w:type="continuationSeparator" w:id="0">
    <w:p w14:paraId="366218C9" w14:textId="77777777" w:rsidR="00E83FD7" w:rsidRDefault="00E83FD7" w:rsidP="00482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 Helvetica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F559" w14:textId="1B4FD020" w:rsidR="004828BC" w:rsidRDefault="004828BC">
    <w:pPr>
      <w:pStyle w:val="Rodap"/>
    </w:pPr>
    <w:r>
      <w:t>BYU-Idaho</w:t>
    </w:r>
    <w:r>
      <w:tab/>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ECON 150: Microeconomics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99AC8" w14:textId="77777777" w:rsidR="00E83FD7" w:rsidRDefault="00E83FD7" w:rsidP="004828BC">
      <w:pPr>
        <w:spacing w:after="0" w:line="240" w:lineRule="auto"/>
      </w:pPr>
      <w:r>
        <w:separator/>
      </w:r>
    </w:p>
  </w:footnote>
  <w:footnote w:type="continuationSeparator" w:id="0">
    <w:p w14:paraId="104D7274" w14:textId="77777777" w:rsidR="00E83FD7" w:rsidRDefault="00E83FD7" w:rsidP="00482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A02"/>
    <w:multiLevelType w:val="hybridMultilevel"/>
    <w:tmpl w:val="9EF6D17E"/>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33F9C"/>
    <w:multiLevelType w:val="hybridMultilevel"/>
    <w:tmpl w:val="07049BB8"/>
    <w:lvl w:ilvl="0" w:tplc="0409000F">
      <w:start w:val="1"/>
      <w:numFmt w:val="decimal"/>
      <w:lvlText w:val="%1."/>
      <w:lvlJc w:val="left"/>
      <w:pPr>
        <w:ind w:left="720" w:hanging="360"/>
      </w:pPr>
    </w:lvl>
    <w:lvl w:ilvl="1" w:tplc="833E54C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62A3"/>
    <w:multiLevelType w:val="hybridMultilevel"/>
    <w:tmpl w:val="90CA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F45C0"/>
    <w:multiLevelType w:val="hybridMultilevel"/>
    <w:tmpl w:val="2D102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F2E5E"/>
    <w:multiLevelType w:val="hybridMultilevel"/>
    <w:tmpl w:val="5BC403A4"/>
    <w:lvl w:ilvl="0" w:tplc="144CFFF4">
      <w:start w:val="1"/>
      <w:numFmt w:val="decimal"/>
      <w:lvlText w:val="%1."/>
      <w:lvlJc w:val="left"/>
      <w:pPr>
        <w:ind w:left="1800" w:hanging="1440"/>
      </w:pPr>
      <w:rPr>
        <w:rFonts w:hint="default"/>
      </w:rPr>
    </w:lvl>
    <w:lvl w:ilvl="1" w:tplc="16F8847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606C0"/>
    <w:multiLevelType w:val="hybridMultilevel"/>
    <w:tmpl w:val="456A54D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C732E"/>
    <w:multiLevelType w:val="hybridMultilevel"/>
    <w:tmpl w:val="13E45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E79A0"/>
    <w:multiLevelType w:val="hybridMultilevel"/>
    <w:tmpl w:val="6106A78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E16BD"/>
    <w:multiLevelType w:val="multilevel"/>
    <w:tmpl w:val="28247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74CA3"/>
    <w:multiLevelType w:val="multilevel"/>
    <w:tmpl w:val="8A125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FB7480"/>
    <w:multiLevelType w:val="hybridMultilevel"/>
    <w:tmpl w:val="6144C38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11F12"/>
    <w:multiLevelType w:val="multilevel"/>
    <w:tmpl w:val="68D882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210F2D"/>
    <w:multiLevelType w:val="hybridMultilevel"/>
    <w:tmpl w:val="DD98B7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221997">
    <w:abstractNumId w:val="9"/>
  </w:num>
  <w:num w:numId="2" w16cid:durableId="538708827">
    <w:abstractNumId w:val="2"/>
  </w:num>
  <w:num w:numId="3" w16cid:durableId="1474373397">
    <w:abstractNumId w:val="1"/>
  </w:num>
  <w:num w:numId="4" w16cid:durableId="212081711">
    <w:abstractNumId w:val="4"/>
  </w:num>
  <w:num w:numId="5" w16cid:durableId="850990944">
    <w:abstractNumId w:val="3"/>
  </w:num>
  <w:num w:numId="6" w16cid:durableId="875696730">
    <w:abstractNumId w:val="12"/>
  </w:num>
  <w:num w:numId="7" w16cid:durableId="793601759">
    <w:abstractNumId w:val="0"/>
  </w:num>
  <w:num w:numId="8" w16cid:durableId="1809207086">
    <w:abstractNumId w:val="5"/>
  </w:num>
  <w:num w:numId="9" w16cid:durableId="1161896092">
    <w:abstractNumId w:val="10"/>
  </w:num>
  <w:num w:numId="10" w16cid:durableId="1111821713">
    <w:abstractNumId w:val="7"/>
  </w:num>
  <w:num w:numId="11" w16cid:durableId="1883323370">
    <w:abstractNumId w:val="8"/>
  </w:num>
  <w:num w:numId="12" w16cid:durableId="434524980">
    <w:abstractNumId w:val="8"/>
  </w:num>
  <w:num w:numId="13" w16cid:durableId="431249035">
    <w:abstractNumId w:val="11"/>
    <w:lvlOverride w:ilvl="0">
      <w:lvl w:ilvl="0">
        <w:numFmt w:val="decimal"/>
        <w:lvlText w:val="%1."/>
        <w:lvlJc w:val="left"/>
      </w:lvl>
    </w:lvlOverride>
  </w:num>
  <w:num w:numId="14" w16cid:durableId="2081829079">
    <w:abstractNumId w:val="11"/>
    <w:lvlOverride w:ilvl="0">
      <w:lvl w:ilvl="0">
        <w:numFmt w:val="decimal"/>
        <w:lvlText w:val="%1."/>
        <w:lvlJc w:val="left"/>
      </w:lvl>
    </w:lvlOverride>
    <w:lvlOverride w:ilvl="1">
      <w:lvl w:ilvl="1">
        <w:numFmt w:val="lowerLetter"/>
        <w:lvlText w:val="%2."/>
        <w:lvlJc w:val="left"/>
      </w:lvl>
    </w:lvlOverride>
  </w:num>
  <w:num w:numId="15" w16cid:durableId="12650771">
    <w:abstractNumId w:val="11"/>
    <w:lvlOverride w:ilvl="0">
      <w:lvl w:ilvl="0">
        <w:numFmt w:val="decimal"/>
        <w:lvlText w:val="%1."/>
        <w:lvlJc w:val="left"/>
      </w:lvl>
    </w:lvlOverride>
    <w:lvlOverride w:ilvl="1">
      <w:lvl w:ilvl="1">
        <w:numFmt w:val="lowerLetter"/>
        <w:lvlText w:val="%2."/>
        <w:lvlJc w:val="left"/>
      </w:lvl>
    </w:lvlOverride>
  </w:num>
  <w:num w:numId="16" w16cid:durableId="2002462433">
    <w:abstractNumId w:val="11"/>
    <w:lvlOverride w:ilvl="0">
      <w:lvl w:ilvl="0">
        <w:numFmt w:val="decimal"/>
        <w:lvlText w:val="%1."/>
        <w:lvlJc w:val="left"/>
      </w:lvl>
    </w:lvlOverride>
    <w:lvlOverride w:ilvl="1">
      <w:lvl w:ilvl="1">
        <w:numFmt w:val="lowerLetter"/>
        <w:lvlText w:val="%2."/>
        <w:lvlJc w:val="left"/>
      </w:lvl>
    </w:lvlOverride>
  </w:num>
  <w:num w:numId="17" w16cid:durableId="1862472951">
    <w:abstractNumId w:val="11"/>
    <w:lvlOverride w:ilvl="0">
      <w:lvl w:ilvl="0">
        <w:numFmt w:val="decimal"/>
        <w:lvlText w:val="%1."/>
        <w:lvlJc w:val="left"/>
      </w:lvl>
    </w:lvlOverride>
    <w:lvlOverride w:ilvl="1">
      <w:lvl w:ilvl="1">
        <w:numFmt w:val="lowerLetter"/>
        <w:lvlText w:val="%2."/>
        <w:lvlJc w:val="left"/>
      </w:lvl>
    </w:lvlOverride>
  </w:num>
  <w:num w:numId="18" w16cid:durableId="1835564713">
    <w:abstractNumId w:val="11"/>
    <w:lvlOverride w:ilvl="0">
      <w:lvl w:ilvl="0">
        <w:numFmt w:val="decimal"/>
        <w:lvlText w:val="%1."/>
        <w:lvlJc w:val="left"/>
      </w:lvl>
    </w:lvlOverride>
    <w:lvlOverride w:ilvl="1">
      <w:lvl w:ilvl="1">
        <w:numFmt w:val="lowerLetter"/>
        <w:lvlText w:val="%2."/>
        <w:lvlJc w:val="left"/>
      </w:lvl>
    </w:lvlOverride>
  </w:num>
  <w:num w:numId="19" w16cid:durableId="1157645015">
    <w:abstractNumId w:val="11"/>
    <w:lvlOverride w:ilvl="0">
      <w:lvl w:ilvl="0">
        <w:numFmt w:val="decimal"/>
        <w:lvlText w:val="%1."/>
        <w:lvlJc w:val="left"/>
      </w:lvl>
    </w:lvlOverride>
    <w:lvlOverride w:ilvl="1">
      <w:lvl w:ilvl="1">
        <w:numFmt w:val="lowerLetter"/>
        <w:lvlText w:val="%2."/>
        <w:lvlJc w:val="left"/>
      </w:lvl>
    </w:lvlOverride>
  </w:num>
  <w:num w:numId="20" w16cid:durableId="334499698">
    <w:abstractNumId w:val="11"/>
    <w:lvlOverride w:ilvl="0">
      <w:lvl w:ilvl="0">
        <w:numFmt w:val="decimal"/>
        <w:lvlText w:val="%1."/>
        <w:lvlJc w:val="left"/>
      </w:lvl>
    </w:lvlOverride>
    <w:lvlOverride w:ilvl="1">
      <w:lvl w:ilvl="1">
        <w:numFmt w:val="lowerLetter"/>
        <w:lvlText w:val="%2."/>
        <w:lvlJc w:val="left"/>
      </w:lvl>
    </w:lvlOverride>
  </w:num>
  <w:num w:numId="21" w16cid:durableId="37620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AA2"/>
    <w:rsid w:val="001A28F0"/>
    <w:rsid w:val="00261FEF"/>
    <w:rsid w:val="00280E18"/>
    <w:rsid w:val="003C4D9F"/>
    <w:rsid w:val="00481513"/>
    <w:rsid w:val="004828BC"/>
    <w:rsid w:val="005966E7"/>
    <w:rsid w:val="00762AE2"/>
    <w:rsid w:val="00845EE5"/>
    <w:rsid w:val="00891389"/>
    <w:rsid w:val="0090195E"/>
    <w:rsid w:val="00924BDD"/>
    <w:rsid w:val="00997EA6"/>
    <w:rsid w:val="009A6385"/>
    <w:rsid w:val="00D05AA2"/>
    <w:rsid w:val="00DB3105"/>
    <w:rsid w:val="00DD4E44"/>
    <w:rsid w:val="00E83FD7"/>
    <w:rsid w:val="00EB43D7"/>
    <w:rsid w:val="00F3222C"/>
    <w:rsid w:val="00FD5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CE37"/>
  <w15:docId w15:val="{13B1615E-C63B-429C-A5C5-ABB9ABBB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BC"/>
  </w:style>
  <w:style w:type="paragraph" w:styleId="Ttulo1">
    <w:name w:val="heading 1"/>
    <w:basedOn w:val="Normal"/>
    <w:next w:val="Normal"/>
    <w:link w:val="Ttulo1Char"/>
    <w:uiPriority w:val="9"/>
    <w:qFormat/>
    <w:rsid w:val="004828BC"/>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4828B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4828B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tulo4">
    <w:name w:val="heading 4"/>
    <w:basedOn w:val="Normal"/>
    <w:next w:val="Normal"/>
    <w:link w:val="Ttulo4Char"/>
    <w:uiPriority w:val="9"/>
    <w:semiHidden/>
    <w:unhideWhenUsed/>
    <w:qFormat/>
    <w:rsid w:val="004828B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4828B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tulo6">
    <w:name w:val="heading 6"/>
    <w:basedOn w:val="Normal"/>
    <w:next w:val="Normal"/>
    <w:link w:val="Ttulo6Char"/>
    <w:uiPriority w:val="9"/>
    <w:semiHidden/>
    <w:unhideWhenUsed/>
    <w:qFormat/>
    <w:rsid w:val="004828B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tulo7">
    <w:name w:val="heading 7"/>
    <w:basedOn w:val="Normal"/>
    <w:next w:val="Normal"/>
    <w:link w:val="Ttulo7Char"/>
    <w:uiPriority w:val="9"/>
    <w:semiHidden/>
    <w:unhideWhenUsed/>
    <w:qFormat/>
    <w:rsid w:val="004828B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har"/>
    <w:uiPriority w:val="9"/>
    <w:semiHidden/>
    <w:unhideWhenUsed/>
    <w:qFormat/>
    <w:rsid w:val="004828BC"/>
    <w:pPr>
      <w:keepNext/>
      <w:keepLines/>
      <w:spacing w:before="40" w:after="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har"/>
    <w:uiPriority w:val="9"/>
    <w:semiHidden/>
    <w:unhideWhenUsed/>
    <w:qFormat/>
    <w:rsid w:val="004828B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828BC"/>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customStyle="1" w:styleId="CH">
    <w:name w:val="CH"/>
    <w:rsid w:val="005362AC"/>
    <w:pPr>
      <w:widowControl w:val="0"/>
      <w:autoSpaceDE w:val="0"/>
      <w:autoSpaceDN w:val="0"/>
      <w:spacing w:after="0" w:line="240" w:lineRule="auto"/>
    </w:pPr>
    <w:rPr>
      <w:rFonts w:ascii="B Helvetica Bold" w:eastAsia="Times New Roman" w:hAnsi="B Helvetica Bold" w:cs="Times New Roman"/>
      <w:szCs w:val="24"/>
    </w:rPr>
  </w:style>
  <w:style w:type="table" w:styleId="Tabelacomgrade">
    <w:name w:val="Table Grid"/>
    <w:basedOn w:val="Tabelanormal"/>
    <w:uiPriority w:val="39"/>
    <w:rsid w:val="008A4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1A3C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A3CBE"/>
    <w:rPr>
      <w:rFonts w:ascii="Segoe UI" w:hAnsi="Segoe UI" w:cs="Segoe UI"/>
      <w:sz w:val="18"/>
      <w:szCs w:val="18"/>
    </w:rPr>
  </w:style>
  <w:style w:type="character" w:styleId="Hyperlink">
    <w:name w:val="Hyperlink"/>
    <w:basedOn w:val="Fontepargpadro"/>
    <w:uiPriority w:val="99"/>
    <w:unhideWhenUsed/>
    <w:rsid w:val="0004088B"/>
    <w:rPr>
      <w:color w:val="0000FF" w:themeColor="hyperlink"/>
      <w:u w:val="single"/>
    </w:rPr>
  </w:style>
  <w:style w:type="paragraph" w:styleId="PargrafodaLista">
    <w:name w:val="List Paragraph"/>
    <w:basedOn w:val="Normal"/>
    <w:qFormat/>
    <w:rsid w:val="0033572D"/>
    <w:pPr>
      <w:ind w:left="720"/>
      <w:contextualSpacing/>
    </w:pPr>
  </w:style>
  <w:style w:type="character" w:styleId="HiperlinkVisitado">
    <w:name w:val="FollowedHyperlink"/>
    <w:basedOn w:val="Fontepargpadro"/>
    <w:uiPriority w:val="99"/>
    <w:semiHidden/>
    <w:unhideWhenUsed/>
    <w:rsid w:val="00863EC8"/>
    <w:rPr>
      <w:color w:val="800080" w:themeColor="followedHyperlink"/>
      <w:u w:val="single"/>
    </w:rPr>
  </w:style>
  <w:style w:type="paragraph" w:styleId="Subttulo">
    <w:name w:val="Subtitle"/>
    <w:basedOn w:val="Normal"/>
    <w:next w:val="Normal"/>
    <w:link w:val="SubttuloChar"/>
    <w:uiPriority w:val="11"/>
    <w:qFormat/>
    <w:rsid w:val="004828BC"/>
    <w:pPr>
      <w:numPr>
        <w:ilvl w:val="1"/>
      </w:numPr>
      <w:spacing w:line="240" w:lineRule="auto"/>
    </w:pPr>
    <w:rPr>
      <w:rFonts w:asciiTheme="majorHAnsi" w:eastAsiaTheme="majorEastAsia" w:hAnsiTheme="majorHAnsi" w:cstheme="majorBidi"/>
      <w:sz w:val="24"/>
      <w:szCs w:val="24"/>
    </w:rPr>
  </w:style>
  <w:style w:type="paragraph" w:styleId="Cabealho">
    <w:name w:val="header"/>
    <w:basedOn w:val="Normal"/>
    <w:link w:val="CabealhoChar"/>
    <w:uiPriority w:val="99"/>
    <w:unhideWhenUsed/>
    <w:rsid w:val="004828B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4828BC"/>
  </w:style>
  <w:style w:type="paragraph" w:styleId="Rodap">
    <w:name w:val="footer"/>
    <w:basedOn w:val="Normal"/>
    <w:link w:val="RodapChar"/>
    <w:uiPriority w:val="99"/>
    <w:unhideWhenUsed/>
    <w:rsid w:val="004828BC"/>
    <w:pPr>
      <w:tabs>
        <w:tab w:val="center" w:pos="4680"/>
        <w:tab w:val="right" w:pos="9360"/>
      </w:tabs>
      <w:spacing w:after="0" w:line="240" w:lineRule="auto"/>
    </w:pPr>
  </w:style>
  <w:style w:type="character" w:customStyle="1" w:styleId="RodapChar">
    <w:name w:val="Rodapé Char"/>
    <w:basedOn w:val="Fontepargpadro"/>
    <w:link w:val="Rodap"/>
    <w:uiPriority w:val="99"/>
    <w:rsid w:val="004828BC"/>
  </w:style>
  <w:style w:type="character" w:customStyle="1" w:styleId="Ttulo1Char">
    <w:name w:val="Título 1 Char"/>
    <w:basedOn w:val="Fontepargpadro"/>
    <w:link w:val="Ttulo1"/>
    <w:uiPriority w:val="9"/>
    <w:rsid w:val="004828BC"/>
    <w:rPr>
      <w:rFonts w:asciiTheme="majorHAnsi" w:eastAsiaTheme="majorEastAsia" w:hAnsiTheme="majorHAnsi" w:cstheme="majorBidi"/>
      <w:color w:val="365F91" w:themeColor="accent1" w:themeShade="BF"/>
      <w:sz w:val="32"/>
      <w:szCs w:val="32"/>
    </w:rPr>
  </w:style>
  <w:style w:type="character" w:customStyle="1" w:styleId="Ttulo2Char">
    <w:name w:val="Título 2 Char"/>
    <w:basedOn w:val="Fontepargpadro"/>
    <w:link w:val="Ttulo2"/>
    <w:uiPriority w:val="9"/>
    <w:rsid w:val="004828BC"/>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Fontepargpadro"/>
    <w:link w:val="Ttulo3"/>
    <w:uiPriority w:val="9"/>
    <w:semiHidden/>
    <w:rsid w:val="004828BC"/>
    <w:rPr>
      <w:rFonts w:asciiTheme="majorHAnsi" w:eastAsiaTheme="majorEastAsia" w:hAnsiTheme="majorHAnsi" w:cstheme="majorBidi"/>
      <w:color w:val="1F497D" w:themeColor="text2"/>
      <w:sz w:val="24"/>
      <w:szCs w:val="24"/>
    </w:rPr>
  </w:style>
  <w:style w:type="character" w:customStyle="1" w:styleId="Ttulo4Char">
    <w:name w:val="Título 4 Char"/>
    <w:basedOn w:val="Fontepargpadro"/>
    <w:link w:val="Ttulo4"/>
    <w:uiPriority w:val="9"/>
    <w:semiHidden/>
    <w:rsid w:val="004828BC"/>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4828BC"/>
    <w:rPr>
      <w:rFonts w:asciiTheme="majorHAnsi" w:eastAsiaTheme="majorEastAsia" w:hAnsiTheme="majorHAnsi" w:cstheme="majorBidi"/>
      <w:color w:val="1F497D" w:themeColor="text2"/>
      <w:sz w:val="22"/>
      <w:szCs w:val="22"/>
    </w:rPr>
  </w:style>
  <w:style w:type="character" w:customStyle="1" w:styleId="Ttulo6Char">
    <w:name w:val="Título 6 Char"/>
    <w:basedOn w:val="Fontepargpadro"/>
    <w:link w:val="Ttulo6"/>
    <w:uiPriority w:val="9"/>
    <w:semiHidden/>
    <w:rsid w:val="004828BC"/>
    <w:rPr>
      <w:rFonts w:asciiTheme="majorHAnsi" w:eastAsiaTheme="majorEastAsia" w:hAnsiTheme="majorHAnsi" w:cstheme="majorBidi"/>
      <w:i/>
      <w:iCs/>
      <w:color w:val="1F497D" w:themeColor="text2"/>
      <w:sz w:val="21"/>
      <w:szCs w:val="21"/>
    </w:rPr>
  </w:style>
  <w:style w:type="character" w:customStyle="1" w:styleId="Ttulo7Char">
    <w:name w:val="Título 7 Char"/>
    <w:basedOn w:val="Fontepargpadro"/>
    <w:link w:val="Ttulo7"/>
    <w:uiPriority w:val="9"/>
    <w:semiHidden/>
    <w:rsid w:val="004828BC"/>
    <w:rPr>
      <w:rFonts w:asciiTheme="majorHAnsi" w:eastAsiaTheme="majorEastAsia" w:hAnsiTheme="majorHAnsi" w:cstheme="majorBidi"/>
      <w:i/>
      <w:iCs/>
      <w:color w:val="244061" w:themeColor="accent1" w:themeShade="80"/>
      <w:sz w:val="21"/>
      <w:szCs w:val="21"/>
    </w:rPr>
  </w:style>
  <w:style w:type="character" w:customStyle="1" w:styleId="Ttulo8Char">
    <w:name w:val="Título 8 Char"/>
    <w:basedOn w:val="Fontepargpadro"/>
    <w:link w:val="Ttulo8"/>
    <w:uiPriority w:val="9"/>
    <w:semiHidden/>
    <w:rsid w:val="004828BC"/>
    <w:rPr>
      <w:rFonts w:asciiTheme="majorHAnsi" w:eastAsiaTheme="majorEastAsia" w:hAnsiTheme="majorHAnsi" w:cstheme="majorBidi"/>
      <w:b/>
      <w:bCs/>
      <w:color w:val="1F497D" w:themeColor="text2"/>
    </w:rPr>
  </w:style>
  <w:style w:type="character" w:customStyle="1" w:styleId="Ttulo9Char">
    <w:name w:val="Título 9 Char"/>
    <w:basedOn w:val="Fontepargpadro"/>
    <w:link w:val="Ttulo9"/>
    <w:uiPriority w:val="9"/>
    <w:semiHidden/>
    <w:rsid w:val="004828BC"/>
    <w:rPr>
      <w:rFonts w:asciiTheme="majorHAnsi" w:eastAsiaTheme="majorEastAsia" w:hAnsiTheme="majorHAnsi" w:cstheme="majorBidi"/>
      <w:b/>
      <w:bCs/>
      <w:i/>
      <w:iCs/>
      <w:color w:val="1F497D" w:themeColor="text2"/>
    </w:rPr>
  </w:style>
  <w:style w:type="paragraph" w:styleId="Legenda">
    <w:name w:val="caption"/>
    <w:basedOn w:val="Normal"/>
    <w:next w:val="Normal"/>
    <w:uiPriority w:val="35"/>
    <w:semiHidden/>
    <w:unhideWhenUsed/>
    <w:qFormat/>
    <w:rsid w:val="004828BC"/>
    <w:pPr>
      <w:spacing w:line="240" w:lineRule="auto"/>
    </w:pPr>
    <w:rPr>
      <w:b/>
      <w:bCs/>
      <w:smallCaps/>
      <w:color w:val="595959" w:themeColor="text1" w:themeTint="A6"/>
      <w:spacing w:val="6"/>
    </w:rPr>
  </w:style>
  <w:style w:type="character" w:customStyle="1" w:styleId="TtuloChar">
    <w:name w:val="Título Char"/>
    <w:basedOn w:val="Fontepargpadro"/>
    <w:link w:val="Ttulo"/>
    <w:uiPriority w:val="10"/>
    <w:rsid w:val="004828BC"/>
    <w:rPr>
      <w:rFonts w:asciiTheme="majorHAnsi" w:eastAsiaTheme="majorEastAsia" w:hAnsiTheme="majorHAnsi" w:cstheme="majorBidi"/>
      <w:color w:val="4F81BD" w:themeColor="accent1"/>
      <w:spacing w:val="-10"/>
      <w:sz w:val="56"/>
      <w:szCs w:val="56"/>
    </w:rPr>
  </w:style>
  <w:style w:type="character" w:customStyle="1" w:styleId="SubttuloChar">
    <w:name w:val="Subtítulo Char"/>
    <w:basedOn w:val="Fontepargpadro"/>
    <w:link w:val="Subttulo"/>
    <w:uiPriority w:val="11"/>
    <w:rsid w:val="004828BC"/>
    <w:rPr>
      <w:rFonts w:asciiTheme="majorHAnsi" w:eastAsiaTheme="majorEastAsia" w:hAnsiTheme="majorHAnsi" w:cstheme="majorBidi"/>
      <w:sz w:val="24"/>
      <w:szCs w:val="24"/>
    </w:rPr>
  </w:style>
  <w:style w:type="character" w:styleId="Forte">
    <w:name w:val="Strong"/>
    <w:basedOn w:val="Fontepargpadro"/>
    <w:uiPriority w:val="22"/>
    <w:qFormat/>
    <w:rsid w:val="004828BC"/>
    <w:rPr>
      <w:b/>
      <w:bCs/>
    </w:rPr>
  </w:style>
  <w:style w:type="character" w:styleId="nfase">
    <w:name w:val="Emphasis"/>
    <w:basedOn w:val="Fontepargpadro"/>
    <w:uiPriority w:val="20"/>
    <w:qFormat/>
    <w:rsid w:val="004828BC"/>
    <w:rPr>
      <w:i/>
      <w:iCs/>
    </w:rPr>
  </w:style>
  <w:style w:type="paragraph" w:styleId="SemEspaamento">
    <w:name w:val="No Spacing"/>
    <w:uiPriority w:val="1"/>
    <w:qFormat/>
    <w:rsid w:val="004828BC"/>
    <w:pPr>
      <w:spacing w:after="0" w:line="240" w:lineRule="auto"/>
    </w:pPr>
  </w:style>
  <w:style w:type="paragraph" w:styleId="Citao">
    <w:name w:val="Quote"/>
    <w:basedOn w:val="Normal"/>
    <w:next w:val="Normal"/>
    <w:link w:val="CitaoChar"/>
    <w:uiPriority w:val="29"/>
    <w:qFormat/>
    <w:rsid w:val="004828BC"/>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4828BC"/>
    <w:rPr>
      <w:i/>
      <w:iCs/>
      <w:color w:val="404040" w:themeColor="text1" w:themeTint="BF"/>
    </w:rPr>
  </w:style>
  <w:style w:type="paragraph" w:styleId="CitaoIntensa">
    <w:name w:val="Intense Quote"/>
    <w:basedOn w:val="Normal"/>
    <w:next w:val="Normal"/>
    <w:link w:val="CitaoIntensaChar"/>
    <w:uiPriority w:val="30"/>
    <w:qFormat/>
    <w:rsid w:val="004828B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oIntensaChar">
    <w:name w:val="Citação Intensa Char"/>
    <w:basedOn w:val="Fontepargpadro"/>
    <w:link w:val="CitaoIntensa"/>
    <w:uiPriority w:val="30"/>
    <w:rsid w:val="004828BC"/>
    <w:rPr>
      <w:rFonts w:asciiTheme="majorHAnsi" w:eastAsiaTheme="majorEastAsia" w:hAnsiTheme="majorHAnsi" w:cstheme="majorBidi"/>
      <w:color w:val="4F81BD" w:themeColor="accent1"/>
      <w:sz w:val="28"/>
      <w:szCs w:val="28"/>
    </w:rPr>
  </w:style>
  <w:style w:type="character" w:styleId="nfaseSutil">
    <w:name w:val="Subtle Emphasis"/>
    <w:basedOn w:val="Fontepargpadro"/>
    <w:uiPriority w:val="19"/>
    <w:qFormat/>
    <w:rsid w:val="004828BC"/>
    <w:rPr>
      <w:i/>
      <w:iCs/>
      <w:color w:val="404040" w:themeColor="text1" w:themeTint="BF"/>
    </w:rPr>
  </w:style>
  <w:style w:type="character" w:styleId="nfaseIntensa">
    <w:name w:val="Intense Emphasis"/>
    <w:basedOn w:val="Fontepargpadro"/>
    <w:uiPriority w:val="21"/>
    <w:qFormat/>
    <w:rsid w:val="004828BC"/>
    <w:rPr>
      <w:b/>
      <w:bCs/>
      <w:i/>
      <w:iCs/>
    </w:rPr>
  </w:style>
  <w:style w:type="character" w:styleId="RefernciaSutil">
    <w:name w:val="Subtle Reference"/>
    <w:basedOn w:val="Fontepargpadro"/>
    <w:uiPriority w:val="31"/>
    <w:qFormat/>
    <w:rsid w:val="004828BC"/>
    <w:rPr>
      <w:smallCaps/>
      <w:color w:val="404040" w:themeColor="text1" w:themeTint="BF"/>
      <w:u w:val="single" w:color="7F7F7F" w:themeColor="text1" w:themeTint="80"/>
    </w:rPr>
  </w:style>
  <w:style w:type="character" w:styleId="RefernciaIntensa">
    <w:name w:val="Intense Reference"/>
    <w:basedOn w:val="Fontepargpadro"/>
    <w:uiPriority w:val="32"/>
    <w:qFormat/>
    <w:rsid w:val="004828BC"/>
    <w:rPr>
      <w:b/>
      <w:bCs/>
      <w:smallCaps/>
      <w:spacing w:val="5"/>
      <w:u w:val="single"/>
    </w:rPr>
  </w:style>
  <w:style w:type="character" w:styleId="TtulodoLivro">
    <w:name w:val="Book Title"/>
    <w:basedOn w:val="Fontepargpadro"/>
    <w:uiPriority w:val="33"/>
    <w:qFormat/>
    <w:rsid w:val="004828BC"/>
    <w:rPr>
      <w:b/>
      <w:bCs/>
      <w:smallCaps/>
    </w:rPr>
  </w:style>
  <w:style w:type="paragraph" w:styleId="CabealhodoSumrio">
    <w:name w:val="TOC Heading"/>
    <w:basedOn w:val="Ttulo1"/>
    <w:next w:val="Normal"/>
    <w:uiPriority w:val="39"/>
    <w:semiHidden/>
    <w:unhideWhenUsed/>
    <w:qFormat/>
    <w:rsid w:val="004828BC"/>
    <w:pPr>
      <w:outlineLvl w:val="9"/>
    </w:pPr>
  </w:style>
  <w:style w:type="paragraph" w:styleId="NormalWeb">
    <w:name w:val="Normal (Web)"/>
    <w:basedOn w:val="Normal"/>
    <w:uiPriority w:val="99"/>
    <w:semiHidden/>
    <w:unhideWhenUsed/>
    <w:rsid w:val="00997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997EA6"/>
  </w:style>
  <w:style w:type="character" w:styleId="MenoPendente">
    <w:name w:val="Unresolved Mention"/>
    <w:basedOn w:val="Fontepargpadro"/>
    <w:uiPriority w:val="99"/>
    <w:semiHidden/>
    <w:unhideWhenUsed/>
    <w:rsid w:val="00DD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73706">
      <w:bodyDiv w:val="1"/>
      <w:marLeft w:val="0"/>
      <w:marRight w:val="0"/>
      <w:marTop w:val="0"/>
      <w:marBottom w:val="0"/>
      <w:divBdr>
        <w:top w:val="none" w:sz="0" w:space="0" w:color="auto"/>
        <w:left w:val="none" w:sz="0" w:space="0" w:color="auto"/>
        <w:bottom w:val="none" w:sz="0" w:space="0" w:color="auto"/>
        <w:right w:val="none" w:sz="0" w:space="0" w:color="auto"/>
      </w:divBdr>
    </w:div>
    <w:div w:id="1035468887">
      <w:bodyDiv w:val="1"/>
      <w:marLeft w:val="0"/>
      <w:marRight w:val="0"/>
      <w:marTop w:val="0"/>
      <w:marBottom w:val="0"/>
      <w:divBdr>
        <w:top w:val="none" w:sz="0" w:space="0" w:color="auto"/>
        <w:left w:val="none" w:sz="0" w:space="0" w:color="auto"/>
        <w:bottom w:val="none" w:sz="0" w:space="0" w:color="auto"/>
        <w:right w:val="none" w:sz="0" w:space="0" w:color="auto"/>
      </w:divBdr>
      <w:divsChild>
        <w:div w:id="1337147122">
          <w:marLeft w:val="-108"/>
          <w:marRight w:val="0"/>
          <w:marTop w:val="0"/>
          <w:marBottom w:val="0"/>
          <w:divBdr>
            <w:top w:val="none" w:sz="0" w:space="0" w:color="auto"/>
            <w:left w:val="none" w:sz="0" w:space="0" w:color="auto"/>
            <w:bottom w:val="none" w:sz="0" w:space="0" w:color="auto"/>
            <w:right w:val="none" w:sz="0" w:space="0" w:color="auto"/>
          </w:divBdr>
        </w:div>
      </w:divsChild>
    </w:div>
    <w:div w:id="192367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sj.com/articles/the-yes-vote-that-says-no-to-low-wage-workers-14782159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3" ma:contentTypeDescription="Create a new document." ma:contentTypeScope="" ma:versionID="cecc84005311d027c601e49755710741">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b6c6e0eeb0c0dc2dc6002b1ee9515653"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DER+v3ghdJ1pKhtrxsLrEWyF32g==">AMUW2mWBMSBX8o07VMZ/2tHAbQTeYCYHhvk3kzxDvteftATXk5Ay8zbsj7ovi/+MeD4CRFPTRiHVcAzWIv18WWB/MtE0HwR1ppJBEApadKQMQYwYYPml/GOc92lFpfu+7P6xGRRQrqBYpDty3IBeua+TpHoLGNHRRA==</go:docsCustomData>
</go:gDocsCustomXmlDataStorage>
</file>

<file path=customXml/itemProps1.xml><?xml version="1.0" encoding="utf-8"?>
<ds:datastoreItem xmlns:ds="http://schemas.openxmlformats.org/officeDocument/2006/customXml" ds:itemID="{908BD743-F2D4-4806-ACA9-2FDCEAF809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4F8457-C0D5-4E59-BE66-0ECAD438FE2A}">
  <ds:schemaRefs>
    <ds:schemaRef ds:uri="http://schemas.microsoft.com/sharepoint/v3/contenttype/forms"/>
  </ds:schemaRefs>
</ds:datastoreItem>
</file>

<file path=customXml/itemProps3.xml><?xml version="1.0" encoding="utf-8"?>
<ds:datastoreItem xmlns:ds="http://schemas.openxmlformats.org/officeDocument/2006/customXml" ds:itemID="{5E08741F-E791-4BC3-BA09-D17DF8E7C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508</Words>
  <Characters>2748</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Maximo, Elias Yuri</cp:lastModifiedBy>
  <cp:revision>5</cp:revision>
  <dcterms:created xsi:type="dcterms:W3CDTF">2022-10-05T00:49:00Z</dcterms:created>
  <dcterms:modified xsi:type="dcterms:W3CDTF">2022-10-05T00:53:00Z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