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MANUAL FINAL - CONSISTÊNCIA VISUAL DUO 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Objetivo: Guia-mãe para aplicação visual em todas as páginas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Tipo de tarefa: Visual only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Ferramenta alvo: Antigravity / IDE executora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 houver imagens, então no lugar coloque um ícone de imagem faltando para que eu adicione essas imagens depois.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Objetivo deste manual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Este documento orienta a aplicação visual geral do Duo Loot em todas as páginas já documentadas.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função dele é impedir que cada página tenha uma aparência diferente ou pareça outro produto.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Todas as páginas devem parecer parte do mesmo ecossistema visual: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HomePage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RiotProfilePage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PlayerProfilePage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LobbyPage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VaultPage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CoachesPage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DashboardPage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PremiumPage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LoginPage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RegisterPage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OnboardingPage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RiotConnectPage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RiotCallbackPage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AdminVaultPage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NotFoundPage / 404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HomePage é a referência principal de DNA visual.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2. Regra principal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tarefa é VISUAL ONLY.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Não alterar lógica de negócio.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Não alterar API.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Não alterar Supabase.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Não alterar autenticação.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Não alterar rotas sem necessidade documentada.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Não alterar serviços.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Não alterar schemas.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Não alterar mocks sem necessidade.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Não instalar dependências.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Não criar regra nova de negócio.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objetivo é melhorar: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UX visual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Hierarquia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Responsividade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Consistência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Sensação premium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Componentização visual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3. DNA visual do Duo Loot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 Duo Loot deve parecer: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Gamer competitivo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Escuro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Red Vault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Produto real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Interface tática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Limpo, não poluído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Forte, mas legível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Neon controlado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Futurista sem virar carnaval de LED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Palavras-chave: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Red Vault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Codefire UI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Tactical HUD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Competitive Profile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Player Intelligence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Lobby Finder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Vault Operation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Elite Contract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Mission Control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4. HomePage como referência central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HomePage deve ser usada como base visual para todas as páginas.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Usar como referência: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src/pages/HomePage.tsx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src/pages/HomePage/components/HeroSearchSection.tsx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src/pages/HomePage/components/LobbyPreviewSection.tsx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src/pages/HomePage/components/FreeTournamentsSection.tsx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src/pages/HomePage/components/CoachesSection.tsx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Toda nova tela deve parecer uma continuação natural da HomePage.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HomePage é o trailer do produto.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As outras páginas são os módulos completos.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5. Cores principais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Usar tokens existentes. Não inventar paleta nova.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Cores de intenção: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Vermelho: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Marca principal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Energia Duo Loot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Erro moderado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Ação forte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Red Vault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Azul: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Dados técnicos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Scanner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Sistema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Riot/estatísticas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Informações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Verde: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Sucesso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Trust alto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Progresso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Disponível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Aprovado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Amarelo: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Rank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Recompensa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Alerta leve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Destaque de valor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Missões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Roxo: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Premium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Coaches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Integrações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Ranking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Recursos especiais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Branco: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Texto principal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Muted: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Texto secundário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Metadados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Descrições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## 6. Tokens obrigatórios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Priorizar sempre tokens já existentes: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var(--dl-black)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var(--dl-bg)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var(--dl-surface)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var(--dl-surface-2)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var(--dl-border)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var(--dl-text)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var(--dl-muted)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var(--dl-muted-light)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var(--dl-keyword)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var(--dl-number)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var(--dl-string)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var(--dl-function)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var(--dl-warning)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var(--dl-error)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Também respeitar tokens táticos já existentes quando aparecerem: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var(--dl-tactical-red)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var(--dl-tactical-blue)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var(--dl-tactical-green)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var(--dl-tactical-yellow)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var(--dl-tactical-purple)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var(--dl-tactical-muted)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var(--dl-tactical-line)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var(--dl-tactical-metal)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var(--dl-tactical-text)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Não criar cores soltas sem extrema necessidade.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 7. Classes utilitárias do projeto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Reutilizar classes existentes: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dl-panel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dl-card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dl-title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dl-muted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dl-hud-label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dl-chip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dl-stamp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dl-btn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dl-btn-blue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dl-btn-green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dl-btn-purple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dl-btn-red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dl-card-blue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dl-card-green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dl-card-yellow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dl-card-purple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dl-card-red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dl-progress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dl-icon-box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dl-search-input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 uma classe existente resolver, não criar outra.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 8. Tipografia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Títulos principais: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Rajdhani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Uppercase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Peso forte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Letter spacing moderado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Usar clamp em títulos grandes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Textos, descrições e campos: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Space Grotesk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Boa leitura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Tamanho confortável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Cor muted para secundário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Muitos pesos diferentes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Texto pequeno demais no mobile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Uppercase em parágrafos longos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Misturar muitas fontes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 9. Layout base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Padrão de largura: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max-w-[1240px]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mx-auto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px-3 md:px-6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pb-12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space-y-6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Cards principais: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Border fina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Fundo escuro translúcido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Border radius grande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Glow discreto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Sem sombra exagerada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Seções: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Título claro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Subtítulo curto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Espaçamento respirado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Grid responsivo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 10. Hierarquia visual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Cada página deve ter: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1. Hero ou header claro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2. Conteúdo principal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3. Cards ou seções organizadas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4. Estados vazios/erro/loading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5. CTAs claros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Nunca começar uma página direto com tabela/lista crua.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Toda página importante deve ter contexto no topo.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11. Padrão de Hero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 hero de cada página deve seguir a mesma lógica: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Badge pequeno uppercase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Título forte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Subtítulo curto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Cards/métricas opcionais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Glow de fundo controlado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Ícone/imagem discreta quando fizer sentido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Exemplos de badges: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RIOT PROFILE SCANNER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PLAYER PROFILE // DUO LOOT REPORT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MATCHMAKING // LOBBY FINDER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RED VAULT // LIVE EVENT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COACH NETWORK // ELITE TRAINING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PLAYER COMMAND CENTER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PREMIUM ACCESS // ELITE CONTRACT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PLAYER SETUP // DUO LOOT PROFILE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- 404 // SIGNAL LOST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## 12. Padrão de cards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Cards devem ter: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Fundo escuro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Borda fina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Padding confortável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Título curto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Valor ou conteúdo claro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Cores por intenção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Hover discreto quando clicável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Cards sem propósito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Muitos cards iguais sem hierarquia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Valores importantes pequenos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Bordas coloridas demais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Glow em todo lugar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## 13. Padrão de botões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Botão principal: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Forte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Geralmente vermelho, verde ou roxo conforme contexto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Full width no mobile quando necessário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Botão secundário: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Escuro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Borda fina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Menos destaque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Botão perigoso: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Vermelho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Texto claro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Separado visualmente de aprovar/salvar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Botão desabilitado: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Opacidade controlada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Não parecer quebrado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## 14. Padrão de estados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Toda página deve manter ou melhorar: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Loading: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Mensagem clara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Loader discreto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Visual alinhado ao Duo Loot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Erro: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Card danger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Mensagem clara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Ação se existir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Vazio: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Card central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Texto útil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CTA se fizer sentido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Sem permissão: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Mensagem direta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Não revelar informação sensível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 15. Responsividade obrigatória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Todas as páginas devem funcionar bem em: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Mobile pequeno: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360px até 430px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Tablet: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768px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1024px+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Desktop grande: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1240px+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Regras gerais: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Nada pode gerar scroll horizontal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Grids viram 1 coluna no mobile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Botões ficam full width quando necessário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Cards mantêm padding confortável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Títulos usam clamp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Imagens decorativas reduzem ou somem no mobile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Chips quebram linha naturalmente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Tabelas viram cards no mobile quando possível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 16. Animações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Framer Motion já está disponível.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Permitido: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Fade in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Slide up leve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Stagger curto em cards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Hover sutil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Transição de botão/input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Barra de progresso animada suavemente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Evitar: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Pisca-pisca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Glitch agressivo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Animação pesada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Movimento que prejudique leitura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Elementos girando sem motivo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Animação deve dar polimento, não roubar o controle da tela.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 17. Página por página - intenção visual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RiotProfilePage: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Relatório competitivo Riot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Scanner de jogador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Estatísticas, partidas, agentes e mapas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PlayerProfilePage: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Perfil interno Duo Loot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Identidade, trust, preferências e matchmaking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LobbyPage: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Centro de matchmaking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Lobbies, filtros, compatibilidade e vagas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VaultPage: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Evento e recompensas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Missões, ranking, progresso e vencedores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CoachesPage: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Rede premium de coaches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Mentoria, filtros, preço, rating e disponibilidade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DashboardPage: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Central do usuário logado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Performance, Riot, trust, Vault, convites e conexões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PremiumPage: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Página de conversão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Planos, comparação e upgrade Elite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Login/Register: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Entrada premium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E-mail/senha, Google visual/preparado, Riot em breve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OnboardingPage: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Setup gamer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Perfil, rank, estilo, disponibilidade e preview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RiotConnect/Callback: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Transição técnica segura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Riot em preparação quando necessário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AdminVaultPage: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Painel interno sensível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Deve ser separado do app público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NotFoundPage: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Erro controlado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Rota perdida no universo Duo Loot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## 18. Segurança visual e técnica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Não expor lógica sensível no front.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Atenção especial: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AdminVaultPage deve ser separada do projeto público futuramente.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Não colocar ações administrativas no menu público.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Não confiar apenas em ocultar botões.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Não criar credenciais no front.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Não hardcodar admin.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Não implementar aprovações reais sem backend seguro.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Riot Login: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Mostrar como em breve se ainda não estiver pronto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Não prometer funcionamento falso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Não criar client ID fake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## 19. Ordem recomendada de execução no Antigravity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Executar por blocos, não tudo de uma vez.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Ordem sugerida: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1. Criar/refinar componentes visuais compartilhados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2. Ajustar tokens/classes globais apenas se necessário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3. Aplicar RiotProfilePage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4. Aplicar PlayerProfilePage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5. Aplicar LobbyPage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6. Aplicar VaultPage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7. Aplicar CoachesPage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8. Aplicar DashboardPage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9. Aplicar PremiumPage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10. Aplicar Login/Register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11. Aplicar OnboardingPage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12. Aplicar RiotConnect/Callback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13. Aplicar NotFoundPage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14. Documentar AdminVaultPage como separado/sensível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15. Rodar build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16. Revisar mobile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## 20. Arquivos que exigem cuidado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Não alterar sem necessidade: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services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schemas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auth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Supabase client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Edge Functions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Riot API logic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router privado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banco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env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Pode mexer com foco visual: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pages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templates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components visuais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components de cards/listas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CSS/tokens, se necessário e sem quebrar identidade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## 21. Checklist global de aceite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Antes de finalizar, verificar: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[ ] HomePage continua funcionando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[ ] Busca Riot na Home continua funcionando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[ ] Login continua funcionando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[ ] Cadastro continua funcionando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[ ] Dashboard continua funcionando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[ ] Lobby continua funcionando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[ ] Vault continua funcionando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[ ] RiotProfile continua funcionando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[ ] PlayerProfile continua funcionando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[ ] Premium continua funcionando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[ ] Onboarding continua funcionando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[ ] 404 funciona em rota inexistente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[ ] Mobile 360px não quebra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[ ] Nenhuma lógica sensível foi alterada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[ ] Nenhuma dependência foi instalada sem necessidade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[ ] Nenhum segredo foi criado no front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[ ] npm run build passa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## 22. Comando final obrigatório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Depois de cada bloco grande: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Se aparecer erro fora do escopo visual, relatar antes de refatorar.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## 23. Resultado esperado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Ao final, o Duo Loot deve parecer um produto premium único.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Todas as páginas devem compartilhar: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Mesma atmosfera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Mesma linguagem visual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Mesmos tokens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Mesma qualidade de cards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Mesma hierarquia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Mesma responsividade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Mesma sensação Red Vault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O usuário deve sentir que saiu da Home e entrou em áreas diferentes do mesmo produto, não em sites separados costurados com fita isolante.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## 24. Resumo da missão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Aplicar consistência visual em todo o Duo Loot usando a HomePage como referência central.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 execução deve ser visual only, segura, incremental e sem quebrar lógica.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O objetivo é transformar o projeto em uma plataforma gamer premium, coesa, responsiva e pronta para evoluir.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