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-419097</wp:posOffset>
                </wp:positionH>
                <wp:positionV relativeFrom="paragraph">
                  <wp:posOffset>25400</wp:posOffset>
                </wp:positionV>
                <wp:extent cx="6580505" cy="1486535"/>
                <wp:effectExtent b="0" l="0" r="0" t="0"/>
                <wp:wrapNone/>
                <wp:docPr id="54"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Subject</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-419097</wp:posOffset>
                </wp:positionH>
                <wp:positionV relativeFrom="paragraph">
                  <wp:posOffset>25400</wp:posOffset>
                </wp:positionV>
                <wp:extent cx="6580505" cy="1486535"/>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Personal History</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Below is a table in which you must complete the requested information.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Elias Paredes Donoso, Yerko Uval Montecinos, Fabián Mora Ortega</w:t>
            </w:r>
          </w:p>
          <w:p w:rsidR="00000000" w:rsidDel="00000000" w:rsidP="00000000" w:rsidRDefault="00000000" w:rsidRPr="00000000" w14:paraId="0000000E">
            <w:pPr>
              <w:rPr>
                <w:b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Ruth</w:t>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21149189-2 /20452770-9 / 20502207-4</w:t>
            </w:r>
          </w:p>
        </w:tc>
      </w:tr>
      <w:tr>
        <w:trPr>
          <w:cantSplit w:val="0"/>
          <w:trHeight w:val="425"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Race</w:t>
            </w:r>
          </w:p>
        </w:tc>
        <w:tc>
          <w:tcPr>
            <w:vAlign w:val="center"/>
          </w:tcPr>
          <w:p w:rsidR="00000000" w:rsidDel="00000000" w:rsidP="00000000" w:rsidRDefault="00000000" w:rsidRPr="00000000" w14:paraId="00000012">
            <w:pPr>
              <w:rPr>
                <w:b w:val="1"/>
              </w:rPr>
            </w:pPr>
            <w:r w:rsidDel="00000000" w:rsidR="00000000" w:rsidRPr="00000000">
              <w:rPr>
                <w:b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Headquarters</w:t>
            </w:r>
          </w:p>
        </w:tc>
        <w:tc>
          <w:tcPr>
            <w:vAlign w:val="center"/>
          </w:tcPr>
          <w:p w:rsidR="00000000" w:rsidDel="00000000" w:rsidP="00000000" w:rsidRDefault="00000000" w:rsidRPr="00000000" w14:paraId="00000014">
            <w:pPr>
              <w:rPr>
                <w:b w:val="1"/>
              </w:rPr>
            </w:pPr>
            <w:r w:rsidDel="00000000" w:rsidR="00000000" w:rsidRPr="00000000">
              <w:rPr>
                <w:b w:val="1"/>
                <w:rtl w:val="0"/>
              </w:rPr>
              <w:t xml:space="preserve">Viña del Mar</w:t>
            </w:r>
          </w:p>
        </w:tc>
      </w:tr>
    </w:tbl>
    <w:p w:rsidR="00000000" w:rsidDel="00000000" w:rsidP="00000000" w:rsidRDefault="00000000" w:rsidRPr="00000000" w14:paraId="00000015">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color w:val="1f3864"/>
                <w:sz w:val="28"/>
                <w:szCs w:val="28"/>
              </w:rPr>
            </w:pPr>
            <w:r w:rsidDel="00000000" w:rsidR="00000000" w:rsidRPr="00000000">
              <w:rPr>
                <w:b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7">
            <w:pPr>
              <w:spacing w:line="360" w:lineRule="auto"/>
              <w:rPr>
                <w:rFonts w:ascii="Arial" w:cs="Arial" w:eastAsia="Arial" w:hAnsi="Arial"/>
                <w:color w:val="1f3864"/>
                <w:sz w:val="20"/>
                <w:szCs w:val="20"/>
              </w:rPr>
            </w:pPr>
            <w:r w:rsidDel="00000000" w:rsidR="00000000" w:rsidRPr="00000000">
              <w:rPr>
                <w:rFonts w:ascii="Arial" w:cs="Arial" w:eastAsia="Arial" w:hAnsi="Arial"/>
                <w:rtl w:val="0"/>
              </w:rPr>
              <w:t xml:space="preserve">The project consists of the development of a digital system for APRs, with modules for registration, invoicing, online payments and communication with users. An offline-first hybrid architecture with cloud support is contemplated, aimed at improving administrative efficiency, reducing the risk of errors and promoting digital inclusion in rural communities.</w:t>
            </w:r>
            <w:r w:rsidDel="00000000" w:rsidR="00000000" w:rsidRPr="00000000">
              <w:rPr>
                <w:rtl w:val="0"/>
              </w:rPr>
            </w:r>
          </w:p>
        </w:tc>
      </w:tr>
    </w:tbl>
    <w:p w:rsidR="00000000" w:rsidDel="00000000" w:rsidP="00000000" w:rsidRDefault="00000000" w:rsidRPr="00000000" w14:paraId="00000018">
      <w:pPr>
        <w:rPr>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1A">
            <w:pPr>
              <w:rPr>
                <w:b w:val="1"/>
                <w:sz w:val="30"/>
                <w:szCs w:val="30"/>
              </w:rPr>
            </w:pPr>
            <w:r w:rsidDel="00000000" w:rsidR="00000000" w:rsidRPr="00000000">
              <w:rPr>
                <w:rFonts w:ascii="Arial" w:cs="Arial" w:eastAsia="Arial" w:hAnsi="Arial"/>
                <w:b w:val="1"/>
                <w:highlight w:val="white"/>
                <w:rtl w:val="0"/>
              </w:rPr>
              <w:t xml:space="preserve">APR Unit System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Performance Area(s)</w:t>
            </w:r>
          </w:p>
        </w:tc>
        <w:tc>
          <w:tcPr>
            <w:vAlign w:val="center"/>
          </w:tcPr>
          <w:p w:rsidR="00000000" w:rsidDel="00000000" w:rsidP="00000000" w:rsidRDefault="00000000" w:rsidRPr="00000000" w14:paraId="0000001C">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Analysis and evaluation of IT solutions</w:t>
            </w:r>
          </w:p>
          <w:p w:rsidR="00000000" w:rsidDel="00000000" w:rsidP="00000000" w:rsidRDefault="00000000" w:rsidRPr="00000000" w14:paraId="0000001D">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Software Development</w:t>
            </w:r>
          </w:p>
          <w:p w:rsidR="00000000" w:rsidDel="00000000" w:rsidP="00000000" w:rsidRDefault="00000000" w:rsidRPr="00000000" w14:paraId="0000001E">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Software Quality Assurance</w:t>
            </w:r>
          </w:p>
          <w:p w:rsidR="00000000" w:rsidDel="00000000" w:rsidP="00000000" w:rsidRDefault="00000000" w:rsidRPr="00000000" w14:paraId="0000001F">
            <w:pPr>
              <w:numPr>
                <w:ilvl w:val="0"/>
                <w:numId w:val="10"/>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 IT Project Management</w:t>
            </w:r>
          </w:p>
          <w:p w:rsidR="00000000" w:rsidDel="00000000" w:rsidP="00000000" w:rsidRDefault="00000000" w:rsidRPr="00000000" w14:paraId="00000020">
            <w:pPr>
              <w:numPr>
                <w:ilvl w:val="0"/>
                <w:numId w:val="10"/>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BI Project Management</w:t>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Competences </w:t>
            </w:r>
          </w:p>
          <w:p w:rsidR="00000000" w:rsidDel="00000000" w:rsidP="00000000" w:rsidRDefault="00000000" w:rsidRPr="00000000" w14:paraId="00000022">
            <w:pPr>
              <w:rPr>
                <w:color w:val="1f3864"/>
              </w:rPr>
            </w:pPr>
            <w:r w:rsidDel="00000000" w:rsidR="00000000" w:rsidRPr="00000000">
              <w:rPr>
                <w:rtl w:val="0"/>
              </w:rPr>
            </w:r>
          </w:p>
        </w:tc>
        <w:tc>
          <w:tcPr>
            <w:vAlign w:val="center"/>
          </w:tcPr>
          <w:p w:rsidR="00000000" w:rsidDel="00000000" w:rsidP="00000000" w:rsidRDefault="00000000" w:rsidRPr="00000000" w14:paraId="00000023">
            <w:pPr>
              <w:numPr>
                <w:ilvl w:val="0"/>
                <w:numId w:val="1"/>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Offer proposals for IT solutions by analysing the organisation's processes.</w:t>
            </w:r>
          </w:p>
          <w:p w:rsidR="00000000" w:rsidDel="00000000" w:rsidP="00000000" w:rsidRDefault="00000000" w:rsidRPr="00000000" w14:paraId="00000024">
            <w:pPr>
              <w:numPr>
                <w:ilvl w:val="0"/>
                <w:numId w:val="1"/>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Build hybrid web and mobile applications by applying good development practices.</w:t>
            </w:r>
          </w:p>
          <w:p w:rsidR="00000000" w:rsidDel="00000000" w:rsidP="00000000" w:rsidRDefault="00000000" w:rsidRPr="00000000" w14:paraId="00000025">
            <w:pPr>
              <w:numPr>
                <w:ilvl w:val="0"/>
                <w:numId w:val="1"/>
              </w:numP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Design data models and execute database operations.</w:t>
            </w:r>
          </w:p>
          <w:p w:rsidR="00000000" w:rsidDel="00000000" w:rsidP="00000000" w:rsidRDefault="00000000" w:rsidRPr="00000000" w14:paraId="00000026">
            <w:pPr>
              <w:numPr>
                <w:ilvl w:val="0"/>
                <w:numId w:val="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Implement software tests that ensure the quality of the developed solution.</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Fonts w:ascii="Arial" w:cs="Arial" w:eastAsia="Arial" w:hAnsi="Arial"/>
                <w:rtl w:val="0"/>
              </w:rPr>
              <w:t xml:space="preserve">Manage technological projects considering time, resources and risks.</w:t>
            </w:r>
          </w:p>
          <w:p w:rsidR="00000000" w:rsidDel="00000000" w:rsidP="00000000" w:rsidRDefault="00000000" w:rsidRPr="00000000" w14:paraId="00000028">
            <w:pPr>
              <w:spacing w:line="360" w:lineRule="auto"/>
              <w:rPr>
                <w:rFonts w:ascii="Arial" w:cs="Arial" w:eastAsia="Arial" w:hAnsi="Arial"/>
              </w:rPr>
            </w:pPr>
            <w:r w:rsidDel="00000000" w:rsidR="00000000" w:rsidRPr="00000000">
              <w:rPr>
                <w:rFonts w:ascii="Arial" w:cs="Arial" w:eastAsia="Arial" w:hAnsi="Arial"/>
                <w:rtl w:val="0"/>
              </w:rPr>
              <w:t xml:space="preserve">Develop the transformation of large volumes of data to obtain information and knowledge from the organization in order to support decision-making and the improvement of business processes, according to the needs of the organization.</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1f3864"/>
                <w:sz w:val="28"/>
                <w:szCs w:val="28"/>
              </w:rPr>
            </w:pPr>
            <w:r w:rsidDel="00000000" w:rsidR="00000000" w:rsidRPr="00000000">
              <w:rPr>
                <w:b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are different fields that you must fill in with the requested information. This section seeks to describe your project in detail and justify its relevance and relevance.  </w:t>
            </w:r>
          </w:p>
        </w:tc>
      </w:tr>
    </w:tbl>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6"/>
        <w:tblW w:w="101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725"/>
        <w:tblGridChange w:id="0">
          <w:tblGrid>
            <w:gridCol w:w="2385"/>
            <w:gridCol w:w="7725"/>
          </w:tblGrid>
        </w:tblGridChange>
      </w:tblGrid>
      <w:tr>
        <w:trPr>
          <w:cantSplit w:val="0"/>
          <w:trHeight w:val="2443"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jc w:val="both"/>
              <w:rPr>
                <w:rFonts w:ascii="Arial" w:cs="Arial" w:eastAsia="Arial" w:hAnsi="Arial"/>
              </w:rPr>
            </w:pPr>
            <w:r w:rsidDel="00000000" w:rsidR="00000000" w:rsidRPr="00000000">
              <w:rPr>
                <w:rFonts w:ascii="Arial" w:cs="Arial" w:eastAsia="Arial" w:hAnsi="Arial"/>
                <w:rtl w:val="0"/>
              </w:rPr>
              <w:t xml:space="preserve">The APRs (Rural Drinking Water) are community organizations in charge of providing drinking water in rural sectors, being managed by members of the same locality. Currently, they face significant technological limitations, which has an impact on the efficiency of their management and the quality of the service provided.</w:t>
            </w:r>
          </w:p>
        </w:tc>
      </w:tr>
      <w:tr>
        <w:trPr>
          <w:cantSplit w:val="0"/>
          <w:trHeight w:val="1037"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1">
            <w:pPr>
              <w:spacing w:line="360" w:lineRule="auto"/>
              <w:jc w:val="both"/>
              <w:rPr>
                <w:rFonts w:ascii="Arial" w:cs="Arial" w:eastAsia="Arial" w:hAnsi="Arial"/>
              </w:rPr>
            </w:pPr>
            <w:r w:rsidDel="00000000" w:rsidR="00000000" w:rsidRPr="00000000">
              <w:rPr>
                <w:rFonts w:ascii="Arial" w:cs="Arial" w:eastAsia="Arial" w:hAnsi="Arial"/>
                <w:rtl w:val="0"/>
              </w:rPr>
              <w:t xml:space="preserve">The project seeks to cover the operational and social needs of the APR through the knowledge, techniques and tools acquired in the institution.</w:t>
            </w:r>
          </w:p>
          <w:p w:rsidR="00000000" w:rsidDel="00000000" w:rsidP="00000000" w:rsidRDefault="00000000" w:rsidRPr="00000000" w14:paraId="0000003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rPr>
            </w:pPr>
            <w:r w:rsidDel="00000000" w:rsidR="00000000" w:rsidRPr="00000000">
              <w:rPr>
                <w:rFonts w:ascii="Arial" w:cs="Arial" w:eastAsia="Arial" w:hAnsi="Arial"/>
                <w:rtl w:val="0"/>
              </w:rPr>
              <w:t xml:space="preserve">Through an individual investigation of the team and together with the information provided by the APR, the following problems are detected:</w:t>
            </w:r>
          </w:p>
          <w:p w:rsidR="00000000" w:rsidDel="00000000" w:rsidP="00000000" w:rsidRDefault="00000000" w:rsidRPr="00000000" w14:paraId="00000034">
            <w:pPr>
              <w:numPr>
                <w:ilvl w:val="0"/>
                <w:numId w:val="7"/>
              </w:numPr>
              <w:spacing w:after="0" w:before="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Manual processes</w:t>
              <w:br w:type="textWrapping"/>
            </w:r>
            <w:r w:rsidDel="00000000" w:rsidR="00000000" w:rsidRPr="00000000">
              <w:rPr>
                <w:rtl w:val="0"/>
              </w:rPr>
            </w:r>
          </w:p>
          <w:p w:rsidR="00000000" w:rsidDel="00000000" w:rsidP="00000000" w:rsidRDefault="00000000" w:rsidRPr="00000000" w14:paraId="00000035">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Record of consumption and billing on paper.</w:t>
              <w:br w:type="textWrapping"/>
            </w:r>
          </w:p>
          <w:p w:rsidR="00000000" w:rsidDel="00000000" w:rsidP="00000000" w:rsidRDefault="00000000" w:rsidRPr="00000000" w14:paraId="00000036">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Lack of digital backup of information.</w:t>
              <w:br w:type="textWrapping"/>
            </w:r>
          </w:p>
          <w:p w:rsidR="00000000" w:rsidDel="00000000" w:rsidP="00000000" w:rsidRDefault="00000000" w:rsidRPr="00000000" w14:paraId="00000037">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Delays in the generation of reports and balance sheets.</w:t>
              <w:br w:type="textWrapping"/>
            </w:r>
          </w:p>
          <w:p w:rsidR="00000000" w:rsidDel="00000000" w:rsidP="00000000" w:rsidRDefault="00000000" w:rsidRPr="00000000" w14:paraId="00000038">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Cash-only payment options</w:t>
              <w:br w:type="textWrapping"/>
            </w:r>
            <w:r w:rsidDel="00000000" w:rsidR="00000000" w:rsidRPr="00000000">
              <w:rPr>
                <w:rtl w:val="0"/>
              </w:rPr>
            </w:r>
          </w:p>
          <w:p w:rsidR="00000000" w:rsidDel="00000000" w:rsidP="00000000" w:rsidRDefault="00000000" w:rsidRPr="00000000" w14:paraId="00000039">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No online payments or payments at partner merchants.</w:t>
              <w:br w:type="textWrapping"/>
            </w:r>
          </w:p>
          <w:p w:rsidR="00000000" w:rsidDel="00000000" w:rsidP="00000000" w:rsidRDefault="00000000" w:rsidRPr="00000000" w14:paraId="0000003A">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Need for physical travel to the offices.</w:t>
              <w:br w:type="textWrapping"/>
            </w:r>
          </w:p>
          <w:p w:rsidR="00000000" w:rsidDel="00000000" w:rsidP="00000000" w:rsidRDefault="00000000" w:rsidRPr="00000000" w14:paraId="0000003B">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Digital divide in the community</w:t>
              <w:br w:type="textWrapping"/>
            </w:r>
            <w:r w:rsidDel="00000000" w:rsidR="00000000" w:rsidRPr="00000000">
              <w:rPr>
                <w:rtl w:val="0"/>
              </w:rPr>
            </w:r>
          </w:p>
          <w:p w:rsidR="00000000" w:rsidDel="00000000" w:rsidP="00000000" w:rsidRDefault="00000000" w:rsidRPr="00000000" w14:paraId="0000003C">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Little training in digital tools.</w:t>
              <w:br w:type="textWrapping"/>
            </w:r>
          </w:p>
          <w:p w:rsidR="00000000" w:rsidDel="00000000" w:rsidP="00000000" w:rsidRDefault="00000000" w:rsidRPr="00000000" w14:paraId="0000003D">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Poor internet access or appropriate devices.</w:t>
              <w:br w:type="textWrapping"/>
            </w:r>
          </w:p>
          <w:p w:rsidR="00000000" w:rsidDel="00000000" w:rsidP="00000000" w:rsidRDefault="00000000" w:rsidRPr="00000000" w14:paraId="0000003E">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Limited communication</w:t>
              <w:br w:type="textWrapping"/>
            </w:r>
            <w:r w:rsidDel="00000000" w:rsidR="00000000" w:rsidRPr="00000000">
              <w:rPr>
                <w:rtl w:val="0"/>
              </w:rPr>
            </w:r>
          </w:p>
          <w:p w:rsidR="00000000" w:rsidDel="00000000" w:rsidP="00000000" w:rsidRDefault="00000000" w:rsidRPr="00000000" w14:paraId="0000003F">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Difficulty reporting outages, maintenance, or rate changes in real time.</w:t>
              <w:br w:type="textWrapping"/>
            </w:r>
          </w:p>
          <w:p w:rsidR="00000000" w:rsidDel="00000000" w:rsidP="00000000" w:rsidRDefault="00000000" w:rsidRPr="00000000" w14:paraId="00000040">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Reliance on physical prompts or personal contact.</w:t>
            </w:r>
          </w:p>
          <w:p w:rsidR="00000000" w:rsidDel="00000000" w:rsidP="00000000" w:rsidRDefault="00000000" w:rsidRPr="00000000" w14:paraId="00000041">
            <w:pPr>
              <w:spacing w:after="0" w:line="360" w:lineRule="auto"/>
              <w:ind w:left="144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42">
            <w:pPr>
              <w:numPr>
                <w:ilvl w:val="0"/>
                <w:numId w:val="7"/>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Absence of centralized systems</w:t>
              <w:br w:type="textWrapping"/>
            </w:r>
            <w:r w:rsidDel="00000000" w:rsidR="00000000" w:rsidRPr="00000000">
              <w:rPr>
                <w:rtl w:val="0"/>
              </w:rPr>
            </w:r>
          </w:p>
          <w:p w:rsidR="00000000" w:rsidDel="00000000" w:rsidP="00000000" w:rsidRDefault="00000000" w:rsidRPr="00000000" w14:paraId="00000043">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Scattered or inconsistent data among different committee members.</w:t>
              <w:br w:type="textWrapping"/>
            </w:r>
          </w:p>
          <w:p w:rsidR="00000000" w:rsidDel="00000000" w:rsidP="00000000" w:rsidRDefault="00000000" w:rsidRPr="00000000" w14:paraId="00000044">
            <w:pPr>
              <w:numPr>
                <w:ilvl w:val="1"/>
                <w:numId w:val="7"/>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Difficulty in keeping track of consumption and payment history.</w:t>
            </w:r>
          </w:p>
          <w:p w:rsidR="00000000" w:rsidDel="00000000" w:rsidP="00000000" w:rsidRDefault="00000000" w:rsidRPr="00000000" w14:paraId="0000004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360" w:lineRule="auto"/>
              <w:rPr>
                <w:rFonts w:ascii="Arial" w:cs="Arial" w:eastAsia="Arial" w:hAnsi="Arial"/>
              </w:rPr>
            </w:pPr>
            <w:r w:rsidDel="00000000" w:rsidR="00000000" w:rsidRPr="00000000">
              <w:rPr>
                <w:rFonts w:ascii="Arial" w:cs="Arial" w:eastAsia="Arial" w:hAnsi="Arial"/>
                <w:rtl w:val="0"/>
              </w:rPr>
              <w:t xml:space="preserve">This brings negative consequences such as:</w:t>
            </w:r>
          </w:p>
          <w:p w:rsidR="00000000" w:rsidDel="00000000" w:rsidP="00000000" w:rsidRDefault="00000000" w:rsidRPr="00000000" w14:paraId="00000047">
            <w:pPr>
              <w:numPr>
                <w:ilvl w:val="0"/>
                <w:numId w:val="11"/>
              </w:numPr>
              <w:spacing w:after="0" w:before="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Low efficiency in revenue collection</w:t>
            </w:r>
            <w:r w:rsidDel="00000000" w:rsidR="00000000" w:rsidRPr="00000000">
              <w:rPr>
                <w:rFonts w:ascii="Arial" w:cs="Arial" w:eastAsia="Arial" w:hAnsi="Arial"/>
                <w:rtl w:val="0"/>
              </w:rPr>
              <w:t xml:space="preserve"> due to long periods of time between the issuance of accounts and payment.</w:t>
              <w:br w:type="textWrapping"/>
            </w:r>
          </w:p>
          <w:p w:rsidR="00000000" w:rsidDel="00000000" w:rsidP="00000000" w:rsidRDefault="00000000" w:rsidRPr="00000000" w14:paraId="00000048">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Greater administrative burden for the committee</w:t>
            </w:r>
            <w:r w:rsidDel="00000000" w:rsidR="00000000" w:rsidRPr="00000000">
              <w:rPr>
                <w:rFonts w:ascii="Arial" w:cs="Arial" w:eastAsia="Arial" w:hAnsi="Arial"/>
                <w:rtl w:val="0"/>
              </w:rPr>
              <w:t xml:space="preserve">, which must allocate more hours to repetitive tasks and manual control.</w:t>
              <w:br w:type="textWrapping"/>
            </w:r>
          </w:p>
          <w:p w:rsidR="00000000" w:rsidDel="00000000" w:rsidP="00000000" w:rsidRDefault="00000000" w:rsidRPr="00000000" w14:paraId="00000049">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Risk of conflicts or mistrust</w:t>
            </w:r>
            <w:r w:rsidDel="00000000" w:rsidR="00000000" w:rsidRPr="00000000">
              <w:rPr>
                <w:rFonts w:ascii="Arial" w:cs="Arial" w:eastAsia="Arial" w:hAnsi="Arial"/>
                <w:rtl w:val="0"/>
              </w:rPr>
              <w:t xml:space="preserve"> due to errors in measurements, collections or payment records.</w:t>
              <w:br w:type="textWrapping"/>
            </w:r>
          </w:p>
          <w:p w:rsidR="00000000" w:rsidDel="00000000" w:rsidP="00000000" w:rsidRDefault="00000000" w:rsidRPr="00000000" w14:paraId="0000004A">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Extra expenses for customers</w:t>
            </w:r>
            <w:r w:rsidDel="00000000" w:rsidR="00000000" w:rsidRPr="00000000">
              <w:rPr>
                <w:rFonts w:ascii="Arial" w:cs="Arial" w:eastAsia="Arial" w:hAnsi="Arial"/>
                <w:rtl w:val="0"/>
              </w:rPr>
              <w:t xml:space="preserve"> due to travel to pay in cash.</w:t>
              <w:br w:type="textWrapping"/>
            </w:r>
          </w:p>
          <w:p w:rsidR="00000000" w:rsidDel="00000000" w:rsidP="00000000" w:rsidRDefault="00000000" w:rsidRPr="00000000" w14:paraId="0000004B">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Increased risk of information loss</w:t>
            </w:r>
            <w:r w:rsidDel="00000000" w:rsidR="00000000" w:rsidRPr="00000000">
              <w:rPr>
                <w:rFonts w:ascii="Arial" w:cs="Arial" w:eastAsia="Arial" w:hAnsi="Arial"/>
                <w:rtl w:val="0"/>
              </w:rPr>
              <w:t xml:space="preserve"> in the event of loss of physical documents.</w:t>
              <w:br w:type="textWrapping"/>
            </w:r>
          </w:p>
          <w:p w:rsidR="00000000" w:rsidDel="00000000" w:rsidP="00000000" w:rsidRDefault="00000000" w:rsidRPr="00000000" w14:paraId="0000004C">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Delay in responding to contingencies</w:t>
            </w:r>
            <w:r w:rsidDel="00000000" w:rsidR="00000000" w:rsidRPr="00000000">
              <w:rPr>
                <w:rFonts w:ascii="Arial" w:cs="Arial" w:eastAsia="Arial" w:hAnsi="Arial"/>
                <w:rtl w:val="0"/>
              </w:rPr>
              <w:t xml:space="preserve"> due to lack of fast communication channels.</w:t>
              <w:br w:type="textWrapping"/>
            </w:r>
          </w:p>
          <w:p w:rsidR="00000000" w:rsidDel="00000000" w:rsidP="00000000" w:rsidRDefault="00000000" w:rsidRPr="00000000" w14:paraId="0000004D">
            <w:pPr>
              <w:numPr>
                <w:ilvl w:val="0"/>
                <w:numId w:val="11"/>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Difficulty in complying with regulatory requirements</w:t>
            </w:r>
            <w:r w:rsidDel="00000000" w:rsidR="00000000" w:rsidRPr="00000000">
              <w:rPr>
                <w:rFonts w:ascii="Arial" w:cs="Arial" w:eastAsia="Arial" w:hAnsi="Arial"/>
                <w:rtl w:val="0"/>
              </w:rPr>
              <w:t xml:space="preserve"> if there are no updated and auditable reports.</w:t>
              <w:br w:type="textWrapping"/>
            </w:r>
          </w:p>
          <w:p w:rsidR="00000000" w:rsidDel="00000000" w:rsidP="00000000" w:rsidRDefault="00000000" w:rsidRPr="00000000" w14:paraId="0000004E">
            <w:pPr>
              <w:numPr>
                <w:ilvl w:val="0"/>
                <w:numId w:val="11"/>
              </w:numPr>
              <w:spacing w:after="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Limited capacity for growth</w:t>
            </w:r>
            <w:r w:rsidDel="00000000" w:rsidR="00000000" w:rsidRPr="00000000">
              <w:rPr>
                <w:rFonts w:ascii="Arial" w:cs="Arial" w:eastAsia="Arial" w:hAnsi="Arial"/>
                <w:rtl w:val="0"/>
              </w:rPr>
              <w:t xml:space="preserve"> because manual systems do not scale well when the number of users increases.</w:t>
            </w:r>
          </w:p>
          <w:p w:rsidR="00000000" w:rsidDel="00000000" w:rsidP="00000000" w:rsidRDefault="00000000" w:rsidRPr="00000000" w14:paraId="0000004F">
            <w:pPr>
              <w:spacing w:after="0" w:line="360" w:lineRule="auto"/>
              <w:rPr>
                <w:rFonts w:ascii="Arial" w:cs="Arial" w:eastAsia="Arial" w:hAnsi="Arial"/>
              </w:rPr>
            </w:pPr>
            <w:r w:rsidDel="00000000" w:rsidR="00000000" w:rsidRPr="00000000">
              <w:rPr>
                <w:rFonts w:ascii="Arial" w:cs="Arial" w:eastAsia="Arial" w:hAnsi="Arial"/>
                <w:rtl w:val="0"/>
              </w:rPr>
              <w:br w:type="textWrapping"/>
              <w:t xml:space="preserve">to cover these problems we chose to develop a website (with PWA technology) in order to attract customers and the staff themselves, through a friendly and intuitive design, capable of working when connectivity is limited through </w:t>
            </w:r>
            <w:r w:rsidDel="00000000" w:rsidR="00000000" w:rsidRPr="00000000">
              <w:rPr>
                <w:rFonts w:ascii="Arial" w:cs="Arial" w:eastAsia="Arial" w:hAnsi="Arial"/>
                <w:b w:val="1"/>
                <w:rtl w:val="0"/>
              </w:rPr>
              <w:t xml:space="preserve">offline-first  synchronization, </w:t>
            </w:r>
            <w:r w:rsidDel="00000000" w:rsidR="00000000" w:rsidRPr="00000000">
              <w:rPr>
                <w:rFonts w:ascii="Arial" w:cs="Arial" w:eastAsia="Arial" w:hAnsi="Arial"/>
                <w:rtl w:val="0"/>
              </w:rPr>
              <w:t xml:space="preserve">this will allow users to access information and certain services even without connectivity and with an online payment module,  item highlighted and needed by the community and the APR.</w:t>
            </w:r>
          </w:p>
          <w:p w:rsidR="00000000" w:rsidDel="00000000" w:rsidP="00000000" w:rsidRDefault="00000000" w:rsidRPr="00000000" w14:paraId="0000005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360" w:lineRule="auto"/>
              <w:rPr>
                <w:rFonts w:ascii="Arial" w:cs="Arial" w:eastAsia="Arial" w:hAnsi="Arial"/>
              </w:rPr>
            </w:pPr>
            <w:r w:rsidDel="00000000" w:rsidR="00000000" w:rsidRPr="00000000">
              <w:rPr>
                <w:rFonts w:ascii="Arial" w:cs="Arial" w:eastAsia="Arial" w:hAnsi="Arial"/>
                <w:rtl w:val="0"/>
              </w:rPr>
              <w:t xml:space="preserve">In addition, the solution on the operational side must automate critical tasks such as the registration of consumption, billing and payments, among other processes, and on the customer side, improve customer-company communication through information sessions and a friendly ChatBot (also thinking about applying it on the operational side).</w:t>
            </w:r>
          </w:p>
          <w:p w:rsidR="00000000" w:rsidDel="00000000" w:rsidP="00000000" w:rsidRDefault="00000000" w:rsidRPr="00000000" w14:paraId="00000052">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Arial" w:cs="Arial" w:eastAsia="Arial" w:hAnsi="Arial"/>
                <w:i w:val="1"/>
                <w:color w:val="548dd4"/>
              </w:rPr>
            </w:pPr>
            <w:r w:rsidDel="00000000" w:rsidR="00000000" w:rsidRPr="00000000">
              <w:rPr>
                <w:rFonts w:ascii="Arial" w:cs="Arial" w:eastAsia="Arial" w:hAnsi="Arial"/>
                <w:rtl w:val="0"/>
              </w:rPr>
              <w:t xml:space="preserve">Additionally, it is expected to create a DW to use historical data and data that comes in the future for the generation of reports (dashboard) that provide useful/relevant information for decision making</w:t>
            </w:r>
            <w:r w:rsidDel="00000000" w:rsidR="00000000" w:rsidRPr="00000000">
              <w:rPr>
                <w:rtl w:val="0"/>
              </w:rPr>
            </w:r>
          </w:p>
          <w:p w:rsidR="00000000" w:rsidDel="00000000" w:rsidP="00000000" w:rsidRDefault="00000000" w:rsidRPr="00000000" w14:paraId="00000054">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Relevance of the project with the graduate profile</w:t>
            </w:r>
          </w:p>
        </w:tc>
        <w:tc>
          <w:tcPr>
            <w:vAlign w:val="center"/>
          </w:tcPr>
          <w:p w:rsidR="00000000" w:rsidDel="00000000" w:rsidP="00000000" w:rsidRDefault="00000000" w:rsidRPr="00000000" w14:paraId="0000005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APT Project is directly linked to the Computer Engineering graduate profile, since it addresses the development, implementation and deployment of a technological solution aimed at solving a real problem in a community organization. To carry it out, it is necessary to apply several competencies of the graduate profile in an integrated manner:</w:t>
            </w:r>
          </w:p>
          <w:p w:rsidR="00000000" w:rsidDel="00000000" w:rsidP="00000000" w:rsidRDefault="00000000" w:rsidRPr="00000000" w14:paraId="00000057">
            <w:pPr>
              <w:numPr>
                <w:ilvl w:val="0"/>
                <w:numId w:val="2"/>
              </w:numPr>
              <w:spacing w:after="0" w:before="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Software development using techniques that systematize the development and maintenance process.</w:t>
              <w:br w:type="textWrapping"/>
            </w:r>
            <w:r w:rsidDel="00000000" w:rsidR="00000000" w:rsidRPr="00000000">
              <w:rPr>
                <w:rFonts w:ascii="Arial" w:cs="Arial" w:eastAsia="Arial" w:hAnsi="Arial"/>
                <w:rtl w:val="0"/>
              </w:rPr>
              <w:t xml:space="preserve"> Building the web platform and user application demands a methodological approach that ensures quality, scalability, and ease of maintenance.</w:t>
              <w:br w:type="textWrapping"/>
            </w:r>
          </w:p>
          <w:p w:rsidR="00000000" w:rsidDel="00000000" w:rsidP="00000000" w:rsidRDefault="00000000" w:rsidRPr="00000000" w14:paraId="00000058">
            <w:pPr>
              <w:numPr>
                <w:ilvl w:val="0"/>
                <w:numId w:val="2"/>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Modeling and implementation of scalable databases.</w:t>
              <w:br w:type="textWrapping"/>
            </w:r>
            <w:r w:rsidDel="00000000" w:rsidR="00000000" w:rsidRPr="00000000">
              <w:rPr>
                <w:rFonts w:ascii="Arial" w:cs="Arial" w:eastAsia="Arial" w:hAnsi="Arial"/>
                <w:rtl w:val="0"/>
              </w:rPr>
              <w:t xml:space="preserve">The registration of consumption, billing and payments requires a database design that allows centralizing information, avoiding inconsistencies and ensuring sustainable growth as the number of users increases.</w:t>
              <w:br w:type="textWrapping"/>
            </w:r>
          </w:p>
          <w:p w:rsidR="00000000" w:rsidDel="00000000" w:rsidP="00000000" w:rsidRDefault="00000000" w:rsidRPr="00000000" w14:paraId="00000059">
            <w:pPr>
              <w:numPr>
                <w:ilvl w:val="0"/>
                <w:numId w:val="2"/>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IT project management.</w:t>
              <w:br w:type="textWrapping"/>
            </w:r>
            <w:r w:rsidDel="00000000" w:rsidR="00000000" w:rsidRPr="00000000">
              <w:rPr>
                <w:rFonts w:ascii="Arial" w:cs="Arial" w:eastAsia="Arial" w:hAnsi="Arial"/>
                <w:rtl w:val="0"/>
              </w:rPr>
              <w:t xml:space="preserve"> Planning, organization of tasks and control of progress are essential to execute the project within the defined deadlines and resources. It is necessary to coordinate activities among team members and prioritize deliverables according to the objectives set.</w:t>
              <w:br w:type="textWrapping"/>
            </w:r>
          </w:p>
          <w:p w:rsidR="00000000" w:rsidDel="00000000" w:rsidP="00000000" w:rsidRDefault="00000000" w:rsidRPr="00000000" w14:paraId="0000005A">
            <w:pPr>
              <w:numPr>
                <w:ilvl w:val="0"/>
                <w:numId w:val="2"/>
              </w:numPr>
              <w:spacing w:after="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Product and process validation tests.</w:t>
              <w:br w:type="textWrapping"/>
            </w:r>
            <w:r w:rsidDel="00000000" w:rsidR="00000000" w:rsidRPr="00000000">
              <w:rPr>
                <w:rFonts w:ascii="Arial" w:cs="Arial" w:eastAsia="Arial" w:hAnsi="Arial"/>
                <w:rtl w:val="0"/>
              </w:rPr>
              <w:t xml:space="preserve"> Invoicing, online payments, and offline-first synchronization must be subjected to unit and comprehensive testing to ensure system reliability in an environment with limited connectivity.</w:t>
            </w:r>
          </w:p>
          <w:p w:rsidR="00000000" w:rsidDel="00000000" w:rsidP="00000000" w:rsidRDefault="00000000" w:rsidRPr="00000000" w14:paraId="0000005B">
            <w:pPr>
              <w:numPr>
                <w:ilvl w:val="0"/>
                <w:numId w:val="2"/>
              </w:numPr>
              <w:spacing w:after="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Transformation of large volumes of data to obtain information and knowledge</w:t>
            </w:r>
            <w:r w:rsidDel="00000000" w:rsidR="00000000" w:rsidRPr="00000000">
              <w:rPr>
                <w:rFonts w:ascii="Arial" w:cs="Arial" w:eastAsia="Arial" w:hAnsi="Arial"/>
                <w:rtl w:val="0"/>
              </w:rPr>
              <w:t xml:space="preserve">. Generating reports based on historical and current data requires a structured process that allows information to be converted into useful knowledge. This competency is key to providing the APR with relevant and reliable data, thus supporting strategic decision-making and contributing to the optimization of the organization's internal processes.</w:t>
              <w:br w:type="textWrapping"/>
            </w:r>
          </w:p>
          <w:p w:rsidR="00000000" w:rsidDel="00000000" w:rsidP="00000000" w:rsidRDefault="00000000" w:rsidRPr="00000000" w14:paraId="0000005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In this way, the project not only responds to a real need of the community, but also allows the members of the team to </w:t>
            </w:r>
            <w:r w:rsidDel="00000000" w:rsidR="00000000" w:rsidRPr="00000000">
              <w:rPr>
                <w:rFonts w:ascii="Arial" w:cs="Arial" w:eastAsia="Arial" w:hAnsi="Arial"/>
                <w:b w:val="1"/>
                <w:rtl w:val="0"/>
              </w:rPr>
              <w:t xml:space="preserve">put into practice the competencies of the graduate profile in an applied and integrated way</w:t>
            </w:r>
            <w:r w:rsidDel="00000000" w:rsidR="00000000" w:rsidRPr="00000000">
              <w:rPr>
                <w:rFonts w:ascii="Arial" w:cs="Arial" w:eastAsia="Arial" w:hAnsi="Arial"/>
                <w:rtl w:val="0"/>
              </w:rPr>
              <w:t xml:space="preserve">, reinforcing their ability to design effective IT solutions, adapted to the context and with social impact.</w:t>
            </w:r>
          </w:p>
          <w:p w:rsidR="00000000" w:rsidDel="00000000" w:rsidP="00000000" w:rsidRDefault="00000000" w:rsidRPr="00000000" w14:paraId="0000005D">
            <w:pPr>
              <w:jc w:val="both"/>
              <w:rPr>
                <w:rFonts w:ascii="Arial" w:cs="Arial" w:eastAsia="Arial" w:hAnsi="Arial"/>
                <w:sz w:val="20"/>
                <w:szCs w:val="20"/>
              </w:rPr>
            </w:pPr>
            <w:r w:rsidDel="00000000" w:rsidR="00000000" w:rsidRPr="00000000">
              <w:rPr>
                <w:rtl w:val="0"/>
              </w:rPr>
            </w:r>
          </w:p>
        </w:tc>
      </w:tr>
      <w:tr>
        <w:trPr>
          <w:cantSplit w:val="0"/>
          <w:trHeight w:val="5152" w:hRule="atLeast"/>
          <w:tblHeader w:val="0"/>
        </w:trPr>
        <w:tc>
          <w:tcPr>
            <w:vAlign w:val="center"/>
          </w:tcPr>
          <w:p w:rsidR="00000000" w:rsidDel="00000000" w:rsidP="00000000" w:rsidRDefault="00000000" w:rsidRPr="00000000" w14:paraId="0000005E">
            <w:pPr>
              <w:rPr>
                <w:color w:val="1f3864"/>
              </w:rPr>
            </w:pPr>
            <w:r w:rsidDel="00000000" w:rsidR="00000000" w:rsidRPr="00000000">
              <w:rPr>
                <w:color w:val="1f3864"/>
                <w:rtl w:val="0"/>
              </w:rPr>
              <w:t xml:space="preserve">Relationship to professional interests</w:t>
            </w:r>
          </w:p>
        </w:tc>
        <w:tc>
          <w:tcPr>
            <w:vAlign w:val="center"/>
          </w:tcPr>
          <w:p w:rsidR="00000000" w:rsidDel="00000000" w:rsidP="00000000" w:rsidRDefault="00000000" w:rsidRPr="00000000" w14:paraId="0000005F">
            <w:pPr>
              <w:spacing w:line="360" w:lineRule="auto"/>
              <w:jc w:val="both"/>
              <w:rPr>
                <w:rFonts w:ascii="Arial" w:cs="Arial" w:eastAsia="Arial" w:hAnsi="Arial"/>
              </w:rPr>
            </w:pPr>
            <w:r w:rsidDel="00000000" w:rsidR="00000000" w:rsidRPr="00000000">
              <w:rPr>
                <w:rFonts w:ascii="Arial" w:cs="Arial" w:eastAsia="Arial" w:hAnsi="Arial"/>
                <w:rtl w:val="0"/>
              </w:rPr>
              <w:t xml:space="preserve">Our main professional interests are to guide the development of technological solutions that optimize processes, improve information management and improve people's lives, within this project we can develop in a certain way because access to the internet and technology are limited.</w:t>
            </w:r>
          </w:p>
          <w:p w:rsidR="00000000" w:rsidDel="00000000" w:rsidP="00000000" w:rsidRDefault="00000000" w:rsidRPr="00000000" w14:paraId="00000060">
            <w:pPr>
              <w:spacing w:line="360" w:lineRule="auto"/>
              <w:jc w:val="both"/>
              <w:rPr>
                <w:rFonts w:ascii="Arial" w:cs="Arial" w:eastAsia="Arial" w:hAnsi="Arial"/>
              </w:rPr>
            </w:pPr>
            <w:r w:rsidDel="00000000" w:rsidR="00000000" w:rsidRPr="00000000">
              <w:rPr>
                <w:rFonts w:ascii="Arial" w:cs="Arial" w:eastAsia="Arial" w:hAnsi="Arial"/>
                <w:rtl w:val="0"/>
              </w:rPr>
              <w:t xml:space="preserve">Within the proposed project, it is related to the following interests:</w:t>
            </w:r>
          </w:p>
          <w:p w:rsidR="00000000" w:rsidDel="00000000" w:rsidP="00000000" w:rsidRDefault="00000000" w:rsidRPr="00000000" w14:paraId="00000061">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Apply web development and database knowledge in the creation of a billing, registration and communication system for the APR.</w:t>
            </w:r>
          </w:p>
          <w:p w:rsidR="00000000" w:rsidDel="00000000" w:rsidP="00000000" w:rsidRDefault="00000000" w:rsidRPr="00000000" w14:paraId="00000062">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Design online payment solutions to modernize payment management.</w:t>
            </w:r>
          </w:p>
          <w:p w:rsidR="00000000" w:rsidDel="00000000" w:rsidP="00000000" w:rsidRDefault="00000000" w:rsidRPr="00000000" w14:paraId="00000063">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To promote the transition to a digital system in a rural environment, solving certain problems of communication, payments and mobilization by improving the experience.</w:t>
            </w:r>
          </w:p>
          <w:p w:rsidR="00000000" w:rsidDel="00000000" w:rsidP="00000000" w:rsidRDefault="00000000" w:rsidRPr="00000000" w14:paraId="00000064">
            <w:pPr>
              <w:spacing w:line="360" w:lineRule="auto"/>
              <w:jc w:val="both"/>
              <w:rPr>
                <w:rFonts w:ascii="Arial" w:cs="Arial" w:eastAsia="Arial" w:hAnsi="Arial"/>
              </w:rPr>
            </w:pPr>
            <w:r w:rsidDel="00000000" w:rsidR="00000000" w:rsidRPr="00000000">
              <w:rPr>
                <w:rFonts w:ascii="Arial" w:cs="Arial" w:eastAsia="Arial" w:hAnsi="Arial"/>
                <w:rtl w:val="0"/>
              </w:rPr>
              <w:t xml:space="preserve">In terms of our professional development, it will contribute because:</w:t>
            </w:r>
          </w:p>
          <w:p w:rsidR="00000000" w:rsidDel="00000000" w:rsidP="00000000" w:rsidRDefault="00000000" w:rsidRPr="00000000" w14:paraId="00000065">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It will allow us to apply our skills in analysis, design and implementation of computer systems in a real case.</w:t>
            </w:r>
          </w:p>
          <w:p w:rsidR="00000000" w:rsidDel="00000000" w:rsidP="00000000" w:rsidRDefault="00000000" w:rsidRPr="00000000" w14:paraId="00000066">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We will gain experience in project management.</w:t>
            </w:r>
          </w:p>
          <w:p w:rsidR="00000000" w:rsidDel="00000000" w:rsidP="00000000" w:rsidRDefault="00000000" w:rsidRPr="00000000" w14:paraId="00000067">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We will develop collaborative work skills with a work team to provide solutions to real needs.</w:t>
            </w:r>
          </w:p>
          <w:p w:rsidR="00000000" w:rsidDel="00000000" w:rsidP="00000000" w:rsidRDefault="00000000" w:rsidRPr="00000000" w14:paraId="00000068">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Adapt a solution according to the existing obstacles in the environment where it will be applied (in reference to the problems of the locality, environmental and social).</w:t>
            </w:r>
          </w:p>
          <w:p w:rsidR="00000000" w:rsidDel="00000000" w:rsidP="00000000" w:rsidRDefault="00000000" w:rsidRPr="00000000" w14:paraId="0000006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project is aligned with the team's professional interests, focused on the development of technological solutions that optimize processes, strengthen information management and generate social impact. In particular, it allows you to apply knowledge in web development, online payment integration and data modeling, as well as promoting the digital transition in a rural environment with significant technological gaps.</w:t>
            </w:r>
          </w:p>
          <w:p w:rsidR="00000000" w:rsidDel="00000000" w:rsidP="00000000" w:rsidRDefault="00000000" w:rsidRPr="00000000" w14:paraId="0000006A">
            <w:pPr>
              <w:spacing w:after="240" w:before="240" w:lineRule="auto"/>
              <w:jc w:val="both"/>
              <w:rPr>
                <w:rFonts w:ascii="Arial" w:cs="Arial" w:eastAsia="Arial" w:hAnsi="Arial"/>
                <w:color w:val="0b5394"/>
                <w:sz w:val="20"/>
                <w:szCs w:val="20"/>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D">
            <w:pPr>
              <w:rPr>
                <w:color w:val="1f3864"/>
              </w:rPr>
            </w:pPr>
            <w:r w:rsidDel="00000000" w:rsidR="00000000" w:rsidRPr="00000000">
              <w:rPr>
                <w:color w:val="1f3864"/>
                <w:rtl w:val="0"/>
              </w:rPr>
              <w:t xml:space="preserve">Development feasibility of the APT Project</w:t>
            </w:r>
          </w:p>
        </w:tc>
        <w:tc>
          <w:tcPr>
            <w:vAlign w:val="center"/>
          </w:tcPr>
          <w:p w:rsidR="00000000" w:rsidDel="00000000" w:rsidP="00000000" w:rsidRDefault="00000000" w:rsidRPr="00000000" w14:paraId="0000006E">
            <w:pPr>
              <w:spacing w:line="360" w:lineRule="auto"/>
              <w:jc w:val="both"/>
              <w:rPr>
                <w:rFonts w:ascii="Arial" w:cs="Arial" w:eastAsia="Arial" w:hAnsi="Arial"/>
              </w:rPr>
            </w:pPr>
            <w:r w:rsidDel="00000000" w:rsidR="00000000" w:rsidRPr="00000000">
              <w:rPr>
                <w:rFonts w:ascii="Arial" w:cs="Arial" w:eastAsia="Arial" w:hAnsi="Arial"/>
                <w:rtl w:val="0"/>
              </w:rPr>
              <w:t xml:space="preserve">The development of the project is feasible within the framework of the academic semester, considering the time available, the necessary resources and the strategies defined to mitigate possible difficulties.</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Fonts w:ascii="Arial" w:cs="Arial" w:eastAsia="Arial" w:hAnsi="Arial"/>
                <w:rtl w:val="0"/>
              </w:rPr>
              <w:t xml:space="preserve">Why do we think it is possible to develop the APT Project? To answer this question, we consider that:</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The project is capable of being developed in 5 months </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The hours assigned to the subject and therefore to the project is between 3 and 5 hours per week, complemented by autonomous work by the team.</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The required materials are</w:t>
            </w:r>
          </w:p>
          <w:p w:rsidR="00000000" w:rsidDel="00000000" w:rsidP="00000000" w:rsidRDefault="00000000" w:rsidRPr="00000000" w14:paraId="00000073">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Internet-enabled devices for development and testing.</w:t>
              <w:br w:type="textWrapping"/>
            </w:r>
          </w:p>
          <w:p w:rsidR="00000000" w:rsidDel="00000000" w:rsidP="00000000" w:rsidRDefault="00000000" w:rsidRPr="00000000" w14:paraId="00000074">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Programming software and IT project management tools.</w:t>
              <w:br w:type="textWrapping"/>
            </w:r>
          </w:p>
          <w:p w:rsidR="00000000" w:rsidDel="00000000" w:rsidP="00000000" w:rsidRDefault="00000000" w:rsidRPr="00000000" w14:paraId="00000075">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Local server or hosting device for offline performance testing.</w:t>
              <w:br w:type="textWrapping"/>
            </w:r>
          </w:p>
          <w:p w:rsidR="00000000" w:rsidDel="00000000" w:rsidP="00000000" w:rsidRDefault="00000000" w:rsidRPr="00000000" w14:paraId="00000076">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Interface design and database modeling tools.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The external factors that facilitate its development are:</w:t>
            </w:r>
          </w:p>
          <w:p w:rsidR="00000000" w:rsidDel="00000000" w:rsidP="00000000" w:rsidRDefault="00000000" w:rsidRPr="00000000" w14:paraId="00000078">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Previous experience of the team in web development and database projects.</w:t>
              <w:br w:type="textWrapping"/>
            </w:r>
          </w:p>
          <w:p w:rsidR="00000000" w:rsidDel="00000000" w:rsidP="00000000" w:rsidRDefault="00000000" w:rsidRPr="00000000" w14:paraId="00000079">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Availability of open source tools and frameworks that reduce costs and implementation times.</w:t>
              <w:br w:type="textWrapping"/>
            </w:r>
          </w:p>
          <w:p w:rsidR="00000000" w:rsidDel="00000000" w:rsidP="00000000" w:rsidRDefault="00000000" w:rsidRPr="00000000" w14:paraId="0000007A">
            <w:pPr>
              <w:numPr>
                <w:ilvl w:val="1"/>
                <w:numId w:val="5"/>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Ability to use local networks and community antennas to support operation in the event of connectivity failures.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The external factors that hinder its development and the ways in which you could solve them are:</w:t>
            </w:r>
          </w:p>
          <w:p w:rsidR="00000000" w:rsidDel="00000000" w:rsidP="00000000" w:rsidRDefault="00000000" w:rsidRPr="00000000" w14:paraId="0000007D">
            <w:pPr>
              <w:numPr>
                <w:ilvl w:val="1"/>
                <w:numId w:val="6"/>
              </w:numPr>
              <w:spacing w:after="0" w:line="360" w:lineRule="auto"/>
              <w:ind w:left="1440" w:hanging="360"/>
              <w:rPr/>
            </w:pPr>
            <w:r w:rsidDel="00000000" w:rsidR="00000000" w:rsidRPr="00000000">
              <w:rPr>
                <w:rFonts w:ascii="Arial" w:cs="Arial" w:eastAsia="Arial" w:hAnsi="Arial"/>
                <w:b w:val="1"/>
                <w:rtl w:val="0"/>
              </w:rPr>
              <w:t xml:space="preserve">Limited connectivity in rural areas.</w:t>
              <w:br w:type="textWrapping"/>
            </w:r>
            <w:r w:rsidDel="00000000" w:rsidR="00000000" w:rsidRPr="00000000">
              <w:rPr>
                <w:rFonts w:ascii="Arial" w:cs="Arial" w:eastAsia="Arial" w:hAnsi="Arial"/>
                <w:rtl w:val="0"/>
              </w:rPr>
              <w:t xml:space="preserve">Solution: Implement a hybrid system with </w:t>
            </w:r>
            <w:r w:rsidDel="00000000" w:rsidR="00000000" w:rsidRPr="00000000">
              <w:rPr>
                <w:rFonts w:ascii="Arial" w:cs="Arial" w:eastAsia="Arial" w:hAnsi="Arial"/>
                <w:b w:val="1"/>
                <w:rtl w:val="0"/>
              </w:rPr>
              <w:t xml:space="preserve">offline-first</w:t>
            </w:r>
            <w:r w:rsidDel="00000000" w:rsidR="00000000" w:rsidRPr="00000000">
              <w:rPr>
                <w:rFonts w:ascii="Arial" w:cs="Arial" w:eastAsia="Arial" w:hAnsi="Arial"/>
                <w:rtl w:val="0"/>
              </w:rPr>
              <w:t xml:space="preserve"> synchronization, which ensures service continuity even without a stable connection.</w:t>
              <w:br w:type="textWrapping"/>
            </w:r>
            <w:r w:rsidDel="00000000" w:rsidR="00000000" w:rsidRPr="00000000">
              <w:rPr>
                <w:rtl w:val="0"/>
              </w:rPr>
            </w:r>
          </w:p>
          <w:p w:rsidR="00000000" w:rsidDel="00000000" w:rsidP="00000000" w:rsidRDefault="00000000" w:rsidRPr="00000000" w14:paraId="0000007E">
            <w:pPr>
              <w:numPr>
                <w:ilvl w:val="1"/>
                <w:numId w:val="6"/>
              </w:numPr>
              <w:spacing w:line="360" w:lineRule="auto"/>
              <w:ind w:left="1440" w:hanging="360"/>
              <w:rPr/>
            </w:pPr>
            <w:r w:rsidDel="00000000" w:rsidR="00000000" w:rsidRPr="00000000">
              <w:rPr>
                <w:rFonts w:ascii="Arial" w:cs="Arial" w:eastAsia="Arial" w:hAnsi="Arial"/>
                <w:b w:val="1"/>
                <w:rtl w:val="0"/>
              </w:rPr>
              <w:t xml:space="preserve">Digital divide in the user community.</w:t>
              <w:br w:type="textWrapping"/>
            </w:r>
            <w:r w:rsidDel="00000000" w:rsidR="00000000" w:rsidRPr="00000000">
              <w:rPr>
                <w:rFonts w:ascii="Arial" w:cs="Arial" w:eastAsia="Arial" w:hAnsi="Arial"/>
                <w:rtl w:val="0"/>
              </w:rPr>
              <w:t xml:space="preserve">Solution: design of simple and intuitive interfaces, accompanied by practical step-by-step guides and basic training for users.</w:t>
            </w: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rPr>
            </w:pPr>
            <w:r w:rsidDel="00000000" w:rsidR="00000000" w:rsidRPr="00000000">
              <w:rPr>
                <w:rFonts w:ascii="Arial" w:cs="Arial" w:eastAsia="Arial" w:hAnsi="Arial"/>
                <w:rtl w:val="0"/>
              </w:rPr>
              <w:t xml:space="preserve">In summary, the project is viable within the defined deadlines and resources, given that the possible obstacles have been identified and measures have been established to mitigate them, thus guaranteeing its development and deployment in the context of the RPAs.</w:t>
            </w:r>
          </w:p>
          <w:p w:rsidR="00000000" w:rsidDel="00000000" w:rsidP="00000000" w:rsidRDefault="00000000" w:rsidRPr="00000000" w14:paraId="00000080">
            <w:pPr>
              <w:ind w:left="720" w:firstLine="0"/>
              <w:rPr>
                <w:i w:val="1"/>
                <w:sz w:val="20"/>
                <w:szCs w:val="20"/>
              </w:rPr>
            </w:pPr>
            <w:r w:rsidDel="00000000" w:rsidR="00000000" w:rsidRPr="00000000">
              <w:rPr>
                <w:rtl w:val="0"/>
              </w:rPr>
            </w:r>
          </w:p>
          <w:p w:rsidR="00000000" w:rsidDel="00000000" w:rsidP="00000000" w:rsidRDefault="00000000" w:rsidRPr="00000000" w14:paraId="00000081">
            <w:pPr>
              <w:ind w:left="720" w:firstLine="0"/>
              <w:rPr>
                <w:i w:val="1"/>
                <w:sz w:val="20"/>
                <w:szCs w:val="20"/>
              </w:rPr>
            </w:pPr>
            <w:r w:rsidDel="00000000" w:rsidR="00000000" w:rsidRPr="00000000">
              <w:rPr>
                <w:rtl w:val="0"/>
              </w:rPr>
            </w:r>
          </w:p>
          <w:p w:rsidR="00000000" w:rsidDel="00000000" w:rsidP="00000000" w:rsidRDefault="00000000" w:rsidRPr="00000000" w14:paraId="00000082">
            <w:pPr>
              <w:spacing w:after="0" w:line="276"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83">
      <w:pPr>
        <w:rPr>
          <w:b w:val="1"/>
          <w:color w:val="4472c4"/>
          <w:sz w:val="32"/>
          <w:szCs w:val="32"/>
        </w:rPr>
      </w:pP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5">
            <w:pPr>
              <w:rPr>
                <w:b w:val="1"/>
                <w:color w:val="1f3864"/>
                <w:sz w:val="28"/>
                <w:szCs w:val="28"/>
              </w:rPr>
            </w:pPr>
            <w:r w:rsidDel="00000000" w:rsidR="00000000" w:rsidRPr="00000000">
              <w:rPr>
                <w:b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this section you must define general and specific objectives of the APT Project. It is important to clarify that the objectives must be stated in a clear, concise way and without giving further explanations, that is, they must be understood by themselves. It is suggested to write them using an infinitive verb, as this makes it necessary to specify specific actions.</w:t>
            </w:r>
          </w:p>
        </w:tc>
      </w:tr>
    </w:tbl>
    <w:p w:rsidR="00000000" w:rsidDel="00000000" w:rsidP="00000000" w:rsidRDefault="00000000" w:rsidRPr="00000000" w14:paraId="00000087">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8">
            <w:pPr>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89">
            <w:pPr>
              <w:spacing w:line="360" w:lineRule="auto"/>
              <w:jc w:val="both"/>
              <w:rPr/>
            </w:pPr>
            <w:r w:rsidDel="00000000" w:rsidR="00000000" w:rsidRPr="00000000">
              <w:rPr>
                <w:rtl w:val="0"/>
              </w:rPr>
              <w:t xml:space="preserve">Develop and implement a comprehensive technological platform for the management of Rural Drinking Water (RPA), which optimizes administrative and financial processes through digitalization and automation, facilitates access to modern payment and communication services for users, and ensures the continuity, scalability and sustainability of management, considering the particularities of the rural context.</w:t>
            </w:r>
          </w:p>
          <w:p w:rsidR="00000000" w:rsidDel="00000000" w:rsidP="00000000" w:rsidRDefault="00000000" w:rsidRPr="00000000" w14:paraId="0000008A">
            <w:pPr>
              <w:numPr>
                <w:ilvl w:val="0"/>
                <w:numId w:val="1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Optimize the administrative and financial management of the APR through the digitization and automation of processes, reducing the operational burden and improving access to reliable and updated information.</w:t>
            </w:r>
          </w:p>
          <w:p w:rsidR="00000000" w:rsidDel="00000000" w:rsidP="00000000" w:rsidRDefault="00000000" w:rsidRPr="00000000" w14:paraId="0000008B">
            <w:pPr>
              <w:numPr>
                <w:ilvl w:val="0"/>
                <w:numId w:val="1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To facilitate access to modern payment and communication services for users of the APR, reducing the need for travel and promoting the digital inclusion of the community.</w:t>
            </w:r>
          </w:p>
          <w:p w:rsidR="00000000" w:rsidDel="00000000" w:rsidP="00000000" w:rsidRDefault="00000000" w:rsidRPr="00000000" w14:paraId="0000008C">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 a user-friendly technological platform adapted to the local reality that ensures the continuity, scalability and sustainability of rural drinking water management.</w:t>
            </w:r>
          </w:p>
        </w:tc>
      </w:tr>
      <w:tr>
        <w:trPr>
          <w:cantSplit w:val="0"/>
          <w:trHeight w:val="834" w:hRule="atLeast"/>
          <w:tblHeader w:val="0"/>
        </w:trPr>
        <w:tc>
          <w:tcPr>
            <w:vAlign w:val="center"/>
          </w:tcPr>
          <w:p w:rsidR="00000000" w:rsidDel="00000000" w:rsidP="00000000" w:rsidRDefault="00000000" w:rsidRPr="00000000" w14:paraId="0000008D">
            <w:pPr>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8E">
            <w:pPr>
              <w:numPr>
                <w:ilvl w:val="0"/>
                <w:numId w:val="1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Design and implement the digital registration and billing system to replace manual processes and keep everything updated in real time.</w:t>
            </w:r>
          </w:p>
          <w:p w:rsidR="00000000" w:rsidDel="00000000" w:rsidP="00000000" w:rsidRDefault="00000000" w:rsidRPr="00000000" w14:paraId="0000008F">
            <w:pPr>
              <w:numPr>
                <w:ilvl w:val="0"/>
                <w:numId w:val="1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Incorporate online means of payment, to speed up the payment process and avoid spending time and money in this process in the case of those customers far from the office.</w:t>
            </w:r>
          </w:p>
          <w:p w:rsidR="00000000" w:rsidDel="00000000" w:rsidP="00000000" w:rsidRDefault="00000000" w:rsidRPr="00000000" w14:paraId="00000090">
            <w:pPr>
              <w:numPr>
                <w:ilvl w:val="0"/>
                <w:numId w:val="1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Train staff and users of the platform.</w:t>
            </w:r>
          </w:p>
          <w:p w:rsidR="00000000" w:rsidDel="00000000" w:rsidP="00000000" w:rsidRDefault="00000000" w:rsidRPr="00000000" w14:paraId="00000091">
            <w:pPr>
              <w:numPr>
                <w:ilvl w:val="0"/>
                <w:numId w:val="1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Design a friendly and intuitive interface ensuring that the system is easy to use for both customers and administrators.</w:t>
            </w:r>
          </w:p>
          <w:p w:rsidR="00000000" w:rsidDel="00000000" w:rsidP="00000000" w:rsidRDefault="00000000" w:rsidRPr="00000000" w14:paraId="00000092">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5">
            <w:pPr>
              <w:rPr>
                <w:b w:val="1"/>
                <w:color w:val="1f3864"/>
                <w:sz w:val="28"/>
                <w:szCs w:val="28"/>
              </w:rPr>
            </w:pPr>
            <w:r w:rsidDel="00000000" w:rsidR="00000000" w:rsidRPr="00000000">
              <w:rPr>
                <w:b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next section you must describe the methodology, specific to your discipline, that you will use to solve the APT project described above, including the stages and methods of work.  </w:t>
            </w:r>
          </w:p>
        </w:tc>
      </w:tr>
    </w:tbl>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8">
            <w:pPr>
              <w:jc w:val="center"/>
              <w:rPr>
                <w:color w:val="1f3864"/>
              </w:rPr>
            </w:pPr>
            <w:r w:rsidDel="00000000" w:rsidR="00000000" w:rsidRPr="00000000">
              <w:rPr>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9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development of the APT Project will focus on an </w:t>
            </w:r>
            <w:r w:rsidDel="00000000" w:rsidR="00000000" w:rsidRPr="00000000">
              <w:rPr>
                <w:rFonts w:ascii="Arial" w:cs="Arial" w:eastAsia="Arial" w:hAnsi="Arial"/>
                <w:b w:val="1"/>
                <w:rtl w:val="0"/>
              </w:rPr>
              <w:t xml:space="preserve">agile approach, based on the Scrum methodology</w:t>
            </w:r>
            <w:r w:rsidDel="00000000" w:rsidR="00000000" w:rsidRPr="00000000">
              <w:rPr>
                <w:rFonts w:ascii="Arial" w:cs="Arial" w:eastAsia="Arial" w:hAnsi="Arial"/>
                <w:rtl w:val="0"/>
              </w:rPr>
              <w:t xml:space="preserve">, which will allow the work to be organized in iterative stages, deliver functional advances progressively and adjust the solution according to the requirements defined by the APR.</w:t>
            </w:r>
          </w:p>
          <w:p w:rsidR="00000000" w:rsidDel="00000000" w:rsidP="00000000" w:rsidRDefault="00000000" w:rsidRPr="00000000" w14:paraId="0000009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project will be structured in </w:t>
            </w:r>
            <w:r w:rsidDel="00000000" w:rsidR="00000000" w:rsidRPr="00000000">
              <w:rPr>
                <w:rFonts w:ascii="Arial" w:cs="Arial" w:eastAsia="Arial" w:hAnsi="Arial"/>
                <w:b w:val="1"/>
                <w:rtl w:val="0"/>
              </w:rPr>
              <w:t xml:space="preserve">two- to three-week sprints</w:t>
            </w:r>
            <w:r w:rsidDel="00000000" w:rsidR="00000000" w:rsidRPr="00000000">
              <w:rPr>
                <w:rFonts w:ascii="Arial" w:cs="Arial" w:eastAsia="Arial" w:hAnsi="Arial"/>
                <w:rtl w:val="0"/>
              </w:rPr>
              <w:t xml:space="preserve">, within which partial deliverables (e.g.: database design, billing module, user interface, and payment integration) will be planned, developed, and validated.</w:t>
            </w:r>
          </w:p>
          <w:p w:rsidR="00000000" w:rsidDel="00000000" w:rsidP="00000000" w:rsidRDefault="00000000" w:rsidRPr="00000000" w14:paraId="0000009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main stages of the methodology will be:</w:t>
            </w:r>
          </w:p>
          <w:p w:rsidR="00000000" w:rsidDel="00000000" w:rsidP="00000000" w:rsidRDefault="00000000" w:rsidRPr="00000000" w14:paraId="0000009C">
            <w:pPr>
              <w:numPr>
                <w:ilvl w:val="0"/>
                <w:numId w:val="14"/>
              </w:numPr>
              <w:spacing w:after="0" w:before="240" w:line="360" w:lineRule="auto"/>
              <w:ind w:left="720" w:hanging="360"/>
              <w:rPr/>
            </w:pPr>
            <w:r w:rsidDel="00000000" w:rsidR="00000000" w:rsidRPr="00000000">
              <w:rPr>
                <w:rFonts w:ascii="Arial" w:cs="Arial" w:eastAsia="Arial" w:hAnsi="Arial"/>
                <w:b w:val="1"/>
                <w:rtl w:val="0"/>
              </w:rPr>
              <w:t xml:space="preserve">Requirements Gathering:</w:t>
            </w:r>
            <w:r w:rsidDel="00000000" w:rsidR="00000000" w:rsidRPr="00000000">
              <w:rPr>
                <w:rFonts w:ascii="Arial" w:cs="Arial" w:eastAsia="Arial" w:hAnsi="Arial"/>
                <w:rtl w:val="0"/>
              </w:rPr>
              <w:t xml:space="preserve"> Gathering information with the APR to identify critical processes and establish priority needs.</w:t>
              <w:br w:type="textWrapping"/>
            </w:r>
            <w:r w:rsidDel="00000000" w:rsidR="00000000" w:rsidRPr="00000000">
              <w:rPr>
                <w:rtl w:val="0"/>
              </w:rPr>
            </w:r>
          </w:p>
          <w:p w:rsidR="00000000" w:rsidDel="00000000" w:rsidP="00000000" w:rsidRDefault="00000000" w:rsidRPr="00000000" w14:paraId="0000009D">
            <w:pPr>
              <w:numPr>
                <w:ilvl w:val="0"/>
                <w:numId w:val="14"/>
              </w:numPr>
              <w:spacing w:after="0" w:line="360" w:lineRule="auto"/>
              <w:ind w:left="720" w:hanging="360"/>
              <w:rPr/>
            </w:pPr>
            <w:r w:rsidDel="00000000" w:rsidR="00000000" w:rsidRPr="00000000">
              <w:rPr>
                <w:rFonts w:ascii="Arial" w:cs="Arial" w:eastAsia="Arial" w:hAnsi="Arial"/>
                <w:b w:val="1"/>
                <w:rtl w:val="0"/>
              </w:rPr>
              <w:t xml:space="preserve">Solution design:</w:t>
            </w:r>
            <w:r w:rsidDel="00000000" w:rsidR="00000000" w:rsidRPr="00000000">
              <w:rPr>
                <w:rFonts w:ascii="Arial" w:cs="Arial" w:eastAsia="Arial" w:hAnsi="Arial"/>
                <w:rtl w:val="0"/>
              </w:rPr>
              <w:t xml:space="preserve"> database modeling, system architecture definition, and interface prototyping.</w:t>
              <w:br w:type="textWrapping"/>
            </w:r>
            <w:r w:rsidDel="00000000" w:rsidR="00000000" w:rsidRPr="00000000">
              <w:rPr>
                <w:rtl w:val="0"/>
              </w:rPr>
            </w:r>
          </w:p>
          <w:p w:rsidR="00000000" w:rsidDel="00000000" w:rsidP="00000000" w:rsidRDefault="00000000" w:rsidRPr="00000000" w14:paraId="0000009E">
            <w:pPr>
              <w:numPr>
                <w:ilvl w:val="0"/>
                <w:numId w:val="14"/>
              </w:numPr>
              <w:spacing w:after="0" w:line="360" w:lineRule="auto"/>
              <w:ind w:left="720" w:hanging="360"/>
              <w:rPr/>
            </w:pPr>
            <w:r w:rsidDel="00000000" w:rsidR="00000000" w:rsidRPr="00000000">
              <w:rPr>
                <w:rFonts w:ascii="Arial" w:cs="Arial" w:eastAsia="Arial" w:hAnsi="Arial"/>
                <w:b w:val="1"/>
                <w:rtl w:val="0"/>
              </w:rPr>
              <w:t xml:space="preserve">Iterative development:</w:t>
            </w:r>
            <w:r w:rsidDel="00000000" w:rsidR="00000000" w:rsidRPr="00000000">
              <w:rPr>
                <w:rFonts w:ascii="Arial" w:cs="Arial" w:eastAsia="Arial" w:hAnsi="Arial"/>
                <w:rtl w:val="0"/>
              </w:rPr>
              <w:t xml:space="preserve"> progressive implementation of the main modules (billing, online payments and notifications), applying quality standards and good development practices.</w:t>
              <w:br w:type="textWrapping"/>
            </w:r>
            <w:r w:rsidDel="00000000" w:rsidR="00000000" w:rsidRPr="00000000">
              <w:rPr>
                <w:rtl w:val="0"/>
              </w:rPr>
            </w:r>
          </w:p>
          <w:p w:rsidR="00000000" w:rsidDel="00000000" w:rsidP="00000000" w:rsidRDefault="00000000" w:rsidRPr="00000000" w14:paraId="0000009F">
            <w:pPr>
              <w:numPr>
                <w:ilvl w:val="0"/>
                <w:numId w:val="14"/>
              </w:numPr>
              <w:spacing w:after="0" w:line="360" w:lineRule="auto"/>
              <w:ind w:left="720" w:hanging="360"/>
              <w:rPr/>
            </w:pPr>
            <w:r w:rsidDel="00000000" w:rsidR="00000000" w:rsidRPr="00000000">
              <w:rPr>
                <w:rFonts w:ascii="Arial" w:cs="Arial" w:eastAsia="Arial" w:hAnsi="Arial"/>
                <w:b w:val="1"/>
                <w:rtl w:val="0"/>
              </w:rPr>
              <w:t xml:space="preserve">Testing and validation:</w:t>
            </w:r>
            <w:r w:rsidDel="00000000" w:rsidR="00000000" w:rsidRPr="00000000">
              <w:rPr>
                <w:rFonts w:ascii="Arial" w:cs="Arial" w:eastAsia="Arial" w:hAnsi="Arial"/>
                <w:rtl w:val="0"/>
              </w:rPr>
              <w:t xml:space="preserve"> Execution of unit and end-to-end tests, along with validation of functionalities in a real-world environment.</w:t>
              <w:br w:type="textWrapping"/>
            </w:r>
            <w:r w:rsidDel="00000000" w:rsidR="00000000" w:rsidRPr="00000000">
              <w:rPr>
                <w:rtl w:val="0"/>
              </w:rPr>
            </w:r>
          </w:p>
          <w:p w:rsidR="00000000" w:rsidDel="00000000" w:rsidP="00000000" w:rsidRDefault="00000000" w:rsidRPr="00000000" w14:paraId="000000A0">
            <w:pPr>
              <w:numPr>
                <w:ilvl w:val="0"/>
                <w:numId w:val="14"/>
              </w:numPr>
              <w:spacing w:after="240" w:line="360" w:lineRule="auto"/>
              <w:ind w:left="720" w:hanging="360"/>
              <w:rPr/>
            </w:pPr>
            <w:r w:rsidDel="00000000" w:rsidR="00000000" w:rsidRPr="00000000">
              <w:rPr>
                <w:rFonts w:ascii="Arial" w:cs="Arial" w:eastAsia="Arial" w:hAnsi="Arial"/>
                <w:b w:val="1"/>
                <w:rtl w:val="0"/>
              </w:rPr>
              <w:t xml:space="preserve">Training and deployment:</w:t>
            </w:r>
            <w:r w:rsidDel="00000000" w:rsidR="00000000" w:rsidRPr="00000000">
              <w:rPr>
                <w:rFonts w:ascii="Arial" w:cs="Arial" w:eastAsia="Arial" w:hAnsi="Arial"/>
                <w:rtl w:val="0"/>
              </w:rPr>
              <w:t xml:space="preserve"> delivery of user manuals and training of APR personnel to ensure the correct adoption of the solution.</w:t>
            </w:r>
            <w:r w:rsidDel="00000000" w:rsidR="00000000" w:rsidRPr="00000000">
              <w:rPr>
                <w:rtl w:val="0"/>
              </w:rPr>
            </w:r>
          </w:p>
          <w:p w:rsidR="00000000" w:rsidDel="00000000" w:rsidP="00000000" w:rsidRDefault="00000000" w:rsidRPr="00000000" w14:paraId="000000A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As for the internal organization, the assignment of specific responsibilities among the team members is taken into consideration:</w:t>
            </w:r>
          </w:p>
          <w:p w:rsidR="00000000" w:rsidDel="00000000" w:rsidP="00000000" w:rsidRDefault="00000000" w:rsidRPr="00000000" w14:paraId="000000A2">
            <w:pPr>
              <w:numPr>
                <w:ilvl w:val="0"/>
                <w:numId w:val="9"/>
              </w:numPr>
              <w:spacing w:after="0" w:before="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Database design and backend development.</w:t>
              <w:br w:type="textWrapping"/>
            </w:r>
            <w:r w:rsidDel="00000000" w:rsidR="00000000" w:rsidRPr="00000000">
              <w:rPr>
                <w:rtl w:val="0"/>
              </w:rPr>
            </w:r>
          </w:p>
          <w:p w:rsidR="00000000" w:rsidDel="00000000" w:rsidP="00000000" w:rsidRDefault="00000000" w:rsidRPr="00000000" w14:paraId="000000A3">
            <w:pPr>
              <w:numPr>
                <w:ilvl w:val="0"/>
                <w:numId w:val="9"/>
              </w:numPr>
              <w:spacing w:after="0" w:line="360" w:lineRule="auto"/>
              <w:ind w:left="720" w:hanging="360"/>
              <w:rPr>
                <w:rFonts w:ascii="Arial" w:cs="Arial" w:eastAsia="Arial" w:hAnsi="Arial"/>
              </w:rPr>
            </w:pPr>
            <w:r w:rsidDel="00000000" w:rsidR="00000000" w:rsidRPr="00000000">
              <w:rPr>
                <w:rFonts w:ascii="Arial" w:cs="Arial" w:eastAsia="Arial" w:hAnsi="Arial"/>
                <w:b w:val="1"/>
                <w:rtl w:val="0"/>
              </w:rPr>
              <w:t xml:space="preserve">Web interface and user experience development.</w:t>
              <w:br w:type="textWrapping"/>
            </w:r>
            <w:r w:rsidDel="00000000" w:rsidR="00000000" w:rsidRPr="00000000">
              <w:rPr>
                <w:rtl w:val="0"/>
              </w:rPr>
            </w:r>
          </w:p>
          <w:p w:rsidR="00000000" w:rsidDel="00000000" w:rsidP="00000000" w:rsidRDefault="00000000" w:rsidRPr="00000000" w14:paraId="000000A4">
            <w:pPr>
              <w:numPr>
                <w:ilvl w:val="0"/>
                <w:numId w:val="9"/>
              </w:numPr>
              <w:spacing w:after="240" w:line="360" w:lineRule="auto"/>
              <w:ind w:left="720" w:hanging="360"/>
              <w:rPr>
                <w:rFonts w:ascii="Arial" w:cs="Arial" w:eastAsia="Arial" w:hAnsi="Arial"/>
              </w:rPr>
            </w:pPr>
            <w:r w:rsidDel="00000000" w:rsidR="00000000" w:rsidRPr="00000000">
              <w:rPr>
                <w:rFonts w:ascii="Arial" w:cs="Arial" w:eastAsia="Arial" w:hAnsi="Arial"/>
                <w:b w:val="1"/>
                <w:rtl w:val="0"/>
              </w:rPr>
              <w:t xml:space="preserve">Module integration, testing, and overall coordination.</w:t>
              <w:br w:type="textWrapping"/>
            </w:r>
            <w:r w:rsidDel="00000000" w:rsidR="00000000" w:rsidRPr="00000000">
              <w:rPr>
                <w:rtl w:val="0"/>
              </w:rPr>
            </w:r>
          </w:p>
          <w:p w:rsidR="00000000" w:rsidDel="00000000" w:rsidP="00000000" w:rsidRDefault="00000000" w:rsidRPr="00000000" w14:paraId="000000A5">
            <w:pPr>
              <w:spacing w:after="240" w:before="240" w:line="360" w:lineRule="auto"/>
              <w:jc w:val="both"/>
              <w:rPr>
                <w:sz w:val="20"/>
                <w:szCs w:val="20"/>
              </w:rPr>
            </w:pPr>
            <w:r w:rsidDel="00000000" w:rsidR="00000000" w:rsidRPr="00000000">
              <w:rPr>
                <w:rFonts w:ascii="Arial" w:cs="Arial" w:eastAsia="Arial" w:hAnsi="Arial"/>
                <w:rtl w:val="0"/>
              </w:rPr>
              <w:t xml:space="preserve">This methodological approach ensures a structured, flexible and results-oriented development, allowing the final solution to meet the objectives of optimizing the administrative and financial management of the APR.</w:t>
            </w:r>
            <w:r w:rsidDel="00000000" w:rsidR="00000000" w:rsidRPr="00000000">
              <w:rPr>
                <w:rtl w:val="0"/>
              </w:rPr>
            </w:r>
          </w:p>
        </w:tc>
      </w:tr>
    </w:tbl>
    <w:p w:rsidR="00000000" w:rsidDel="00000000" w:rsidP="00000000" w:rsidRDefault="00000000" w:rsidRPr="00000000" w14:paraId="000000A6">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color w:val="1f3864"/>
                <w:sz w:val="28"/>
                <w:szCs w:val="28"/>
              </w:rPr>
            </w:pPr>
            <w:r w:rsidDel="00000000" w:rsidR="00000000" w:rsidRPr="00000000">
              <w:rPr>
                <w:b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A8">
            <w:pPr>
              <w:spacing w:after="0" w:lineRule="auto"/>
              <w:jc w:val="both"/>
              <w:rPr>
                <w:color w:val="595959"/>
              </w:rPr>
            </w:pPr>
            <w:r w:rsidDel="00000000" w:rsidR="00000000" w:rsidRPr="00000000">
              <w:rPr>
                <w:color w:val="1f3864"/>
                <w:rtl w:val="0"/>
              </w:rPr>
              <w:t xml:space="preserve">Next, describe what evidence will be evaluated in the progress report and in the final report of your APT project. This evidence must be agreed with your teacher. </w:t>
            </w:r>
            <w:r w:rsidDel="00000000" w:rsidR="00000000" w:rsidRPr="00000000">
              <w:rPr>
                <w:rtl w:val="0"/>
              </w:rPr>
              <w:t xml:space="preserve"> Evidence will be understood as the products that are developed during the project and whose purpose is to make visible or document how the work has been implemented.  </w:t>
            </w:r>
            <w:r w:rsidDel="00000000" w:rsidR="00000000" w:rsidRPr="00000000">
              <w:rPr>
                <w:rtl w:val="0"/>
              </w:rPr>
            </w:r>
          </w:p>
        </w:tc>
      </w:tr>
    </w:tbl>
    <w:p w:rsidR="00000000" w:rsidDel="00000000" w:rsidP="00000000" w:rsidRDefault="00000000" w:rsidRPr="00000000" w14:paraId="000000A9">
      <w:pPr>
        <w:spacing w:after="0" w:line="360" w:lineRule="auto"/>
        <w:jc w:val="both"/>
        <w:rPr>
          <w:b w:val="1"/>
          <w:sz w:val="24"/>
          <w:szCs w:val="24"/>
        </w:rPr>
      </w:pPr>
      <w:r w:rsidDel="00000000" w:rsidR="00000000" w:rsidRPr="00000000">
        <w:rPr>
          <w:rtl w:val="0"/>
        </w:rPr>
      </w:r>
    </w:p>
    <w:tbl>
      <w:tblPr>
        <w:tblStyle w:val="Table12"/>
        <w:tblW w:w="10077.0" w:type="dxa"/>
        <w:jc w:val="left"/>
        <w:tblInd w:w="-72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57"/>
        <w:gridCol w:w="1845"/>
        <w:gridCol w:w="3825"/>
        <w:gridCol w:w="2550"/>
        <w:tblGridChange w:id="0">
          <w:tblGrid>
            <w:gridCol w:w="1857"/>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Type of evidence </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(advance or final)</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Name of evidence</w:t>
            </w:r>
          </w:p>
        </w:tc>
        <w:tc>
          <w:tcP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Description</w:t>
            </w:r>
          </w:p>
        </w:tc>
        <w:tc>
          <w:tcP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Justification</w:t>
            </w:r>
          </w:p>
        </w:tc>
      </w:tr>
      <w:tr>
        <w:trPr>
          <w:cantSplit w:val="0"/>
          <w:trHeight w:val="362" w:hRule="atLeast"/>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Advance</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Meeting Minutes with APR</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Interview Registration and Requirements Gathering</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It allows you to validate real needs and define priority processes</w:t>
            </w:r>
          </w:p>
        </w:tc>
      </w:tr>
      <w:tr>
        <w:trPr>
          <w:cantSplit w:val="0"/>
          <w:trHeight w:val="362" w:hRule="atLeast"/>
          <w:tblHeader w:val="0"/>
        </w:trPr>
        <w:tc>
          <w:tcPr/>
          <w:p w:rsidR="00000000" w:rsidDel="00000000" w:rsidP="00000000" w:rsidRDefault="00000000" w:rsidRPr="00000000" w14:paraId="000000B3">
            <w:pP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Advance</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Mockups and prototypes</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Interface Sketches and Flowcharts</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They reflect the design of the solution and its usability</w:t>
            </w:r>
          </w:p>
        </w:tc>
      </w:tr>
      <w:tr>
        <w:trPr>
          <w:cantSplit w:val="0"/>
          <w:trHeight w:val="362"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Advance</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Database model</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Entity-relationship diagram and documentation</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Ensures system consistency and scalability</w:t>
            </w:r>
          </w:p>
        </w:tc>
      </w:tr>
      <w:tr>
        <w:trPr>
          <w:cantSplit w:val="0"/>
          <w:trHeight w:val="362"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Final</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Functional web platform</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Billing, Payments, and Notifications System</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Main product that solves the problem</w:t>
            </w:r>
          </w:p>
        </w:tc>
      </w:tr>
      <w:tr>
        <w:trPr>
          <w:cantSplit w:val="0"/>
          <w:trHeight w:val="362" w:hRule="atLeast"/>
          <w:tblHeader w:val="0"/>
        </w:trPr>
        <w:tc>
          <w:tcPr/>
          <w:p w:rsidR="00000000" w:rsidDel="00000000" w:rsidP="00000000" w:rsidRDefault="00000000" w:rsidRPr="00000000" w14:paraId="000000BF">
            <w:pP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Final</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Test Report</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Unit and Comprehensive Test Results</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Ensures system reliability and quality</w:t>
            </w:r>
          </w:p>
        </w:tc>
      </w:tr>
      <w:tr>
        <w:trPr>
          <w:cantSplit w:val="0"/>
          <w:trHeight w:val="362" w:hRule="atLeast"/>
          <w:tblHeader w:val="0"/>
        </w:trPr>
        <w:tc>
          <w:tcPr/>
          <w:p w:rsidR="00000000" w:rsidDel="00000000" w:rsidP="00000000" w:rsidRDefault="00000000" w:rsidRPr="00000000" w14:paraId="000000C3">
            <w:pP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Final</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Manuals and training</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Usage Guides and Training Registration</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Promotes adoption of the platform in the APR</w:t>
            </w:r>
          </w:p>
        </w:tc>
      </w:tr>
    </w:tbl>
    <w:p w:rsidR="00000000" w:rsidDel="00000000" w:rsidP="00000000" w:rsidRDefault="00000000" w:rsidRPr="00000000" w14:paraId="000000C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rPr>
                <w:b w:val="1"/>
                <w:color w:val="1f3864"/>
                <w:sz w:val="28"/>
                <w:szCs w:val="28"/>
              </w:rPr>
            </w:pPr>
            <w:r w:rsidDel="00000000" w:rsidR="00000000" w:rsidRPr="00000000">
              <w:rPr>
                <w:b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define the planning of your APT Project according to what is required.</w:t>
            </w:r>
          </w:p>
        </w:tc>
      </w:tr>
    </w:tbl>
    <w:p w:rsidR="00000000" w:rsidDel="00000000" w:rsidP="00000000" w:rsidRDefault="00000000" w:rsidRPr="00000000" w14:paraId="000000CA">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B">
            <w:pPr>
              <w:jc w:val="center"/>
              <w:rPr>
                <w:b w:val="1"/>
                <w:color w:val="1f3864"/>
              </w:rPr>
            </w:pPr>
            <w:r w:rsidDel="00000000" w:rsidR="00000000" w:rsidRPr="00000000">
              <w:rPr>
                <w:b w:val="1"/>
                <w:color w:val="1f3864"/>
                <w:rtl w:val="0"/>
              </w:rPr>
              <w:t xml:space="preserve">APT Project Work Plan and KPIs</w:t>
            </w:r>
          </w:p>
          <w:p w:rsidR="00000000" w:rsidDel="00000000" w:rsidP="00000000" w:rsidRDefault="00000000" w:rsidRPr="00000000" w14:paraId="000000CC">
            <w:pPr>
              <w:jc w:val="center"/>
              <w:rPr>
                <w:b w:val="1"/>
                <w:color w:val="1f3864"/>
              </w:rPr>
            </w:pPr>
            <w:r w:rsidDel="00000000" w:rsidR="00000000" w:rsidRPr="00000000">
              <w:rPr>
                <w:rtl w:val="0"/>
              </w:rPr>
            </w:r>
          </w:p>
          <w:sdt>
            <w:sdtPr>
              <w:lock w:val="contentLocked"/>
              <w:id w:val="-816301660"/>
              <w:tag w:val="goog_rdk_0"/>
            </w:sdtPr>
            <w:sdtContent>
              <w:tbl>
                <w:tblPr>
                  <w:tblStyle w:val="Table15"/>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635"/>
                  <w:gridCol w:w="1275"/>
                  <w:gridCol w:w="2865"/>
                  <w:gridCol w:w="1545"/>
                  <w:gridCol w:w="1500"/>
                  <w:tblGridChange w:id="0">
                    <w:tblGrid>
                      <w:gridCol w:w="1245"/>
                      <w:gridCol w:w="1635"/>
                      <w:gridCol w:w="1275"/>
                      <w:gridCol w:w="2865"/>
                      <w:gridCol w:w="1545"/>
                      <w:gridCol w:w="1500"/>
                    </w:tblGrid>
                  </w:tblGridChange>
                </w:tblGrid>
                <w:tr>
                  <w:trPr>
                    <w:cantSplit w:val="0"/>
                    <w:trHeight w:val="1166.7578124999986" w:hRule="atLeast"/>
                    <w:tblHeader w:val="0"/>
                  </w:trPr>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b w:val="1"/>
                          <w:color w:val="1f3864"/>
                          <w:rtl w:val="0"/>
                        </w:rPr>
                        <w:t xml:space="preserve">Stage/Phase</w:t>
                      </w:r>
                    </w:p>
                  </w:tc>
                  <w:tc>
                    <w:tcP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b w:val="1"/>
                          <w:color w:val="1f3864"/>
                          <w:rtl w:val="0"/>
                        </w:rPr>
                        <w:t xml:space="preserve">Activity</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b w:val="1"/>
                          <w:color w:val="1f3864"/>
                          <w:rtl w:val="0"/>
                        </w:rPr>
                        <w:t xml:space="preserve">Variable</w:t>
                      </w:r>
                    </w:p>
                  </w:tc>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b w:val="1"/>
                          <w:color w:val="1f3864"/>
                          <w:rtl w:val="0"/>
                        </w:rPr>
                        <w:t xml:space="preserve">Model Description</w:t>
                      </w:r>
                    </w:p>
                  </w:tc>
                  <w:tc>
                    <w:tcP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b w:val="1"/>
                          <w:color w:val="1f3864"/>
                          <w:rtl w:val="0"/>
                        </w:rPr>
                        <w:t xml:space="preserve">KPI </w:t>
                      </w:r>
                      <w:r w:rsidDel="00000000" w:rsidR="00000000" w:rsidRPr="00000000">
                        <w:rPr>
                          <w:b w:val="1"/>
                          <w:color w:val="1f3864"/>
                          <w:rtl w:val="0"/>
                        </w:rPr>
                        <w:t xml:space="preserve">Formula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b w:val="1"/>
                          <w:color w:val="1f3864"/>
                          <w:rtl w:val="0"/>
                        </w:rPr>
                        <w:t xml:space="preserve">Table Evaluation Criteria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Implementation</w:t>
                      </w:r>
                    </w:p>
                  </w:tc>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Use of the app</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Total users, active users</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It measures what percentage of APR members actively use the application to manage their consumption or payments.</w:t>
                      </w:r>
                    </w:p>
                  </w:tc>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(Active Users / Total Users) * 100</w:t>
                      </w:r>
                    </w:p>
                  </w:tc>
                  <w:tc>
                    <w:tcPr>
                      <w:tcMar>
                        <w:top w:w="100.0" w:type="dxa"/>
                        <w:left w:w="100.0" w:type="dxa"/>
                        <w:bottom w:w="100.0" w:type="dxa"/>
                        <w:right w:w="100.0" w:type="dxa"/>
                      </w:tcMar>
                    </w:tcPr>
                    <w:p w:rsidR="00000000" w:rsidDel="00000000" w:rsidP="00000000" w:rsidRDefault="00000000" w:rsidRPr="00000000" w14:paraId="000000D8">
                      <w:pPr>
                        <w:widowControl w:val="0"/>
                        <w:spacing w:after="0" w:line="360" w:lineRule="auto"/>
                        <w:rPr>
                          <w:rFonts w:ascii="Arial" w:cs="Arial" w:eastAsia="Arial" w:hAnsi="Arial"/>
                          <w:b w:val="1"/>
                          <w:color w:val="ff0000"/>
                        </w:rPr>
                      </w:pPr>
                      <w:r w:rsidDel="00000000" w:rsidR="00000000" w:rsidRPr="00000000">
                        <w:rPr>
                          <w:rFonts w:ascii="Arial" w:cs="Arial" w:eastAsia="Arial" w:hAnsi="Arial"/>
                          <w:b w:val="1"/>
                          <w:color w:val="ff0000"/>
                          <w:rtl w:val="0"/>
                        </w:rPr>
                        <w:t xml:space="preserve">0% - 40% = Low</w:t>
                      </w:r>
                    </w:p>
                    <w:p w:rsidR="00000000" w:rsidDel="00000000" w:rsidP="00000000" w:rsidRDefault="00000000" w:rsidRPr="00000000" w14:paraId="000000D9">
                      <w:pPr>
                        <w:widowControl w:val="0"/>
                        <w:spacing w:after="0" w:line="360" w:lineRule="auto"/>
                        <w:rPr>
                          <w:rFonts w:ascii="Arial" w:cs="Arial" w:eastAsia="Arial" w:hAnsi="Arial"/>
                          <w:b w:val="1"/>
                          <w:color w:val="ff9900"/>
                        </w:rPr>
                      </w:pPr>
                      <w:r w:rsidDel="00000000" w:rsidR="00000000" w:rsidRPr="00000000">
                        <w:rPr>
                          <w:rFonts w:ascii="Arial" w:cs="Arial" w:eastAsia="Arial" w:hAnsi="Arial"/>
                          <w:b w:val="1"/>
                          <w:color w:val="ff9900"/>
                          <w:rtl w:val="0"/>
                        </w:rPr>
                        <w:t xml:space="preserve">41% - 70% = Medium</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93c47d"/>
                        </w:rPr>
                      </w:pPr>
                      <w:r w:rsidDel="00000000" w:rsidR="00000000" w:rsidRPr="00000000">
                        <w:rPr>
                          <w:rFonts w:ascii="Arial" w:cs="Arial" w:eastAsia="Arial" w:hAnsi="Arial"/>
                          <w:b w:val="1"/>
                          <w:color w:val="93c47d"/>
                          <w:rtl w:val="0"/>
                        </w:rPr>
                        <w:t xml:space="preserve">71% - 100% = High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Operation</w:t>
                      </w:r>
                    </w:p>
                  </w:tc>
                  <w:tc>
                    <w:tcP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Reading log</w:t>
                      </w:r>
                    </w:p>
                  </w:tc>
                  <w:tc>
                    <w:tcP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Previous Time, Current Time</w:t>
                      </w:r>
                    </w:p>
                  </w:tc>
                  <w:tc>
                    <w:tcP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Measure the reduction in the average time needed to record consumption thanks to the application.</w:t>
                      </w:r>
                    </w:p>
                  </w:tc>
                  <w:tc>
                    <w:tcP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((Previous Time - Current Time) / Previous Time) * 100</w:t>
                      </w:r>
                    </w:p>
                  </w:tc>
                  <w:tc>
                    <w:tcPr>
                      <w:tcMar>
                        <w:top w:w="100.0" w:type="dxa"/>
                        <w:left w:w="100.0" w:type="dxa"/>
                        <w:bottom w:w="100.0" w:type="dxa"/>
                        <w:right w:w="100.0" w:type="dxa"/>
                      </w:tcMar>
                    </w:tcPr>
                    <w:p w:rsidR="00000000" w:rsidDel="00000000" w:rsidP="00000000" w:rsidRDefault="00000000" w:rsidRPr="00000000" w14:paraId="000000E0">
                      <w:pPr>
                        <w:widowControl w:val="0"/>
                        <w:spacing w:after="0" w:line="360" w:lineRule="auto"/>
                        <w:rPr>
                          <w:rFonts w:ascii="Arial" w:cs="Arial" w:eastAsia="Arial" w:hAnsi="Arial"/>
                          <w:b w:val="1"/>
                          <w:color w:val="ff0000"/>
                        </w:rPr>
                      </w:pPr>
                      <w:r w:rsidDel="00000000" w:rsidR="00000000" w:rsidRPr="00000000">
                        <w:rPr>
                          <w:rFonts w:ascii="Arial" w:cs="Arial" w:eastAsia="Arial" w:hAnsi="Arial"/>
                          <w:b w:val="1"/>
                          <w:color w:val="ff0000"/>
                          <w:rtl w:val="0"/>
                        </w:rPr>
                        <w:t xml:space="preserve">0%-40% = Low</w:t>
                      </w:r>
                    </w:p>
                    <w:p w:rsidR="00000000" w:rsidDel="00000000" w:rsidP="00000000" w:rsidRDefault="00000000" w:rsidRPr="00000000" w14:paraId="000000E1">
                      <w:pPr>
                        <w:widowControl w:val="0"/>
                        <w:spacing w:after="0" w:line="360" w:lineRule="auto"/>
                        <w:rPr>
                          <w:rFonts w:ascii="Arial" w:cs="Arial" w:eastAsia="Arial" w:hAnsi="Arial"/>
                          <w:b w:val="1"/>
                          <w:color w:val="ff9900"/>
                        </w:rPr>
                      </w:pPr>
                      <w:r w:rsidDel="00000000" w:rsidR="00000000" w:rsidRPr="00000000">
                        <w:rPr>
                          <w:rFonts w:ascii="Arial" w:cs="Arial" w:eastAsia="Arial" w:hAnsi="Arial"/>
                          <w:b w:val="1"/>
                          <w:color w:val="ff9900"/>
                          <w:rtl w:val="0"/>
                        </w:rPr>
                        <w:t xml:space="preserve">41%-70% = Medium</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93c47d"/>
                        </w:rPr>
                      </w:pPr>
                      <w:r w:rsidDel="00000000" w:rsidR="00000000" w:rsidRPr="00000000">
                        <w:rPr>
                          <w:rFonts w:ascii="Arial" w:cs="Arial" w:eastAsia="Arial" w:hAnsi="Arial"/>
                          <w:b w:val="1"/>
                          <w:color w:val="93c47d"/>
                          <w:rtl w:val="0"/>
                        </w:rPr>
                        <w:t xml:space="preserve">71%-100% = High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Service</w:t>
                      </w:r>
                    </w:p>
                  </w:tc>
                  <w:tc>
                    <w:tcPr>
                      <w:tcMar>
                        <w:top w:w="100.0" w:type="dxa"/>
                        <w:left w:w="100.0" w:type="dxa"/>
                        <w:bottom w:w="100.0" w:type="dxa"/>
                        <w:right w:w="100.0" w:type="dxa"/>
                      </w:tcMar>
                    </w:tcPr>
                    <w:p w:rsidR="00000000" w:rsidDel="00000000" w:rsidP="00000000" w:rsidRDefault="00000000" w:rsidRPr="00000000" w14:paraId="000000E4">
                      <w:pPr>
                        <w:widowControl w:val="0"/>
                        <w:spacing w:after="0" w:line="360" w:lineRule="auto"/>
                        <w:rPr>
                          <w:rFonts w:ascii="Arial" w:cs="Arial" w:eastAsia="Arial" w:hAnsi="Arial"/>
                          <w:b w:val="1"/>
                          <w:color w:val="1f3864"/>
                        </w:rPr>
                      </w:pPr>
                      <w:r w:rsidDel="00000000" w:rsidR="00000000" w:rsidRPr="00000000">
                        <w:rPr>
                          <w:rtl w:val="0"/>
                        </w:rPr>
                      </w:r>
                    </w:p>
                    <w:tbl>
                      <w:tblPr>
                        <w:tblStyle w:val="Table16"/>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5">
                            <w:pPr>
                              <w:widowControl w:val="0"/>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User service</w:t>
                            </w:r>
                          </w:p>
                        </w:tc>
                      </w:tr>
                    </w:tbl>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Claims Before, Claims After</w:t>
                      </w:r>
                    </w:p>
                  </w:tc>
                  <w:tc>
                    <w:tcP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Measure the impact of the application on the reduction of claims related to billing.</w:t>
                      </w:r>
                    </w:p>
                  </w:tc>
                  <w:tc>
                    <w:tcP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((Claims Before - Claims After) / Claims Before) * 100</w:t>
                      </w:r>
                    </w:p>
                  </w:tc>
                  <w:tc>
                    <w:tcPr>
                      <w:tcMar>
                        <w:top w:w="100.0" w:type="dxa"/>
                        <w:left w:w="100.0" w:type="dxa"/>
                        <w:bottom w:w="100.0" w:type="dxa"/>
                        <w:right w:w="100.0" w:type="dxa"/>
                      </w:tcMar>
                    </w:tcPr>
                    <w:p w:rsidR="00000000" w:rsidDel="00000000" w:rsidP="00000000" w:rsidRDefault="00000000" w:rsidRPr="00000000" w14:paraId="000000EA">
                      <w:pPr>
                        <w:widowControl w:val="0"/>
                        <w:spacing w:after="0" w:line="360" w:lineRule="auto"/>
                        <w:rPr>
                          <w:rFonts w:ascii="Arial" w:cs="Arial" w:eastAsia="Arial" w:hAnsi="Arial"/>
                          <w:b w:val="1"/>
                          <w:color w:val="ff0000"/>
                        </w:rPr>
                      </w:pPr>
                      <w:r w:rsidDel="00000000" w:rsidR="00000000" w:rsidRPr="00000000">
                        <w:rPr>
                          <w:rFonts w:ascii="Arial" w:cs="Arial" w:eastAsia="Arial" w:hAnsi="Arial"/>
                          <w:b w:val="1"/>
                          <w:color w:val="ff0000"/>
                          <w:rtl w:val="0"/>
                        </w:rPr>
                        <w:t xml:space="preserve">0%-20% = Low</w:t>
                      </w:r>
                    </w:p>
                    <w:p w:rsidR="00000000" w:rsidDel="00000000" w:rsidP="00000000" w:rsidRDefault="00000000" w:rsidRPr="00000000" w14:paraId="000000EB">
                      <w:pPr>
                        <w:widowControl w:val="0"/>
                        <w:spacing w:after="0" w:line="360" w:lineRule="auto"/>
                        <w:rPr>
                          <w:rFonts w:ascii="Arial" w:cs="Arial" w:eastAsia="Arial" w:hAnsi="Arial"/>
                          <w:b w:val="1"/>
                          <w:color w:val="ff9900"/>
                        </w:rPr>
                      </w:pPr>
                      <w:r w:rsidDel="00000000" w:rsidR="00000000" w:rsidRPr="00000000">
                        <w:rPr>
                          <w:rFonts w:ascii="Arial" w:cs="Arial" w:eastAsia="Arial" w:hAnsi="Arial"/>
                          <w:b w:val="1"/>
                          <w:color w:val="ff9900"/>
                          <w:rtl w:val="0"/>
                        </w:rPr>
                        <w:t xml:space="preserve">21%-60% = Medium</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93c47d"/>
                        </w:rPr>
                      </w:pPr>
                      <w:r w:rsidDel="00000000" w:rsidR="00000000" w:rsidRPr="00000000">
                        <w:rPr>
                          <w:rFonts w:ascii="Arial" w:cs="Arial" w:eastAsia="Arial" w:hAnsi="Arial"/>
                          <w:b w:val="1"/>
                          <w:color w:val="93c47d"/>
                          <w:rtl w:val="0"/>
                        </w:rPr>
                        <w:t xml:space="preserve">61%-100% = High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0" w:line="240" w:lineRule="auto"/>
                        <w:rPr>
                          <w:b w:val="1"/>
                          <w:color w:val="1f3864"/>
                        </w:rPr>
                      </w:pPr>
                      <w:r w:rsidDel="00000000" w:rsidR="00000000" w:rsidRPr="00000000">
                        <w:rPr>
                          <w:rtl w:val="0"/>
                        </w:rPr>
                      </w:r>
                    </w:p>
                  </w:tc>
                </w:tr>
              </w:tbl>
            </w:sdtContent>
          </w:sdt>
          <w:p w:rsidR="00000000" w:rsidDel="00000000" w:rsidP="00000000" w:rsidRDefault="00000000" w:rsidRPr="00000000" w14:paraId="000000F3">
            <w:pPr>
              <w:jc w:val="center"/>
              <w:rPr>
                <w:b w:val="1"/>
                <w:color w:val="1f3864"/>
              </w:rPr>
            </w:pPr>
            <w:r w:rsidDel="00000000" w:rsidR="00000000" w:rsidRPr="00000000">
              <w:rPr>
                <w:rtl w:val="0"/>
              </w:rPr>
            </w:r>
          </w:p>
        </w:tc>
      </w:tr>
      <w:tr>
        <w:trPr>
          <w:cantSplit w:val="0"/>
          <w:tblHeader w:val="0"/>
        </w:trPr>
        <w:tc>
          <w:tcPr/>
          <w:p w:rsidR="00000000" w:rsidDel="00000000" w:rsidP="00000000" w:rsidRDefault="00000000" w:rsidRPr="00000000" w14:paraId="000000FA">
            <w:pPr>
              <w:jc w:val="center"/>
              <w:rPr>
                <w:color w:val="1f3864"/>
                <w:sz w:val="18"/>
                <w:szCs w:val="18"/>
              </w:rPr>
            </w:pPr>
            <w:r w:rsidDel="00000000" w:rsidR="00000000" w:rsidRPr="00000000">
              <w:rPr>
                <w:color w:val="1f3864"/>
                <w:sz w:val="18"/>
                <w:szCs w:val="18"/>
                <w:rtl w:val="0"/>
              </w:rPr>
              <w:t xml:space="preserve">Competence or units of competences</w:t>
            </w:r>
          </w:p>
        </w:tc>
        <w:tc>
          <w:tcPr>
            <w:vAlign w:val="center"/>
          </w:tcPr>
          <w:p w:rsidR="00000000" w:rsidDel="00000000" w:rsidP="00000000" w:rsidRDefault="00000000" w:rsidRPr="00000000" w14:paraId="000000FB">
            <w:pPr>
              <w:jc w:val="center"/>
              <w:rPr>
                <w:color w:val="1f3864"/>
              </w:rPr>
            </w:pPr>
            <w:r w:rsidDel="00000000" w:rsidR="00000000" w:rsidRPr="00000000">
              <w:rPr>
                <w:color w:val="1f3864"/>
                <w:rtl w:val="0"/>
              </w:rPr>
              <w:t xml:space="preserve">Name of Activities/Tasks</w:t>
            </w:r>
          </w:p>
        </w:tc>
        <w:tc>
          <w:tcPr>
            <w:vAlign w:val="center"/>
          </w:tcPr>
          <w:p w:rsidR="00000000" w:rsidDel="00000000" w:rsidP="00000000" w:rsidRDefault="00000000" w:rsidRPr="00000000" w14:paraId="000000FC">
            <w:pPr>
              <w:jc w:val="center"/>
              <w:rPr>
                <w:color w:val="1f3864"/>
              </w:rPr>
            </w:pPr>
            <w:r w:rsidDel="00000000" w:rsidR="00000000" w:rsidRPr="00000000">
              <w:rPr>
                <w:color w:val="1f3864"/>
                <w:rtl w:val="0"/>
              </w:rPr>
              <w:t xml:space="preserve">Description Activities/Tasks</w:t>
            </w:r>
          </w:p>
        </w:tc>
        <w:tc>
          <w:tcPr>
            <w:vAlign w:val="center"/>
          </w:tcPr>
          <w:p w:rsidR="00000000" w:rsidDel="00000000" w:rsidP="00000000" w:rsidRDefault="00000000" w:rsidRPr="00000000" w14:paraId="000000FD">
            <w:pPr>
              <w:jc w:val="center"/>
              <w:rPr>
                <w:color w:val="1f3864"/>
              </w:rPr>
            </w:pPr>
            <w:r w:rsidDel="00000000" w:rsidR="00000000" w:rsidRPr="00000000">
              <w:rPr>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FE">
            <w:pPr>
              <w:jc w:val="center"/>
              <w:rPr>
                <w:color w:val="1f3864"/>
              </w:rPr>
            </w:pPr>
            <w:r w:rsidDel="00000000" w:rsidR="00000000" w:rsidRPr="00000000">
              <w:rPr>
                <w:color w:val="1f3864"/>
                <w:rtl w:val="0"/>
              </w:rPr>
              <w:t xml:space="preserve">Duration of the activity</w:t>
            </w:r>
          </w:p>
          <w:p w:rsidR="00000000" w:rsidDel="00000000" w:rsidP="00000000" w:rsidRDefault="00000000" w:rsidRPr="00000000" w14:paraId="000000FF">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0">
            <w:pPr>
              <w:jc w:val="center"/>
              <w:rPr>
                <w:color w:val="1f3864"/>
              </w:rPr>
            </w:pPr>
            <w:r w:rsidDel="00000000" w:rsidR="00000000" w:rsidRPr="00000000">
              <w:rPr>
                <w:color w:val="1f3864"/>
                <w:rtl w:val="0"/>
              </w:rPr>
              <w:t xml:space="preserve">Responsible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01">
            <w:pPr>
              <w:jc w:val="center"/>
              <w:rPr>
                <w:color w:val="1f3864"/>
              </w:rPr>
            </w:pPr>
            <w:r w:rsidDel="00000000" w:rsidR="00000000" w:rsidRPr="00000000">
              <w:rPr>
                <w:color w:val="1f3864"/>
                <w:rtl w:val="0"/>
              </w:rPr>
              <w:t xml:space="preserve">Remarks</w:t>
            </w:r>
          </w:p>
        </w:tc>
      </w:tr>
      <w:tr>
        <w:trPr>
          <w:cantSplit w:val="0"/>
          <w:tblHeader w:val="0"/>
        </w:trPr>
        <w:tc>
          <w:tcPr/>
          <w:p w:rsidR="00000000" w:rsidDel="00000000" w:rsidP="00000000" w:rsidRDefault="00000000" w:rsidRPr="00000000" w14:paraId="0000010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Project Management</w:t>
            </w:r>
          </w:p>
        </w:tc>
        <w:tc>
          <w:tcPr/>
          <w:p w:rsidR="00000000" w:rsidDel="00000000" w:rsidP="00000000" w:rsidRDefault="00000000" w:rsidRPr="00000000" w14:paraId="0000010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Requirements Survey</w:t>
            </w:r>
          </w:p>
        </w:tc>
        <w:tc>
          <w:tcPr/>
          <w:p w:rsidR="00000000" w:rsidDel="00000000" w:rsidP="00000000" w:rsidRDefault="00000000" w:rsidRPr="00000000" w14:paraId="00000104">
            <w:pPr>
              <w:spacing w:line="360" w:lineRule="auto"/>
              <w:jc w:val="both"/>
              <w:rPr>
                <w:rFonts w:ascii="Arial" w:cs="Arial" w:eastAsia="Arial" w:hAnsi="Arial"/>
                <w:b w:val="1"/>
                <w:i w:val="1"/>
              </w:rPr>
            </w:pPr>
            <w:r w:rsidDel="00000000" w:rsidR="00000000" w:rsidRPr="00000000">
              <w:rPr>
                <w:rFonts w:ascii="Arial" w:cs="Arial" w:eastAsia="Arial" w:hAnsi="Arial"/>
                <w:i w:val="1"/>
                <w:rtl w:val="0"/>
              </w:rPr>
              <w:t xml:space="preserve">Interviews with APRs and process analysis</w:t>
            </w:r>
            <w:r w:rsidDel="00000000" w:rsidR="00000000" w:rsidRPr="00000000">
              <w:rPr>
                <w:rtl w:val="0"/>
              </w:rPr>
            </w:r>
          </w:p>
          <w:p w:rsidR="00000000" w:rsidDel="00000000" w:rsidP="00000000" w:rsidRDefault="00000000" w:rsidRPr="00000000" w14:paraId="00000105">
            <w:pPr>
              <w:spacing w:line="360" w:lineRule="auto"/>
              <w:rPr>
                <w:rFonts w:ascii="Arial" w:cs="Arial" w:eastAsia="Arial" w:hAnsi="Arial"/>
                <w:i w:val="1"/>
              </w:rPr>
            </w:pPr>
            <w:r w:rsidDel="00000000" w:rsidR="00000000" w:rsidRPr="00000000">
              <w:rPr>
                <w:rtl w:val="0"/>
              </w:rPr>
            </w:r>
          </w:p>
        </w:tc>
        <w:tc>
          <w:tcPr/>
          <w:p w:rsidR="00000000" w:rsidDel="00000000" w:rsidP="00000000" w:rsidRDefault="00000000" w:rsidRPr="00000000" w14:paraId="00000106">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Recordings, meetings</w:t>
            </w:r>
          </w:p>
        </w:tc>
        <w:tc>
          <w:tcPr>
            <w:tcBorders>
              <w:right w:color="ffffff" w:space="0" w:sz="4" w:val="single"/>
            </w:tcBorders>
          </w:tcPr>
          <w:p w:rsidR="00000000" w:rsidDel="00000000" w:rsidP="00000000" w:rsidRDefault="00000000" w:rsidRPr="00000000" w14:paraId="0000010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0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Elias</w:t>
            </w:r>
          </w:p>
        </w:tc>
        <w:tc>
          <w:tcPr/>
          <w:p w:rsidR="00000000" w:rsidDel="00000000" w:rsidP="00000000" w:rsidRDefault="00000000" w:rsidRPr="00000000" w14:paraId="0000010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Promotes accuracy, builds trust with the community</w:t>
            </w:r>
          </w:p>
        </w:tc>
      </w:tr>
      <w:tr>
        <w:trPr>
          <w:cantSplit w:val="0"/>
          <w:tblHeader w:val="0"/>
        </w:trPr>
        <w:tc>
          <w:tcPr/>
          <w:p w:rsidR="00000000" w:rsidDel="00000000" w:rsidP="00000000" w:rsidRDefault="00000000" w:rsidRPr="00000000" w14:paraId="0000010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Database Modeling</w:t>
            </w:r>
          </w:p>
        </w:tc>
        <w:tc>
          <w:tcPr/>
          <w:p w:rsidR="00000000" w:rsidDel="00000000" w:rsidP="00000000" w:rsidRDefault="00000000" w:rsidRPr="00000000" w14:paraId="0000010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BD Design</w:t>
            </w:r>
          </w:p>
        </w:tc>
        <w:tc>
          <w:tcPr/>
          <w:p w:rsidR="00000000" w:rsidDel="00000000" w:rsidP="00000000" w:rsidRDefault="00000000" w:rsidRPr="00000000" w14:paraId="0000010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Creation of DERs, standardization and documentation</w:t>
            </w:r>
          </w:p>
        </w:tc>
        <w:tc>
          <w:tcPr/>
          <w:p w:rsidR="00000000" w:rsidDel="00000000" w:rsidP="00000000" w:rsidRDefault="00000000" w:rsidRPr="00000000" w14:paraId="0000010D">
            <w:pPr>
              <w:spacing w:line="360" w:lineRule="auto"/>
              <w:jc w:val="both"/>
              <w:rPr>
                <w:rFonts w:ascii="Arial" w:cs="Arial" w:eastAsia="Arial" w:hAnsi="Arial"/>
                <w:i w:val="1"/>
              </w:rPr>
            </w:pPr>
            <w:hyperlink r:id="rId9">
              <w:r w:rsidDel="00000000" w:rsidR="00000000" w:rsidRPr="00000000">
                <w:rPr>
                  <w:rFonts w:ascii="Arial" w:cs="Arial" w:eastAsia="Arial" w:hAnsi="Arial"/>
                  <w:i w:val="1"/>
                  <w:u w:val="single"/>
                  <w:rtl w:val="0"/>
                </w:rPr>
                <w:t xml:space="preserve">Draw.io</w:t>
              </w:r>
            </w:hyperlink>
            <w:r w:rsidDel="00000000" w:rsidR="00000000" w:rsidRPr="00000000">
              <w:rPr>
                <w:rFonts w:ascii="Arial" w:cs="Arial" w:eastAsia="Arial" w:hAnsi="Arial"/>
                <w:i w:val="1"/>
                <w:rtl w:val="0"/>
              </w:rPr>
              <w:t xml:space="preserve">, MySQL</w:t>
            </w:r>
          </w:p>
        </w:tc>
        <w:tc>
          <w:tcPr>
            <w:tcBorders>
              <w:right w:color="ffffff" w:space="0" w:sz="4" w:val="single"/>
            </w:tcBorders>
          </w:tcPr>
          <w:p w:rsidR="00000000" w:rsidDel="00000000" w:rsidP="00000000" w:rsidRDefault="00000000" w:rsidRPr="00000000" w14:paraId="0000010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2 weeks</w:t>
            </w:r>
          </w:p>
        </w:tc>
        <w:tc>
          <w:tcPr>
            <w:tcBorders>
              <w:left w:color="ffffff" w:space="0" w:sz="4" w:val="single"/>
            </w:tcBorders>
            <w:shd w:fill="d9d9d9" w:val="clear"/>
          </w:tcPr>
          <w:p w:rsidR="00000000" w:rsidDel="00000000" w:rsidP="00000000" w:rsidRDefault="00000000" w:rsidRPr="00000000" w14:paraId="0000010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Yerko</w:t>
            </w:r>
          </w:p>
        </w:tc>
        <w:tc>
          <w:tcPr/>
          <w:p w:rsidR="00000000" w:rsidDel="00000000" w:rsidP="00000000" w:rsidRDefault="00000000" w:rsidRPr="00000000" w14:paraId="00000110">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Requires APR validation</w:t>
            </w:r>
          </w:p>
        </w:tc>
      </w:tr>
      <w:tr>
        <w:trPr>
          <w:cantSplit w:val="0"/>
          <w:tblHeader w:val="0"/>
        </w:trPr>
        <w:tc>
          <w:tcPr/>
          <w:p w:rsidR="00000000" w:rsidDel="00000000" w:rsidP="00000000" w:rsidRDefault="00000000" w:rsidRPr="00000000" w14:paraId="0000011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Software Architecture</w:t>
            </w:r>
          </w:p>
        </w:tc>
        <w:tc>
          <w:tcPr/>
          <w:p w:rsidR="00000000" w:rsidDel="00000000" w:rsidP="00000000" w:rsidRDefault="00000000" w:rsidRPr="00000000" w14:paraId="0000011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Architecture Definition</w:t>
            </w:r>
          </w:p>
        </w:tc>
        <w:tc>
          <w:tcPr/>
          <w:p w:rsidR="00000000" w:rsidDel="00000000" w:rsidP="00000000" w:rsidRDefault="00000000" w:rsidRPr="00000000" w14:paraId="0000011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Designing the frontend-backend-BD structure</w:t>
            </w:r>
          </w:p>
        </w:tc>
        <w:tc>
          <w:tcPr/>
          <w:p w:rsidR="00000000" w:rsidDel="00000000" w:rsidP="00000000" w:rsidRDefault="00000000" w:rsidRPr="00000000" w14:paraId="00000114">
            <w:pPr>
              <w:spacing w:line="360" w:lineRule="auto"/>
              <w:jc w:val="both"/>
              <w:rPr>
                <w:rFonts w:ascii="Arial" w:cs="Arial" w:eastAsia="Arial" w:hAnsi="Arial"/>
                <w:i w:val="1"/>
              </w:rPr>
            </w:pPr>
            <w:hyperlink r:id="rId10">
              <w:r w:rsidDel="00000000" w:rsidR="00000000" w:rsidRPr="00000000">
                <w:rPr>
                  <w:rFonts w:ascii="Arial" w:cs="Arial" w:eastAsia="Arial" w:hAnsi="Arial"/>
                  <w:i w:val="1"/>
                  <w:u w:val="single"/>
                  <w:rtl w:val="0"/>
                </w:rPr>
                <w:t xml:space="preserve">Draw.io</w:t>
              </w:r>
            </w:hyperlink>
            <w:r w:rsidDel="00000000" w:rsidR="00000000" w:rsidRPr="00000000">
              <w:rPr>
                <w:rFonts w:ascii="Arial" w:cs="Arial" w:eastAsia="Arial" w:hAnsi="Arial"/>
                <w:i w:val="1"/>
                <w:rtl w:val="0"/>
              </w:rPr>
              <w:t xml:space="preserve">, Lucidchart</w:t>
            </w:r>
          </w:p>
        </w:tc>
        <w:tc>
          <w:tcPr>
            <w:tcBorders>
              <w:right w:color="ffffff" w:space="0" w:sz="4" w:val="single"/>
            </w:tcBorders>
          </w:tcPr>
          <w:p w:rsidR="00000000" w:rsidDel="00000000" w:rsidP="00000000" w:rsidRDefault="00000000" w:rsidRPr="00000000" w14:paraId="00000115">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16">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Fabián</w:t>
            </w:r>
          </w:p>
        </w:tc>
        <w:tc>
          <w:tcPr/>
          <w:p w:rsidR="00000000" w:rsidDel="00000000" w:rsidP="00000000" w:rsidRDefault="00000000" w:rsidRPr="00000000" w14:paraId="0000011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It must align with available resources.</w:t>
            </w:r>
          </w:p>
        </w:tc>
      </w:tr>
      <w:tr>
        <w:trPr>
          <w:cantSplit w:val="0"/>
          <w:tblHeader w:val="0"/>
        </w:trPr>
        <w:tc>
          <w:tcPr/>
          <w:p w:rsidR="00000000" w:rsidDel="00000000" w:rsidP="00000000" w:rsidRDefault="00000000" w:rsidRPr="00000000" w14:paraId="0000011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UI/UX Design</w:t>
            </w:r>
          </w:p>
          <w:p w:rsidR="00000000" w:rsidDel="00000000" w:rsidP="00000000" w:rsidRDefault="00000000" w:rsidRPr="00000000" w14:paraId="00000119">
            <w:pPr>
              <w:spacing w:line="360" w:lineRule="auto"/>
              <w:jc w:val="both"/>
              <w:rPr>
                <w:rFonts w:ascii="Arial" w:cs="Arial" w:eastAsia="Arial" w:hAnsi="Arial"/>
                <w:i w:val="1"/>
              </w:rPr>
            </w:pPr>
            <w:r w:rsidDel="00000000" w:rsidR="00000000" w:rsidRPr="00000000">
              <w:rPr>
                <w:rtl w:val="0"/>
              </w:rPr>
            </w:r>
          </w:p>
        </w:tc>
        <w:tc>
          <w:tcPr/>
          <w:p w:rsidR="00000000" w:rsidDel="00000000" w:rsidP="00000000" w:rsidRDefault="00000000" w:rsidRPr="00000000" w14:paraId="0000011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Mockups and User Flow</w:t>
            </w:r>
          </w:p>
        </w:tc>
        <w:tc>
          <w:tcPr/>
          <w:p w:rsidR="00000000" w:rsidDel="00000000" w:rsidP="00000000" w:rsidRDefault="00000000" w:rsidRPr="00000000" w14:paraId="0000011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Creation of graphical interfaces and main flows</w:t>
            </w:r>
          </w:p>
        </w:tc>
        <w:tc>
          <w:tcPr/>
          <w:p w:rsidR="00000000" w:rsidDel="00000000" w:rsidP="00000000" w:rsidRDefault="00000000" w:rsidRPr="00000000" w14:paraId="0000011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Figma, Canva</w:t>
            </w:r>
          </w:p>
        </w:tc>
        <w:tc>
          <w:tcPr>
            <w:tcBorders>
              <w:right w:color="ffffff" w:space="0" w:sz="4" w:val="single"/>
            </w:tcBorders>
          </w:tcPr>
          <w:p w:rsidR="00000000" w:rsidDel="00000000" w:rsidP="00000000" w:rsidRDefault="00000000" w:rsidRPr="00000000" w14:paraId="0000011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1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Yerko</w:t>
            </w:r>
          </w:p>
        </w:tc>
        <w:tc>
          <w:tcPr/>
          <w:p w:rsidR="00000000" w:rsidDel="00000000" w:rsidP="00000000" w:rsidRDefault="00000000" w:rsidRPr="00000000" w14:paraId="0000011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Validate usability with users</w:t>
            </w:r>
          </w:p>
        </w:tc>
      </w:tr>
      <w:tr>
        <w:trPr>
          <w:cantSplit w:val="0"/>
          <w:tblHeader w:val="0"/>
        </w:trPr>
        <w:tc>
          <w:tcPr/>
          <w:p w:rsidR="00000000" w:rsidDel="00000000" w:rsidP="00000000" w:rsidRDefault="00000000" w:rsidRPr="00000000" w14:paraId="00000120">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Software Development</w:t>
            </w:r>
          </w:p>
        </w:tc>
        <w:tc>
          <w:tcPr/>
          <w:p w:rsidR="00000000" w:rsidDel="00000000" w:rsidP="00000000" w:rsidRDefault="00000000" w:rsidRPr="00000000" w14:paraId="0000012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Backend billing module</w:t>
            </w:r>
          </w:p>
        </w:tc>
        <w:tc>
          <w:tcPr/>
          <w:p w:rsidR="00000000" w:rsidDel="00000000" w:rsidP="00000000" w:rsidRDefault="00000000" w:rsidRPr="00000000" w14:paraId="0000012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Consumption registration and receipt generation</w:t>
            </w:r>
          </w:p>
        </w:tc>
        <w:tc>
          <w:tcPr/>
          <w:p w:rsidR="00000000" w:rsidDel="00000000" w:rsidP="00000000" w:rsidRDefault="00000000" w:rsidRPr="00000000" w14:paraId="00000123">
            <w:pPr>
              <w:spacing w:line="360" w:lineRule="auto"/>
              <w:jc w:val="both"/>
              <w:rPr>
                <w:rFonts w:ascii="Arial" w:cs="Arial" w:eastAsia="Arial" w:hAnsi="Arial"/>
                <w:i w:val="1"/>
              </w:rPr>
            </w:pPr>
            <w:hyperlink r:id="rId11">
              <w:r w:rsidDel="00000000" w:rsidR="00000000" w:rsidRPr="00000000">
                <w:rPr>
                  <w:rFonts w:ascii="Arial" w:cs="Arial" w:eastAsia="Arial" w:hAnsi="Arial"/>
                  <w:i w:val="1"/>
                  <w:u w:val="single"/>
                  <w:rtl w:val="0"/>
                </w:rPr>
                <w:t xml:space="preserve">Node.js</w:t>
              </w:r>
            </w:hyperlink>
            <w:r w:rsidDel="00000000" w:rsidR="00000000" w:rsidRPr="00000000">
              <w:rPr>
                <w:rFonts w:ascii="Arial" w:cs="Arial" w:eastAsia="Arial" w:hAnsi="Arial"/>
                <w:i w:val="1"/>
                <w:rtl w:val="0"/>
              </w:rPr>
              <w:t xml:space="preserve">, MySQL</w:t>
            </w:r>
          </w:p>
        </w:tc>
        <w:tc>
          <w:tcPr>
            <w:tcBorders>
              <w:right w:color="ffffff" w:space="0" w:sz="4" w:val="single"/>
            </w:tcBorders>
          </w:tcPr>
          <w:p w:rsidR="00000000" w:rsidDel="00000000" w:rsidP="00000000" w:rsidRDefault="00000000" w:rsidRPr="00000000" w14:paraId="0000012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2 weeks</w:t>
            </w:r>
          </w:p>
        </w:tc>
        <w:tc>
          <w:tcPr>
            <w:tcBorders>
              <w:left w:color="ffffff" w:space="0" w:sz="4" w:val="single"/>
            </w:tcBorders>
            <w:shd w:fill="d9d9d9" w:val="clear"/>
          </w:tcPr>
          <w:p w:rsidR="00000000" w:rsidDel="00000000" w:rsidP="00000000" w:rsidRDefault="00000000" w:rsidRPr="00000000" w14:paraId="00000125">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Fabián</w:t>
            </w:r>
          </w:p>
        </w:tc>
        <w:tc>
          <w:tcPr/>
          <w:p w:rsidR="00000000" w:rsidDel="00000000" w:rsidP="00000000" w:rsidRDefault="00000000" w:rsidRPr="00000000" w14:paraId="00000126">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Weekly Review</w:t>
            </w:r>
          </w:p>
        </w:tc>
      </w:tr>
      <w:tr>
        <w:trPr>
          <w:cantSplit w:val="0"/>
          <w:tblHeader w:val="0"/>
        </w:trPr>
        <w:tc>
          <w:tcPr/>
          <w:p w:rsidR="00000000" w:rsidDel="00000000" w:rsidP="00000000" w:rsidRDefault="00000000" w:rsidRPr="00000000" w14:paraId="0000012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Software Development</w:t>
            </w:r>
          </w:p>
        </w:tc>
        <w:tc>
          <w:tcPr/>
          <w:p w:rsidR="00000000" w:rsidDel="00000000" w:rsidP="00000000" w:rsidRDefault="00000000" w:rsidRPr="00000000" w14:paraId="0000012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Frontend billing module</w:t>
            </w:r>
          </w:p>
        </w:tc>
        <w:tc>
          <w:tcPr/>
          <w:p w:rsidR="00000000" w:rsidDel="00000000" w:rsidP="00000000" w:rsidRDefault="00000000" w:rsidRPr="00000000" w14:paraId="0000012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Administrative screens for management</w:t>
            </w:r>
          </w:p>
        </w:tc>
        <w:tc>
          <w:tcPr/>
          <w:p w:rsidR="00000000" w:rsidDel="00000000" w:rsidP="00000000" w:rsidRDefault="00000000" w:rsidRPr="00000000" w14:paraId="0000012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React/IONIC</w:t>
            </w:r>
          </w:p>
        </w:tc>
        <w:tc>
          <w:tcPr>
            <w:tcBorders>
              <w:right w:color="ffffff" w:space="0" w:sz="4" w:val="single"/>
            </w:tcBorders>
          </w:tcPr>
          <w:p w:rsidR="00000000" w:rsidDel="00000000" w:rsidP="00000000" w:rsidRDefault="00000000" w:rsidRPr="00000000" w14:paraId="0000012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2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Yerko</w:t>
            </w:r>
          </w:p>
        </w:tc>
        <w:tc>
          <w:tcPr/>
          <w:p w:rsidR="00000000" w:rsidDel="00000000" w:rsidP="00000000" w:rsidRDefault="00000000" w:rsidRPr="00000000" w14:paraId="0000012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Depends on the backend</w:t>
            </w:r>
          </w:p>
        </w:tc>
      </w:tr>
      <w:tr>
        <w:trPr>
          <w:cantSplit w:val="0"/>
          <w:tblHeader w:val="0"/>
        </w:trPr>
        <w:tc>
          <w:tcPr/>
          <w:p w:rsidR="00000000" w:rsidDel="00000000" w:rsidP="00000000" w:rsidRDefault="00000000" w:rsidRPr="00000000" w14:paraId="0000012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Software Development</w:t>
            </w:r>
          </w:p>
        </w:tc>
        <w:tc>
          <w:tcPr/>
          <w:p w:rsidR="00000000" w:rsidDel="00000000" w:rsidP="00000000" w:rsidRDefault="00000000" w:rsidRPr="00000000" w14:paraId="0000012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Online payments integration</w:t>
            </w:r>
          </w:p>
        </w:tc>
        <w:tc>
          <w:tcPr/>
          <w:p w:rsidR="00000000" w:rsidDel="00000000" w:rsidP="00000000" w:rsidRDefault="00000000" w:rsidRPr="00000000" w14:paraId="00000130">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Connection to payment gateway (Webpay or other)</w:t>
            </w:r>
          </w:p>
        </w:tc>
        <w:tc>
          <w:tcPr/>
          <w:p w:rsidR="00000000" w:rsidDel="00000000" w:rsidP="00000000" w:rsidRDefault="00000000" w:rsidRPr="00000000" w14:paraId="0000013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API WEBPAY</w:t>
            </w:r>
          </w:p>
        </w:tc>
        <w:tc>
          <w:tcPr>
            <w:tcBorders>
              <w:right w:color="ffffff" w:space="0" w:sz="4" w:val="single"/>
            </w:tcBorders>
          </w:tcPr>
          <w:p w:rsidR="00000000" w:rsidDel="00000000" w:rsidP="00000000" w:rsidRDefault="00000000" w:rsidRPr="00000000" w14:paraId="0000013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2 weeks</w:t>
            </w:r>
          </w:p>
        </w:tc>
        <w:tc>
          <w:tcPr>
            <w:tcBorders>
              <w:left w:color="ffffff" w:space="0" w:sz="4" w:val="single"/>
            </w:tcBorders>
            <w:shd w:fill="d9d9d9" w:val="clear"/>
          </w:tcPr>
          <w:p w:rsidR="00000000" w:rsidDel="00000000" w:rsidP="00000000" w:rsidRDefault="00000000" w:rsidRPr="00000000" w14:paraId="0000013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Elias</w:t>
            </w:r>
          </w:p>
        </w:tc>
        <w:tc>
          <w:tcPr/>
          <w:p w:rsidR="00000000" w:rsidDel="00000000" w:rsidP="00000000" w:rsidRDefault="00000000" w:rsidRPr="00000000" w14:paraId="0000013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Potential Sandbox Testing Dependency</w:t>
            </w:r>
          </w:p>
        </w:tc>
      </w:tr>
      <w:tr>
        <w:trPr>
          <w:cantSplit w:val="0"/>
          <w:tblHeader w:val="0"/>
        </w:trPr>
        <w:tc>
          <w:tcPr/>
          <w:p w:rsidR="00000000" w:rsidDel="00000000" w:rsidP="00000000" w:rsidRDefault="00000000" w:rsidRPr="00000000" w14:paraId="00000135">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Software Development</w:t>
            </w:r>
          </w:p>
        </w:tc>
        <w:tc>
          <w:tcPr/>
          <w:p w:rsidR="00000000" w:rsidDel="00000000" w:rsidP="00000000" w:rsidRDefault="00000000" w:rsidRPr="00000000" w14:paraId="00000136">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Alert system</w:t>
            </w:r>
          </w:p>
        </w:tc>
        <w:tc>
          <w:tcPr/>
          <w:p w:rsidR="00000000" w:rsidDel="00000000" w:rsidP="00000000" w:rsidRDefault="00000000" w:rsidRPr="00000000" w14:paraId="0000013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Implementing Customer Notifications </w:t>
            </w:r>
          </w:p>
        </w:tc>
        <w:tc>
          <w:tcPr/>
          <w:p w:rsidR="00000000" w:rsidDel="00000000" w:rsidP="00000000" w:rsidRDefault="00000000" w:rsidRPr="00000000" w14:paraId="0000013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Firebase, API REST</w:t>
            </w:r>
          </w:p>
        </w:tc>
        <w:tc>
          <w:tcPr>
            <w:tcBorders>
              <w:right w:color="ffffff" w:space="0" w:sz="4" w:val="single"/>
            </w:tcBorders>
          </w:tcPr>
          <w:p w:rsidR="00000000" w:rsidDel="00000000" w:rsidP="00000000" w:rsidRDefault="00000000" w:rsidRPr="00000000" w14:paraId="0000013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3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Fabián</w:t>
            </w:r>
          </w:p>
        </w:tc>
        <w:tc>
          <w:tcPr/>
          <w:p w:rsidR="00000000" w:rsidDel="00000000" w:rsidP="00000000" w:rsidRDefault="00000000" w:rsidRPr="00000000" w14:paraId="0000013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Depends on connectivity</w:t>
            </w:r>
          </w:p>
        </w:tc>
      </w:tr>
      <w:tr>
        <w:trPr>
          <w:cantSplit w:val="0"/>
          <w:tblHeader w:val="0"/>
        </w:trPr>
        <w:tc>
          <w:tcPr/>
          <w:p w:rsidR="00000000" w:rsidDel="00000000" w:rsidP="00000000" w:rsidRDefault="00000000" w:rsidRPr="00000000" w14:paraId="0000013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QA/Quality Management</w:t>
            </w:r>
          </w:p>
        </w:tc>
        <w:tc>
          <w:tcPr/>
          <w:p w:rsidR="00000000" w:rsidDel="00000000" w:rsidP="00000000" w:rsidRDefault="00000000" w:rsidRPr="00000000" w14:paraId="0000013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Unit Tests</w:t>
            </w:r>
          </w:p>
        </w:tc>
        <w:tc>
          <w:tcPr/>
          <w:p w:rsidR="00000000" w:rsidDel="00000000" w:rsidP="00000000" w:rsidRDefault="00000000" w:rsidRPr="00000000" w14:paraId="0000013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Validation of each module separately</w:t>
            </w:r>
          </w:p>
        </w:tc>
        <w:tc>
          <w:tcPr/>
          <w:p w:rsidR="00000000" w:rsidDel="00000000" w:rsidP="00000000" w:rsidRDefault="00000000" w:rsidRPr="00000000" w14:paraId="0000013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Jest, Postman</w:t>
            </w:r>
          </w:p>
        </w:tc>
        <w:tc>
          <w:tcPr>
            <w:tcBorders>
              <w:right w:color="ffffff" w:space="0" w:sz="4" w:val="single"/>
            </w:tcBorders>
          </w:tcPr>
          <w:p w:rsidR="00000000" w:rsidDel="00000000" w:rsidP="00000000" w:rsidRDefault="00000000" w:rsidRPr="00000000" w14:paraId="00000140">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4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Yerko</w:t>
            </w:r>
          </w:p>
        </w:tc>
        <w:tc>
          <w:tcPr/>
          <w:p w:rsidR="00000000" w:rsidDel="00000000" w:rsidP="00000000" w:rsidRDefault="00000000" w:rsidRPr="00000000" w14:paraId="0000014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Simulated dataset required</w:t>
            </w:r>
          </w:p>
        </w:tc>
      </w:tr>
      <w:tr>
        <w:trPr>
          <w:cantSplit w:val="0"/>
          <w:tblHeader w:val="0"/>
        </w:trPr>
        <w:tc>
          <w:tcPr/>
          <w:p w:rsidR="00000000" w:rsidDel="00000000" w:rsidP="00000000" w:rsidRDefault="00000000" w:rsidRPr="00000000" w14:paraId="0000014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QA/Quality Management</w:t>
            </w:r>
          </w:p>
        </w:tc>
        <w:tc>
          <w:tcPr/>
          <w:p w:rsidR="00000000" w:rsidDel="00000000" w:rsidP="00000000" w:rsidRDefault="00000000" w:rsidRPr="00000000" w14:paraId="0000014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Integration Testing</w:t>
            </w:r>
          </w:p>
        </w:tc>
        <w:tc>
          <w:tcPr/>
          <w:p w:rsidR="00000000" w:rsidDel="00000000" w:rsidP="00000000" w:rsidRDefault="00000000" w:rsidRPr="00000000" w14:paraId="00000145">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Verification of interaction between modules</w:t>
            </w:r>
          </w:p>
        </w:tc>
        <w:tc>
          <w:tcPr/>
          <w:p w:rsidR="00000000" w:rsidDel="00000000" w:rsidP="00000000" w:rsidRDefault="00000000" w:rsidRPr="00000000" w14:paraId="00000146">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Test Environment</w:t>
            </w:r>
          </w:p>
        </w:tc>
        <w:tc>
          <w:tcPr>
            <w:tcBorders>
              <w:right w:color="ffffff" w:space="0" w:sz="4" w:val="single"/>
            </w:tcBorders>
          </w:tcPr>
          <w:p w:rsidR="00000000" w:rsidDel="00000000" w:rsidP="00000000" w:rsidRDefault="00000000" w:rsidRPr="00000000" w14:paraId="0000014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4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Fabián</w:t>
            </w:r>
          </w:p>
        </w:tc>
        <w:tc>
          <w:tcPr/>
          <w:p w:rsidR="00000000" w:rsidDel="00000000" w:rsidP="00000000" w:rsidRDefault="00000000" w:rsidRPr="00000000" w14:paraId="0000014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Review payment dependencies</w:t>
            </w:r>
          </w:p>
        </w:tc>
      </w:tr>
      <w:tr>
        <w:trPr>
          <w:cantSplit w:val="0"/>
          <w:tblHeader w:val="0"/>
        </w:trPr>
        <w:tc>
          <w:tcPr/>
          <w:p w:rsidR="00000000" w:rsidDel="00000000" w:rsidP="00000000" w:rsidRDefault="00000000" w:rsidRPr="00000000" w14:paraId="0000014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QA / Quality Management</w:t>
            </w:r>
          </w:p>
        </w:tc>
        <w:tc>
          <w:tcPr/>
          <w:p w:rsidR="00000000" w:rsidDel="00000000" w:rsidP="00000000" w:rsidRDefault="00000000" w:rsidRPr="00000000" w14:paraId="0000014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User testing</w:t>
            </w:r>
          </w:p>
        </w:tc>
        <w:tc>
          <w:tcPr/>
          <w:p w:rsidR="00000000" w:rsidDel="00000000" w:rsidP="00000000" w:rsidRDefault="00000000" w:rsidRPr="00000000" w14:paraId="0000014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Pilot tests in the APR</w:t>
            </w:r>
          </w:p>
        </w:tc>
        <w:tc>
          <w:tcPr/>
          <w:p w:rsidR="00000000" w:rsidDel="00000000" w:rsidP="00000000" w:rsidRDefault="00000000" w:rsidRPr="00000000" w14:paraId="0000014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Real data (controlled)</w:t>
            </w:r>
          </w:p>
        </w:tc>
        <w:tc>
          <w:tcPr>
            <w:tcBorders>
              <w:right w:color="ffffff" w:space="0" w:sz="4" w:val="single"/>
            </w:tcBorders>
          </w:tcPr>
          <w:p w:rsidR="00000000" w:rsidDel="00000000" w:rsidP="00000000" w:rsidRDefault="00000000" w:rsidRPr="00000000" w14:paraId="0000014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4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Elias</w:t>
            </w:r>
          </w:p>
        </w:tc>
        <w:tc>
          <w:tcPr/>
          <w:p w:rsidR="00000000" w:rsidDel="00000000" w:rsidP="00000000" w:rsidRDefault="00000000" w:rsidRPr="00000000" w14:paraId="00000150">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User feedback</w:t>
            </w:r>
          </w:p>
        </w:tc>
      </w:tr>
      <w:tr>
        <w:trPr>
          <w:cantSplit w:val="0"/>
          <w:tblHeader w:val="0"/>
        </w:trPr>
        <w:tc>
          <w:tcPr/>
          <w:p w:rsidR="00000000" w:rsidDel="00000000" w:rsidP="00000000" w:rsidRDefault="00000000" w:rsidRPr="00000000" w14:paraId="0000015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Project Management</w:t>
            </w:r>
          </w:p>
        </w:tc>
        <w:tc>
          <w:tcPr/>
          <w:p w:rsidR="00000000" w:rsidDel="00000000" w:rsidP="00000000" w:rsidRDefault="00000000" w:rsidRPr="00000000" w14:paraId="0000015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Preparation of manuals</w:t>
            </w:r>
          </w:p>
        </w:tc>
        <w:tc>
          <w:tcPr/>
          <w:p w:rsidR="00000000" w:rsidDel="00000000" w:rsidP="00000000" w:rsidRDefault="00000000" w:rsidRPr="00000000" w14:paraId="0000015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Drafting of user guides and documentation</w:t>
            </w:r>
          </w:p>
        </w:tc>
        <w:tc>
          <w:tcPr/>
          <w:p w:rsidR="00000000" w:rsidDel="00000000" w:rsidP="00000000" w:rsidRDefault="00000000" w:rsidRPr="00000000" w14:paraId="0000015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Word, Canva, PPT</w:t>
            </w:r>
          </w:p>
        </w:tc>
        <w:tc>
          <w:tcPr>
            <w:tcBorders>
              <w:right w:color="ffffff" w:space="0" w:sz="4" w:val="single"/>
            </w:tcBorders>
          </w:tcPr>
          <w:p w:rsidR="00000000" w:rsidDel="00000000" w:rsidP="00000000" w:rsidRDefault="00000000" w:rsidRPr="00000000" w14:paraId="00000155">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56">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Fabián</w:t>
            </w:r>
          </w:p>
        </w:tc>
        <w:tc>
          <w:tcPr/>
          <w:p w:rsidR="00000000" w:rsidDel="00000000" w:rsidP="00000000" w:rsidRDefault="00000000" w:rsidRPr="00000000" w14:paraId="0000015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Prior teacher review</w:t>
            </w:r>
          </w:p>
        </w:tc>
      </w:tr>
      <w:tr>
        <w:trPr>
          <w:cantSplit w:val="0"/>
          <w:tblHeader w:val="0"/>
        </w:trPr>
        <w:tc>
          <w:tcPr/>
          <w:p w:rsidR="00000000" w:rsidDel="00000000" w:rsidP="00000000" w:rsidRDefault="00000000" w:rsidRPr="00000000" w14:paraId="0000015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Project Management</w:t>
            </w:r>
          </w:p>
        </w:tc>
        <w:tc>
          <w:tcPr/>
          <w:p w:rsidR="00000000" w:rsidDel="00000000" w:rsidP="00000000" w:rsidRDefault="00000000" w:rsidRPr="00000000" w14:paraId="0000015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Staff training</w:t>
            </w:r>
          </w:p>
        </w:tc>
        <w:tc>
          <w:tcPr/>
          <w:p w:rsidR="00000000" w:rsidDel="00000000" w:rsidP="00000000" w:rsidRDefault="00000000" w:rsidRPr="00000000" w14:paraId="0000015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APR Administrator Usage Workshop</w:t>
            </w:r>
          </w:p>
        </w:tc>
        <w:tc>
          <w:tcPr/>
          <w:p w:rsidR="00000000" w:rsidDel="00000000" w:rsidP="00000000" w:rsidRDefault="00000000" w:rsidRPr="00000000" w14:paraId="0000015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Manuals, PPT</w:t>
            </w:r>
          </w:p>
        </w:tc>
        <w:tc>
          <w:tcPr>
            <w:tcBorders>
              <w:right w:color="ffffff" w:space="0" w:sz="4" w:val="single"/>
            </w:tcBorders>
          </w:tcPr>
          <w:p w:rsidR="00000000" w:rsidDel="00000000" w:rsidP="00000000" w:rsidRDefault="00000000" w:rsidRPr="00000000" w14:paraId="0000015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5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Yerko</w:t>
            </w:r>
          </w:p>
        </w:tc>
        <w:tc>
          <w:tcPr/>
          <w:p w:rsidR="00000000" w:rsidDel="00000000" w:rsidP="00000000" w:rsidRDefault="00000000" w:rsidRPr="00000000" w14:paraId="0000015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Possible resistance to change</w:t>
            </w:r>
          </w:p>
        </w:tc>
      </w:tr>
      <w:tr>
        <w:trPr>
          <w:cantSplit w:val="0"/>
          <w:tblHeader w:val="0"/>
        </w:trPr>
        <w:tc>
          <w:tcPr/>
          <w:p w:rsidR="00000000" w:rsidDel="00000000" w:rsidP="00000000" w:rsidRDefault="00000000" w:rsidRPr="00000000" w14:paraId="0000015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Project Management</w:t>
            </w:r>
          </w:p>
        </w:tc>
        <w:tc>
          <w:tcPr/>
          <w:p w:rsidR="00000000" w:rsidDel="00000000" w:rsidP="00000000" w:rsidRDefault="00000000" w:rsidRPr="00000000" w14:paraId="00000160">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Initial deployment</w:t>
            </w:r>
          </w:p>
        </w:tc>
        <w:tc>
          <w:tcPr/>
          <w:p w:rsidR="00000000" w:rsidDel="00000000" w:rsidP="00000000" w:rsidRDefault="00000000" w:rsidRPr="00000000" w14:paraId="0000016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System installation and commissioning</w:t>
            </w:r>
          </w:p>
        </w:tc>
        <w:tc>
          <w:tcPr/>
          <w:p w:rsidR="00000000" w:rsidDel="00000000" w:rsidP="00000000" w:rsidRDefault="00000000" w:rsidRPr="00000000" w14:paraId="0000016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Local Server + Hosting</w:t>
            </w:r>
          </w:p>
        </w:tc>
        <w:tc>
          <w:tcPr>
            <w:tcBorders>
              <w:right w:color="ffffff" w:space="0" w:sz="4" w:val="single"/>
            </w:tcBorders>
          </w:tcPr>
          <w:p w:rsidR="00000000" w:rsidDel="00000000" w:rsidP="00000000" w:rsidRDefault="00000000" w:rsidRPr="00000000" w14:paraId="0000016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1 week</w:t>
            </w:r>
          </w:p>
        </w:tc>
        <w:tc>
          <w:tcPr>
            <w:tcBorders>
              <w:left w:color="ffffff" w:space="0" w:sz="4" w:val="single"/>
            </w:tcBorders>
            <w:shd w:fill="d9d9d9" w:val="clear"/>
          </w:tcPr>
          <w:p w:rsidR="00000000" w:rsidDel="00000000" w:rsidP="00000000" w:rsidRDefault="00000000" w:rsidRPr="00000000" w14:paraId="0000016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All Team</w:t>
            </w:r>
          </w:p>
        </w:tc>
        <w:tc>
          <w:tcPr/>
          <w:p w:rsidR="00000000" w:rsidDel="00000000" w:rsidP="00000000" w:rsidRDefault="00000000" w:rsidRPr="00000000" w14:paraId="00000165">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Post-implementation monitoring</w:t>
            </w:r>
          </w:p>
        </w:tc>
      </w:tr>
    </w:tbl>
    <w:p w:rsidR="00000000" w:rsidDel="00000000" w:rsidP="00000000" w:rsidRDefault="00000000" w:rsidRPr="00000000" w14:paraId="00000166">
      <w:pPr>
        <w:spacing w:after="0" w:line="360" w:lineRule="auto"/>
        <w:jc w:val="both"/>
        <w:rPr>
          <w:b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7">
            <w:pPr>
              <w:rPr>
                <w:b w:val="1"/>
                <w:color w:val="1f3864"/>
                <w:sz w:val="28"/>
                <w:szCs w:val="28"/>
              </w:rPr>
            </w:pPr>
            <w:r w:rsidDel="00000000" w:rsidR="00000000" w:rsidRPr="00000000">
              <w:rPr>
                <w:b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1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6A">
      <w:pPr>
        <w:spacing w:after="0" w:line="360" w:lineRule="auto"/>
        <w:jc w:val="both"/>
        <w:rPr>
          <w:b w:val="1"/>
          <w:sz w:val="24"/>
          <w:szCs w:val="24"/>
        </w:rPr>
      </w:pPr>
      <w:r w:rsidDel="00000000" w:rsidR="00000000" w:rsidRPr="00000000">
        <w:rPr>
          <w:rtl w:val="0"/>
        </w:rPr>
      </w:r>
    </w:p>
    <w:tbl>
      <w:tblPr>
        <w:tblStyle w:val="Table18"/>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9"/>
        <w:gridCol w:w="524"/>
        <w:gridCol w:w="512"/>
        <w:gridCol w:w="513"/>
        <w:gridCol w:w="515"/>
        <w:gridCol w:w="513"/>
        <w:gridCol w:w="513"/>
        <w:gridCol w:w="513"/>
        <w:gridCol w:w="513"/>
        <w:gridCol w:w="513"/>
        <w:gridCol w:w="513"/>
        <w:gridCol w:w="513"/>
        <w:gridCol w:w="513"/>
        <w:gridCol w:w="514"/>
        <w:gridCol w:w="514"/>
        <w:gridCol w:w="514"/>
        <w:gridCol w:w="236"/>
        <w:gridCol w:w="508"/>
        <w:gridCol w:w="514"/>
        <w:gridCol w:w="514"/>
        <w:gridCol w:w="10"/>
        <w:tblGridChange w:id="0">
          <w:tblGrid>
            <w:gridCol w:w="1309"/>
            <w:gridCol w:w="524"/>
            <w:gridCol w:w="512"/>
            <w:gridCol w:w="513"/>
            <w:gridCol w:w="515"/>
            <w:gridCol w:w="513"/>
            <w:gridCol w:w="513"/>
            <w:gridCol w:w="513"/>
            <w:gridCol w:w="513"/>
            <w:gridCol w:w="513"/>
            <w:gridCol w:w="513"/>
            <w:gridCol w:w="513"/>
            <w:gridCol w:w="513"/>
            <w:gridCol w:w="514"/>
            <w:gridCol w:w="514"/>
            <w:gridCol w:w="514"/>
            <w:gridCol w:w="236"/>
            <w:gridCol w:w="508"/>
            <w:gridCol w:w="514"/>
            <w:gridCol w:w="514"/>
            <w:gridCol w:w="10"/>
          </w:tblGrid>
        </w:tblGridChange>
      </w:tblGrid>
      <w:tr>
        <w:trPr>
          <w:cantSplit w:val="0"/>
          <w:trHeight w:val="294" w:hRule="atLeast"/>
          <w:tblHeader w:val="0"/>
        </w:trPr>
        <w:tc>
          <w:tcPr>
            <w:vMerge w:val="restart"/>
          </w:tcPr>
          <w:p w:rsidR="00000000" w:rsidDel="00000000" w:rsidP="00000000" w:rsidRDefault="00000000" w:rsidRPr="00000000" w14:paraId="0000016B">
            <w:pPr>
              <w:spacing w:line="360" w:lineRule="auto"/>
              <w:jc w:val="both"/>
              <w:rPr>
                <w:b w:val="1"/>
                <w:sz w:val="16"/>
                <w:szCs w:val="16"/>
              </w:rPr>
            </w:pPr>
            <w:r w:rsidDel="00000000" w:rsidR="00000000" w:rsidRPr="00000000">
              <w:rPr>
                <w:b w:val="1"/>
                <w:sz w:val="16"/>
                <w:szCs w:val="16"/>
                <w:rtl w:val="0"/>
              </w:rPr>
              <w:t xml:space="preserve">Activity</w:t>
            </w:r>
          </w:p>
        </w:tc>
        <w:tc>
          <w:tcPr>
            <w:gridSpan w:val="4"/>
            <w:shd w:fill="e2efd9" w:val="clear"/>
          </w:tcPr>
          <w:p w:rsidR="00000000" w:rsidDel="00000000" w:rsidP="00000000" w:rsidRDefault="00000000" w:rsidRPr="00000000" w14:paraId="0000016C">
            <w:pPr>
              <w:spacing w:line="360" w:lineRule="auto"/>
              <w:jc w:val="center"/>
              <w:rPr>
                <w:b w:val="1"/>
                <w:sz w:val="16"/>
                <w:szCs w:val="16"/>
              </w:rPr>
            </w:pPr>
            <w:r w:rsidDel="00000000" w:rsidR="00000000" w:rsidRPr="00000000">
              <w:rPr>
                <w:b w:val="1"/>
                <w:sz w:val="16"/>
                <w:szCs w:val="16"/>
                <w:rtl w:val="0"/>
              </w:rPr>
              <w:t xml:space="preserve">Phase 1</w:t>
            </w:r>
          </w:p>
        </w:tc>
        <w:tc>
          <w:tcPr>
            <w:gridSpan w:val="12"/>
            <w:shd w:fill="fff2cc" w:val="clear"/>
          </w:tcPr>
          <w:p w:rsidR="00000000" w:rsidDel="00000000" w:rsidP="00000000" w:rsidRDefault="00000000" w:rsidRPr="00000000" w14:paraId="00000170">
            <w:pPr>
              <w:spacing w:line="360" w:lineRule="auto"/>
              <w:jc w:val="center"/>
              <w:rPr>
                <w:b w:val="1"/>
                <w:sz w:val="16"/>
                <w:szCs w:val="16"/>
              </w:rPr>
            </w:pPr>
            <w:r w:rsidDel="00000000" w:rsidR="00000000" w:rsidRPr="00000000">
              <w:rPr>
                <w:b w:val="1"/>
                <w:sz w:val="16"/>
                <w:szCs w:val="16"/>
                <w:rtl w:val="0"/>
              </w:rPr>
              <w:t xml:space="preserve">Phase 2</w:t>
            </w:r>
          </w:p>
        </w:tc>
        <w:tc>
          <w:tcPr>
            <w:gridSpan w:val="4"/>
            <w:shd w:fill="fbe5d5" w:val="clear"/>
          </w:tcPr>
          <w:p w:rsidR="00000000" w:rsidDel="00000000" w:rsidP="00000000" w:rsidRDefault="00000000" w:rsidRPr="00000000" w14:paraId="0000017C">
            <w:pPr>
              <w:spacing w:line="360" w:lineRule="auto"/>
              <w:jc w:val="center"/>
              <w:rPr>
                <w:b w:val="1"/>
                <w:sz w:val="16"/>
                <w:szCs w:val="16"/>
              </w:rPr>
            </w:pPr>
            <w:r w:rsidDel="00000000" w:rsidR="00000000" w:rsidRPr="00000000">
              <w:rPr>
                <w:b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82">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83">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84">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85">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86">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87">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88">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89">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8A">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8B">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8C">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8D">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8E">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8F">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90">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92">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93">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9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0: </w:t>
            </w:r>
          </w:p>
          <w:p w:rsidR="00000000" w:rsidDel="00000000" w:rsidP="00000000" w:rsidRDefault="00000000" w:rsidRPr="00000000" w14:paraId="00000195">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Requirements Survey</w:t>
            </w:r>
          </w:p>
        </w:tc>
        <w:tc>
          <w:tcPr>
            <w:shd w:fill="e2efd9" w:val="clear"/>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0:</w:t>
            </w:r>
          </w:p>
          <w:p w:rsidR="00000000" w:rsidDel="00000000" w:rsidP="00000000" w:rsidRDefault="00000000" w:rsidRPr="00000000" w14:paraId="000001A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Database Modeling</w:t>
            </w:r>
          </w:p>
        </w:tc>
        <w:tc>
          <w:tcPr>
            <w:tcBorders>
              <w:right w:color="000000" w:space="0" w:sz="4" w:val="single"/>
            </w:tcBorders>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0:</w:t>
            </w:r>
          </w:p>
          <w:p w:rsidR="00000000" w:rsidDel="00000000" w:rsidP="00000000" w:rsidRDefault="00000000" w:rsidRPr="00000000" w14:paraId="000001B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Software Architecture</w:t>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shd w:fill="e2efd9" w:val="clear"/>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0:</w:t>
            </w:r>
          </w:p>
          <w:p w:rsidR="00000000" w:rsidDel="00000000" w:rsidP="00000000" w:rsidRDefault="00000000" w:rsidRPr="00000000" w14:paraId="000001D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UI/UX Design</w:t>
            </w:r>
          </w:p>
          <w:p w:rsidR="00000000" w:rsidDel="00000000" w:rsidP="00000000" w:rsidRDefault="00000000" w:rsidRPr="00000000" w14:paraId="000001D5">
            <w:pPr>
              <w:spacing w:line="360" w:lineRule="auto"/>
              <w:jc w:val="both"/>
              <w:rPr>
                <w:rFonts w:ascii="Arial" w:cs="Arial" w:eastAsia="Arial" w:hAnsi="Arial"/>
                <w:i w:val="1"/>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shd w:fill="e2efd9" w:val="clear"/>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1:</w:t>
            </w:r>
          </w:p>
          <w:p w:rsidR="00000000" w:rsidDel="00000000" w:rsidP="00000000" w:rsidRDefault="00000000" w:rsidRPr="00000000" w14:paraId="000001E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Backend billing module</w:t>
            </w:r>
          </w:p>
        </w:tc>
        <w:tc>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1:</w:t>
            </w:r>
          </w:p>
          <w:p w:rsidR="00000000" w:rsidDel="00000000" w:rsidP="00000000" w:rsidRDefault="00000000" w:rsidRPr="00000000" w14:paraId="000001F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Frontend billing module</w:t>
            </w:r>
          </w:p>
        </w:tc>
        <w:tc>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1:</w:t>
            </w:r>
          </w:p>
          <w:p w:rsidR="00000000" w:rsidDel="00000000" w:rsidP="00000000" w:rsidRDefault="00000000" w:rsidRPr="00000000" w14:paraId="00000214">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Online payments integration</w:t>
            </w:r>
          </w:p>
        </w:tc>
        <w:tc>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1E">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2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1:</w:t>
            </w:r>
          </w:p>
          <w:p w:rsidR="00000000" w:rsidDel="00000000" w:rsidP="00000000" w:rsidRDefault="00000000" w:rsidRPr="00000000" w14:paraId="00000229">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Alert system</w:t>
            </w:r>
          </w:p>
        </w:tc>
        <w:tc>
          <w:tcPr/>
          <w:p w:rsidR="00000000" w:rsidDel="00000000" w:rsidP="00000000" w:rsidRDefault="00000000" w:rsidRPr="00000000" w14:paraId="000002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35">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236">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2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2:</w:t>
            </w:r>
          </w:p>
          <w:p w:rsidR="00000000" w:rsidDel="00000000" w:rsidP="00000000" w:rsidRDefault="00000000" w:rsidRPr="00000000" w14:paraId="0000023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Unit Tests</w:t>
            </w:r>
          </w:p>
        </w:tc>
        <w:tc>
          <w:tcPr/>
          <w:p w:rsidR="00000000" w:rsidDel="00000000" w:rsidP="00000000" w:rsidRDefault="00000000" w:rsidRPr="00000000" w14:paraId="000002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4C">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4D">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2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2:</w:t>
            </w:r>
          </w:p>
          <w:p w:rsidR="00000000" w:rsidDel="00000000" w:rsidP="00000000" w:rsidRDefault="00000000" w:rsidRPr="00000000" w14:paraId="00000253">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Integration Testing</w:t>
            </w:r>
          </w:p>
        </w:tc>
        <w:tc>
          <w:tcPr/>
          <w:p w:rsidR="00000000" w:rsidDel="00000000" w:rsidP="00000000" w:rsidRDefault="00000000" w:rsidRPr="00000000" w14:paraId="000002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62">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63">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2:</w:t>
            </w:r>
          </w:p>
          <w:p w:rsidR="00000000" w:rsidDel="00000000" w:rsidP="00000000" w:rsidRDefault="00000000" w:rsidRPr="00000000" w14:paraId="0000026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User testing</w:t>
            </w:r>
          </w:p>
        </w:tc>
        <w:tc>
          <w:tcPr/>
          <w:p w:rsidR="00000000" w:rsidDel="00000000" w:rsidP="00000000" w:rsidRDefault="00000000" w:rsidRPr="00000000" w14:paraId="000002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77">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78">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3:</w:t>
            </w:r>
          </w:p>
          <w:p w:rsidR="00000000" w:rsidDel="00000000" w:rsidP="00000000" w:rsidRDefault="00000000" w:rsidRPr="00000000" w14:paraId="0000027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Preparation of manuals</w:t>
            </w:r>
          </w:p>
        </w:tc>
        <w:tc>
          <w:tcPr/>
          <w:p w:rsidR="00000000" w:rsidDel="00000000" w:rsidP="00000000" w:rsidRDefault="00000000" w:rsidRPr="00000000" w14:paraId="000002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shd w:fill="ffffff" w:val="clear"/>
          </w:tcPr>
          <w:p w:rsidR="00000000" w:rsidDel="00000000" w:rsidP="00000000" w:rsidRDefault="00000000" w:rsidRPr="00000000" w14:paraId="000002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3:</w:t>
            </w:r>
          </w:p>
          <w:p w:rsidR="00000000" w:rsidDel="00000000" w:rsidP="00000000" w:rsidRDefault="00000000" w:rsidRPr="00000000" w14:paraId="00000292">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Staff training</w:t>
            </w:r>
          </w:p>
        </w:tc>
        <w:tc>
          <w:tcPr/>
          <w:p w:rsidR="00000000" w:rsidDel="00000000" w:rsidP="00000000" w:rsidRDefault="00000000" w:rsidRPr="00000000" w14:paraId="000002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shd w:fill="f4cccc" w:val="clear"/>
          </w:tcPr>
          <w:p w:rsidR="00000000" w:rsidDel="00000000" w:rsidP="00000000" w:rsidRDefault="00000000" w:rsidRPr="00000000" w14:paraId="000002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6">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Sprint 3:</w:t>
            </w:r>
          </w:p>
          <w:p w:rsidR="00000000" w:rsidDel="00000000" w:rsidP="00000000" w:rsidRDefault="00000000" w:rsidRPr="00000000" w14:paraId="000002A7">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Initial deployment</w:t>
            </w:r>
          </w:p>
        </w:tc>
        <w:tc>
          <w:tcPr/>
          <w:p w:rsidR="00000000" w:rsidDel="00000000" w:rsidP="00000000" w:rsidRDefault="00000000" w:rsidRPr="00000000" w14:paraId="000002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sz w:val="16"/>
                <w:szCs w:val="16"/>
              </w:rPr>
            </w:pPr>
            <w:r w:rsidDel="00000000" w:rsidR="00000000" w:rsidRPr="00000000">
              <w:rPr>
                <w:rtl w:val="0"/>
              </w:rPr>
            </w:r>
          </w:p>
        </w:tc>
        <w:tc>
          <w:tcPr>
            <w:shd w:fill="f4cccc" w:val="clear"/>
          </w:tcPr>
          <w:p w:rsidR="00000000" w:rsidDel="00000000" w:rsidP="00000000" w:rsidRDefault="00000000" w:rsidRPr="00000000" w14:paraId="000002BA">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sectPr>
      <w:headerReference r:id="rId12" w:type="default"/>
      <w:pgSz w:h="16838" w:w="11906" w:orient="portrait"/>
      <w:pgMar w:bottom="1417" w:top="1417" w:left="1275"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In the event that the APT Project is a group project, in this column they must indicate the name of those responsible for each task or activity. This will later allow differentiating the evaluation by each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Definition </w:t>
          </w:r>
        </w:p>
        <w:p w:rsidR="00000000" w:rsidDel="00000000" w:rsidP="00000000" w:rsidRDefault="00000000" w:rsidRPr="00000000" w14:paraId="000002B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table" w:styleId="af2" w:customStyle="1">
    <w:basedOn w:val="TableNormal1"/>
    <w:tblPr>
      <w:tblStyleRowBandSize w:val="1"/>
      <w:tblStyleColBandSize w:val="1"/>
      <w:tblCellMar>
        <w:left w:w="108.0" w:type="dxa"/>
        <w:right w:w="108.0" w:type="dxa"/>
      </w:tblCellMar>
    </w:tblPr>
  </w:style>
  <w:style w:type="table" w:styleId="af3" w:customStyle="1">
    <w:basedOn w:val="TableNormal1"/>
    <w:tblPr>
      <w:tblStyleRowBandSize w:val="1"/>
      <w:tblStyleColBandSize w:val="1"/>
      <w:tblCellMar>
        <w:left w:w="108.0" w:type="dxa"/>
        <w:right w:w="108.0" w:type="dxa"/>
      </w:tblCellMar>
    </w:tblPr>
  </w:style>
  <w:style w:type="table" w:styleId="af4" w:customStyle="1">
    <w:basedOn w:val="TableNormal1"/>
    <w:tblPr>
      <w:tblStyleRowBandSize w:val="1"/>
      <w:tblStyleColBandSize w:val="1"/>
      <w:tblCellMar>
        <w:left w:w="108.0" w:type="dxa"/>
        <w:right w:w="108.0" w:type="dxa"/>
      </w:tblCellMar>
    </w:tblPr>
  </w:style>
  <w:style w:type="table" w:styleId="af5" w:customStyle="1">
    <w:basedOn w:val="TableNormal1"/>
    <w:tblPr>
      <w:tblStyleRowBandSize w:val="1"/>
      <w:tblStyleColBandSize w:val="1"/>
      <w:tblCellMar>
        <w:left w:w="108.0" w:type="dxa"/>
        <w:right w:w="108.0" w:type="dxa"/>
      </w:tblCellMar>
    </w:tblPr>
  </w:style>
  <w:style w:type="table" w:styleId="af6" w:customStyle="1">
    <w:basedOn w:val="TableNormal1"/>
    <w:tblPr>
      <w:tblStyleRowBandSize w:val="1"/>
      <w:tblStyleColBandSize w:val="1"/>
      <w:tblCellMar>
        <w:left w:w="108.0" w:type="dxa"/>
        <w:right w:w="108.0" w:type="dxa"/>
      </w:tblCellMar>
    </w:tblPr>
  </w:style>
  <w:style w:type="table" w:styleId="af7" w:customStyle="1">
    <w:basedOn w:val="TableNormal1"/>
    <w:tblPr>
      <w:tblStyleRowBandSize w:val="1"/>
      <w:tblStyleColBandSize w:val="1"/>
      <w:tblCellMar>
        <w:left w:w="108.0" w:type="dxa"/>
        <w:right w:w="108.0" w:type="dxa"/>
      </w:tblCellMar>
    </w:tblPr>
  </w:style>
  <w:style w:type="table" w:styleId="af8" w:customStyle="1">
    <w:basedOn w:val="TableNormal1"/>
    <w:tblPr>
      <w:tblStyleRowBandSize w:val="1"/>
      <w:tblStyleColBandSize w:val="1"/>
      <w:tblCellMar>
        <w:left w:w="108.0" w:type="dxa"/>
        <w:right w:w="108.0" w:type="dxa"/>
      </w:tblCellMar>
    </w:tblPr>
  </w:style>
  <w:style w:type="table" w:styleId="af9" w:customStyle="1">
    <w:basedOn w:val="TableNormal1"/>
    <w:tblPr>
      <w:tblStyleRowBandSize w:val="1"/>
      <w:tblStyleColBandSize w:val="1"/>
      <w:tblCellMar>
        <w:left w:w="108.0" w:type="dxa"/>
        <w:right w:w="108.0" w:type="dxa"/>
      </w:tblCellMar>
    </w:tblPr>
  </w:style>
  <w:style w:type="table" w:styleId="afa" w:customStyle="1">
    <w:basedOn w:val="TableNormal1"/>
    <w:tblPr>
      <w:tblStyleRowBandSize w:val="1"/>
      <w:tblStyleColBandSize w:val="1"/>
      <w:tblCellMar>
        <w:left w:w="108.0" w:type="dxa"/>
        <w:right w:w="108.0" w:type="dxa"/>
      </w:tblCellMar>
    </w:tblPr>
  </w:style>
  <w:style w:type="table" w:styleId="afb" w:customStyle="1">
    <w:basedOn w:val="TableNormal1"/>
    <w:tblPr>
      <w:tblStyleRowBandSize w:val="1"/>
      <w:tblStyleColBandSize w:val="1"/>
      <w:tblCellMar>
        <w:left w:w="108.0" w:type="dxa"/>
        <w:right w:w="108.0" w:type="dxa"/>
      </w:tblCellMar>
    </w:tblPr>
  </w:style>
  <w:style w:type="table" w:styleId="afc" w:customStyle="1">
    <w:basedOn w:val="TableNormal1"/>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left w:w="108.0" w:type="dxa"/>
        <w:right w:w="108.0" w:type="dxa"/>
      </w:tblCellMar>
    </w:tblPr>
  </w:style>
  <w:style w:type="table" w:styleId="afe" w:customStyle="1">
    <w:basedOn w:val="TableNormal1"/>
    <w:tblPr>
      <w:tblStyleRowBandSize w:val="1"/>
      <w:tblStyleColBandSize w:val="1"/>
      <w:tblCellMar>
        <w:left w:w="108.0" w:type="dxa"/>
        <w:right w:w="108.0" w:type="dxa"/>
      </w:tblCellMar>
    </w:tblPr>
  </w:style>
  <w:style w:type="table" w:styleId="aff" w:customStyle="1">
    <w:basedOn w:val="TableNormal1"/>
    <w:tblPr>
      <w:tblStyleRowBandSize w:val="1"/>
      <w:tblStyleColBandSize w:val="1"/>
      <w:tblCellMar>
        <w:left w:w="108.0" w:type="dxa"/>
        <w:right w:w="108.0" w:type="dxa"/>
      </w:tblCellMar>
    </w:tblPr>
  </w:style>
  <w:style w:type="table" w:styleId="aff0" w:customStyle="1">
    <w:basedOn w:val="TableNormal1"/>
    <w:tblPr>
      <w:tblStyleRowBandSize w:val="1"/>
      <w:tblStyleColBandSize w:val="1"/>
      <w:tblCellMar>
        <w:left w:w="108.0" w:type="dxa"/>
        <w:right w:w="108.0" w:type="dxa"/>
      </w:tblCellMar>
    </w:tblPr>
  </w:style>
  <w:style w:type="table" w:styleId="aff1" w:customStyle="1">
    <w:basedOn w:val="TableNormal1"/>
    <w:tblPr>
      <w:tblStyleRowBandSize w:val="1"/>
      <w:tblStyleColBandSize w:val="1"/>
      <w:tblCellMar>
        <w:left w:w="108.0" w:type="dxa"/>
        <w:right w:w="108.0" w:type="dxa"/>
      </w:tblCellMar>
    </w:tblPr>
  </w:style>
  <w:style w:type="table" w:styleId="aff2" w:customStyle="1">
    <w:basedOn w:val="TableNormal0"/>
    <w:tblPr>
      <w:tblStyleRowBandSize w:val="1"/>
      <w:tblStyleColBandSize w:val="1"/>
      <w:tblCellMar>
        <w:top w:w="0.0" w:type="dxa"/>
        <w:left w:w="108.0" w:type="dxa"/>
        <w:bottom w:w="0.0" w:type="dxa"/>
        <w:right w:w="108.0" w:type="dxa"/>
      </w:tblCellMar>
    </w:tblPr>
  </w:style>
  <w:style w:type="table" w:styleId="aff3" w:customStyle="1">
    <w:basedOn w:val="TableNormal0"/>
    <w:tblPr>
      <w:tblStyleRowBandSize w:val="1"/>
      <w:tblStyleColBandSize w:val="1"/>
      <w:tblCellMar>
        <w:top w:w="0.0" w:type="dxa"/>
        <w:left w:w="108.0" w:type="dxa"/>
        <w:bottom w:w="0.0" w:type="dxa"/>
        <w:right w:w="108.0" w:type="dxa"/>
      </w:tblCellMar>
    </w:tblPr>
  </w:style>
  <w:style w:type="table" w:styleId="aff4" w:customStyle="1">
    <w:basedOn w:val="TableNormal0"/>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CellMar>
        <w:top w:w="0.0" w:type="dxa"/>
        <w:left w:w="108.0" w:type="dxa"/>
        <w:bottom w:w="0.0" w:type="dxa"/>
        <w:right w:w="108.0" w:type="dxa"/>
      </w:tblCellMar>
    </w:tblPr>
  </w:style>
  <w:style w:type="table" w:styleId="aff6" w:customStyle="1">
    <w:basedOn w:val="TableNormal0"/>
    <w:tblPr>
      <w:tblStyleRowBandSize w:val="1"/>
      <w:tblStyleColBandSize w:val="1"/>
      <w:tblCellMar>
        <w:top w:w="0.0" w:type="dxa"/>
        <w:left w:w="108.0" w:type="dxa"/>
        <w:bottom w:w="0.0" w:type="dxa"/>
        <w:right w:w="108.0" w:type="dxa"/>
      </w:tblCellMar>
    </w:tblPr>
  </w:style>
  <w:style w:type="table" w:styleId="aff7" w:customStyle="1">
    <w:basedOn w:val="TableNormal0"/>
    <w:tblPr>
      <w:tblStyleRowBandSize w:val="1"/>
      <w:tblStyleColBandSize w:val="1"/>
      <w:tblCellMar>
        <w:top w:w="0.0" w:type="dxa"/>
        <w:left w:w="108.0" w:type="dxa"/>
        <w:bottom w:w="0.0" w:type="dxa"/>
        <w:right w:w="108.0" w:type="dxa"/>
      </w:tblCellMar>
    </w:tblPr>
  </w:style>
  <w:style w:type="table" w:styleId="aff8" w:customStyle="1">
    <w:basedOn w:val="TableNormal0"/>
    <w:tblPr>
      <w:tblStyleRowBandSize w:val="1"/>
      <w:tblStyleColBandSize w:val="1"/>
      <w:tblCellMar>
        <w:top w:w="0.0" w:type="dxa"/>
        <w:left w:w="108.0" w:type="dxa"/>
        <w:bottom w:w="0.0" w:type="dxa"/>
        <w:right w:w="108.0" w:type="dxa"/>
      </w:tblCellMar>
    </w:tblPr>
  </w:style>
  <w:style w:type="table" w:styleId="aff9" w:customStyle="1">
    <w:basedOn w:val="TableNormal0"/>
    <w:tblPr>
      <w:tblStyleRowBandSize w:val="1"/>
      <w:tblStyleColBandSize w:val="1"/>
      <w:tblCellMar>
        <w:top w:w="0.0" w:type="dxa"/>
        <w:left w:w="108.0" w:type="dxa"/>
        <w:bottom w:w="0.0" w:type="dxa"/>
        <w:right w:w="108.0" w:type="dxa"/>
      </w:tblCellMar>
    </w:tblPr>
  </w:style>
  <w:style w:type="table" w:styleId="affa" w:customStyle="1">
    <w:basedOn w:val="TableNormal0"/>
    <w:tblPr>
      <w:tblStyleRowBandSize w:val="1"/>
      <w:tblStyleColBandSize w:val="1"/>
      <w:tblCellMar>
        <w:top w:w="0.0" w:type="dxa"/>
        <w:left w:w="108.0" w:type="dxa"/>
        <w:bottom w:w="0.0" w:type="dxa"/>
        <w:right w:w="108.0" w:type="dxa"/>
      </w:tblCellMar>
    </w:tblPr>
  </w:style>
  <w:style w:type="table" w:styleId="affb" w:customStyle="1">
    <w:basedOn w:val="TableNormal0"/>
    <w:tblPr>
      <w:tblStyleRowBandSize w:val="1"/>
      <w:tblStyleColBandSize w:val="1"/>
      <w:tblCellMar>
        <w:top w:w="0.0" w:type="dxa"/>
        <w:left w:w="108.0" w:type="dxa"/>
        <w:bottom w:w="0.0" w:type="dxa"/>
        <w:right w:w="108.0" w:type="dxa"/>
      </w:tblCellMar>
    </w:tblPr>
  </w:style>
  <w:style w:type="table" w:styleId="affc" w:customStyle="1">
    <w:basedOn w:val="TableNormal0"/>
    <w:tblPr>
      <w:tblStyleRowBandSize w:val="1"/>
      <w:tblStyleColBandSize w:val="1"/>
      <w:tblCellMar>
        <w:top w:w="0.0" w:type="dxa"/>
        <w:left w:w="108.0" w:type="dxa"/>
        <w:bottom w:w="0.0" w:type="dxa"/>
        <w:right w:w="108.0" w:type="dxa"/>
      </w:tblCellMar>
    </w:tblPr>
  </w:style>
  <w:style w:type="table" w:styleId="affd" w:customStyle="1">
    <w:basedOn w:val="TableNormal0"/>
    <w:tblPr>
      <w:tblStyleRowBandSize w:val="1"/>
      <w:tblStyleColBandSize w:val="1"/>
      <w:tblCellMar>
        <w:top w:w="0.0" w:type="dxa"/>
        <w:left w:w="108.0" w:type="dxa"/>
        <w:bottom w:w="0.0" w:type="dxa"/>
        <w:right w:w="108.0" w:type="dxa"/>
      </w:tblCellMar>
    </w:tblPr>
  </w:style>
  <w:style w:type="table" w:styleId="affe" w:customStyle="1">
    <w:basedOn w:val="TableNormal0"/>
    <w:tblPr>
      <w:tblStyleRowBandSize w:val="1"/>
      <w:tblStyleColBandSize w:val="1"/>
      <w:tblCellMar>
        <w:top w:w="0.0" w:type="dxa"/>
        <w:left w:w="108.0" w:type="dxa"/>
        <w:bottom w:w="0.0" w:type="dxa"/>
        <w:right w:w="108.0" w:type="dxa"/>
      </w:tblCellMar>
    </w:tblPr>
  </w:style>
  <w:style w:type="table" w:styleId="afff" w:customStyle="1">
    <w:basedOn w:val="TableNormal0"/>
    <w:tblPr>
      <w:tblStyleRowBandSize w:val="1"/>
      <w:tblStyleColBandSize w:val="1"/>
      <w:tblCellMar>
        <w:top w:w="0.0" w:type="dxa"/>
        <w:left w:w="108.0" w:type="dxa"/>
        <w:bottom w:w="0.0" w:type="dxa"/>
        <w:right w:w="108.0" w:type="dxa"/>
      </w:tblCellMar>
    </w:tblPr>
  </w:style>
  <w:style w:type="table" w:styleId="afff0" w:customStyle="1">
    <w:basedOn w:val="TableNormal0"/>
    <w:tblPr>
      <w:tblStyleRowBandSize w:val="1"/>
      <w:tblStyleColBandSize w:val="1"/>
    </w:tblPr>
  </w:style>
  <w:style w:type="table" w:styleId="afff1" w:customStyle="1">
    <w:basedOn w:val="TableNormal0"/>
    <w:tblPr>
      <w:tblStyleRowBandSize w:val="1"/>
      <w:tblStyleColBandSize w:val="1"/>
    </w:tblPr>
  </w:style>
  <w:style w:type="table" w:styleId="afff2" w:customStyle="1">
    <w:basedOn w:val="TableNormal0"/>
    <w:tblPr>
      <w:tblStyleRowBandSize w:val="1"/>
      <w:tblStyleColBandSize w:val="1"/>
      <w:tblCellMar>
        <w:top w:w="0.0" w:type="dxa"/>
        <w:left w:w="108.0" w:type="dxa"/>
        <w:bottom w:w="0.0" w:type="dxa"/>
        <w:right w:w="108.0" w:type="dxa"/>
      </w:tblCellMar>
    </w:tblPr>
  </w:style>
  <w:style w:type="table" w:styleId="afff3" w:customStyle="1">
    <w:basedOn w:val="TableNormal0"/>
    <w:tblPr>
      <w:tblStyleRowBandSize w:val="1"/>
      <w:tblStyleColBandSize w:val="1"/>
      <w:tblCellMar>
        <w:top w:w="0.0" w:type="dxa"/>
        <w:left w:w="108.0" w:type="dxa"/>
        <w:bottom w:w="0.0" w:type="dxa"/>
        <w:right w:w="108.0" w:type="dxa"/>
      </w:tblCellMar>
    </w:tblPr>
  </w:style>
  <w:style w:type="table" w:styleId="afff4" w:customStyle="1">
    <w:basedOn w:val="TableNormal0"/>
    <w:tblPr>
      <w:tblStyleRowBandSize w:val="1"/>
      <w:tblStyleColBandSize w:val="1"/>
      <w:tblCellMar>
        <w:top w:w="0.0" w:type="dxa"/>
        <w:left w:w="108.0" w:type="dxa"/>
        <w:bottom w:w="0.0" w:type="dxa"/>
        <w:right w:w="108.0" w:type="dxa"/>
      </w:tblCellMar>
    </w:tblPr>
  </w:style>
  <w:style w:type="character" w:styleId="Textodelmarcadordeposicin">
    <w:name w:val="Placeholder Text"/>
    <w:basedOn w:val="Fuentedeprrafopredeter"/>
    <w:uiPriority w:val="99"/>
    <w:semiHidden w:val="1"/>
    <w:rsid w:val="00087BE1"/>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node.js" TargetMode="External"/><Relationship Id="rId10" Type="http://schemas.openxmlformats.org/officeDocument/2006/relationships/hyperlink" Target="http://draw.io" TargetMode="External"/><Relationship Id="rId12" Type="http://schemas.openxmlformats.org/officeDocument/2006/relationships/header" Target="header1.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ya37odDvdI6pPC9yJaLlD2rcg==">CgMxLjAaHwoBMBIaChgICVIUChJ0YWJsZS52aDZhd25tdmkyMmY4AHIhMVp1R3UyUUwyS1NBelhhRmRSSVI3aXZRVjlZSDJyb0Uy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