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3E9F" w14:textId="77777777" w:rsidR="002C09DF" w:rsidRDefault="00000000">
      <w:pPr>
        <w:spacing w:before="120" w:after="60"/>
        <w:jc w:val="center"/>
      </w:pPr>
      <w:r>
        <w:rPr>
          <w:b/>
          <w:bCs/>
          <w:color w:val="1F3864"/>
          <w:sz w:val="32"/>
          <w:szCs w:val="32"/>
        </w:rPr>
        <w:t>UNIVERSIDAD DEL MAGDALENA</w:t>
      </w:r>
    </w:p>
    <w:p w14:paraId="4D8322D1" w14:textId="77777777" w:rsidR="002C09DF" w:rsidRDefault="00000000">
      <w:pPr>
        <w:spacing w:after="200"/>
        <w:jc w:val="center"/>
      </w:pPr>
      <w:r>
        <w:rPr>
          <w:b/>
          <w:bCs/>
          <w:sz w:val="26"/>
          <w:szCs w:val="26"/>
        </w:rPr>
        <w:t>Laboratorio 4: Lectura analógica</w:t>
      </w:r>
    </w:p>
    <w:p w14:paraId="3ADB8996" w14:textId="77777777" w:rsidR="002C09DF" w:rsidRDefault="00000000">
      <w:pPr>
        <w:spacing w:after="60"/>
      </w:pPr>
      <w:r>
        <w:rPr>
          <w:b/>
          <w:bCs/>
        </w:rPr>
        <w:t xml:space="preserve">Estudiantes de Ingeniería:  </w:t>
      </w:r>
      <w:r>
        <w:t>Elias José Parra - Edwin Calderón</w:t>
      </w:r>
    </w:p>
    <w:p w14:paraId="133A1B48" w14:textId="77777777" w:rsidR="002C09DF" w:rsidRDefault="00000000">
      <w:pPr>
        <w:spacing w:after="120"/>
      </w:pPr>
      <w:r>
        <w:rPr>
          <w:b/>
          <w:bCs/>
        </w:rPr>
        <w:t xml:space="preserve">Profesor:  </w:t>
      </w:r>
      <w:r>
        <w:t>Gian Carlo Daraviña Peña</w:t>
      </w:r>
    </w:p>
    <w:p w14:paraId="37356030" w14:textId="77777777" w:rsidR="002C09DF" w:rsidRDefault="00000000">
      <w:pPr>
        <w:pStyle w:val="Ttulo1"/>
        <w:keepNext/>
      </w:pPr>
      <w:r>
        <w:t>1. Introducción</w:t>
      </w:r>
    </w:p>
    <w:p w14:paraId="15B7F2C6" w14:textId="77777777" w:rsidR="002C09DF" w:rsidRDefault="00000000">
      <w:pPr>
        <w:spacing w:after="120" w:line="276" w:lineRule="auto"/>
      </w:pPr>
      <w:r>
        <w:t>En este cuarto laboratorio trabajamos con la lectura analógica del Arduino UNO. A diferencia de las entradas digitales, que solo distinguen entre 0 y 1, los pines analógicos miden un voltaje entre 0 V y 5 V y lo convierten en un número entero entre 0 y 1023, gracias al conversor analógico-digital de 10 bits de la placa.</w:t>
      </w:r>
    </w:p>
    <w:p w14:paraId="4CE94788" w14:textId="77777777" w:rsidR="002C09DF" w:rsidRDefault="00000000">
      <w:pPr>
        <w:spacing w:after="120" w:line="276" w:lineRule="auto"/>
      </w:pPr>
      <w:r>
        <w:t>Ese valor se escaló a un rango de 0 a 5 y se mostró como un dígito en un display de 7 segmentos de cátodo común, de manera que el número visible dependiera del voltaje que llegaba al pin A0.</w:t>
      </w:r>
    </w:p>
    <w:p w14:paraId="2C6A0FB0" w14:textId="77777777" w:rsidR="002C09DF" w:rsidRDefault="00000000">
      <w:pPr>
        <w:pStyle w:val="Ttulo1"/>
        <w:keepNext/>
      </w:pPr>
      <w:r>
        <w:t>2. Objetivo</w:t>
      </w:r>
    </w:p>
    <w:p w14:paraId="7BE8A043" w14:textId="77777777" w:rsidR="002C09DF" w:rsidRDefault="00000000">
      <w:pPr>
        <w:spacing w:after="120" w:line="276" w:lineRule="auto"/>
      </w:pPr>
      <w:r>
        <w:t>Utilizar la entrada analógica A0 del Arduino UNO para leer una señal de voltaje variable, escalar el valor leído (0 a 1023) a un rango de 0 a 5 mediante las funciones map() y constrain(), y mostrar el resultado en un display de 7 segmentos.</w:t>
      </w:r>
    </w:p>
    <w:p w14:paraId="26591590" w14:textId="77777777" w:rsidR="002C09DF" w:rsidRDefault="00000000">
      <w:pPr>
        <w:pStyle w:val="Ttulo1"/>
        <w:keepNext/>
      </w:pPr>
      <w:r>
        <w:t>3. Materiales utilizados</w:t>
      </w:r>
    </w:p>
    <w:p w14:paraId="429D0C74" w14:textId="77777777" w:rsidR="002C09DF" w:rsidRDefault="00000000">
      <w:pPr>
        <w:pStyle w:val="Prrafodelista"/>
        <w:numPr>
          <w:ilvl w:val="0"/>
          <w:numId w:val="2"/>
        </w:numPr>
        <w:spacing w:after="40"/>
      </w:pPr>
      <w:r>
        <w:t>1 Arduino UNO</w:t>
      </w:r>
    </w:p>
    <w:p w14:paraId="1DF3A17F" w14:textId="77777777" w:rsidR="002C09DF" w:rsidRDefault="00000000">
      <w:pPr>
        <w:pStyle w:val="Prrafodelista"/>
        <w:numPr>
          <w:ilvl w:val="0"/>
          <w:numId w:val="2"/>
        </w:numPr>
        <w:spacing w:after="40"/>
      </w:pPr>
      <w:r>
        <w:t>1 protoboard</w:t>
      </w:r>
    </w:p>
    <w:p w14:paraId="2687596F" w14:textId="77777777" w:rsidR="002C09DF" w:rsidRDefault="00000000">
      <w:pPr>
        <w:pStyle w:val="Prrafodelista"/>
        <w:numPr>
          <w:ilvl w:val="0"/>
          <w:numId w:val="2"/>
        </w:numPr>
        <w:spacing w:after="40"/>
      </w:pPr>
      <w:r>
        <w:t>1 display de 7 segmentos de cátodo común</w:t>
      </w:r>
    </w:p>
    <w:p w14:paraId="317EB810" w14:textId="77777777" w:rsidR="002C09DF" w:rsidRDefault="00000000">
      <w:pPr>
        <w:pStyle w:val="Prrafodelista"/>
        <w:numPr>
          <w:ilvl w:val="0"/>
          <w:numId w:val="2"/>
        </w:numPr>
        <w:spacing w:after="40"/>
      </w:pPr>
      <w:r>
        <w:t>7 resistencias (una por segmento)</w:t>
      </w:r>
    </w:p>
    <w:p w14:paraId="65681540" w14:textId="77777777" w:rsidR="002C09DF" w:rsidRDefault="00000000">
      <w:pPr>
        <w:pStyle w:val="Prrafodelista"/>
        <w:numPr>
          <w:ilvl w:val="0"/>
          <w:numId w:val="2"/>
        </w:numPr>
        <w:spacing w:after="40"/>
      </w:pPr>
      <w:r>
        <w:t>1 potenciómetro</w:t>
      </w:r>
    </w:p>
    <w:p w14:paraId="6504377A" w14:textId="77777777" w:rsidR="002C09DF" w:rsidRDefault="00000000">
      <w:pPr>
        <w:pStyle w:val="Prrafodelista"/>
        <w:numPr>
          <w:ilvl w:val="0"/>
          <w:numId w:val="2"/>
        </w:numPr>
        <w:spacing w:after="40"/>
      </w:pPr>
      <w:r>
        <w:t>Cables de conexión macho-macho</w:t>
      </w:r>
    </w:p>
    <w:p w14:paraId="6DD12D7E" w14:textId="77777777" w:rsidR="002C09DF" w:rsidRDefault="00000000">
      <w:pPr>
        <w:pStyle w:val="Prrafodelista"/>
        <w:numPr>
          <w:ilvl w:val="0"/>
          <w:numId w:val="2"/>
        </w:numPr>
        <w:spacing w:after="40"/>
      </w:pPr>
      <w:r>
        <w:t>Cable USB y computador con el entorno de Arduino</w:t>
      </w:r>
    </w:p>
    <w:p w14:paraId="0CCB2360" w14:textId="77777777" w:rsidR="002C09DF" w:rsidRDefault="00000000">
      <w:pPr>
        <w:pStyle w:val="Ttulo1"/>
        <w:keepNext/>
      </w:pPr>
      <w:r>
        <w:t>4. Desarrollo de la práctica</w:t>
      </w:r>
    </w:p>
    <w:p w14:paraId="6818E33A" w14:textId="77777777" w:rsidR="002C09DF" w:rsidRDefault="00000000">
      <w:pPr>
        <w:spacing w:after="120" w:line="276" w:lineRule="auto"/>
      </w:pPr>
      <w:r>
        <w:t>El display se conectó igual que en la práctica anterior: los segmentos G, F, E, D, C, B y A a los pines digitales 8, 7, 6, 5, 4, 3 y 2. La señal analógica se conectó al pin A0, y se abrió el monitor serie a 9600 baudios para ver las lecturas.</w:t>
      </w:r>
    </w:p>
    <w:p w14:paraId="1DD2219B" w14:textId="77777777" w:rsidR="002C09DF" w:rsidRDefault="00000000">
      <w:pPr>
        <w:spacing w:after="120" w:line="276" w:lineRule="auto"/>
      </w:pPr>
      <w:r>
        <w:t>Para organizar el programa se crearon dos funciones:</w:t>
      </w:r>
    </w:p>
    <w:p w14:paraId="2160029D" w14:textId="77777777" w:rsidR="002C09DF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funcion_analogica(pin, lim_min, lim_max, r_min, r_max): lee el pin con analogRead(), escala el valor del rango [lim_min, lim_max] al rango [r_min, r_max] con map(), lo limita a ese rango con constrain() y retorna el resultado.</w:t>
      </w:r>
    </w:p>
    <w:p w14:paraId="7B510990" w14:textId="77777777" w:rsidR="002C09DF" w:rsidRDefault="00000000">
      <w:pPr>
        <w:pStyle w:val="Prrafodelista"/>
        <w:numPr>
          <w:ilvl w:val="0"/>
          <w:numId w:val="3"/>
        </w:numPr>
        <w:spacing w:after="60" w:line="276" w:lineRule="auto"/>
      </w:pPr>
      <w:r>
        <w:t>siete_segmentos(r): recorre los siete segmentos y escribe en cada pin el valor de la fila r de la matriz numeros, que se reutilizó de la práctica anterior.</w:t>
      </w:r>
    </w:p>
    <w:p w14:paraId="6EE8D2EB" w14:textId="77777777" w:rsidR="002C09DF" w:rsidRDefault="00000000">
      <w:pPr>
        <w:spacing w:before="120" w:after="120" w:line="276" w:lineRule="auto"/>
      </w:pPr>
      <w:r>
        <w:lastRenderedPageBreak/>
        <w:t>En el ciclo loop() se llama a funcion_analogica con los límites de entrada 0 y 1023 y los de salida 0 y 5. Después se imprime en el monitor serie el valor leído (precedido de "Valor: ") y el valor escalado, se muestra el dígito en el display y se espera 100 ms para estabilizar la lectura.</w:t>
      </w:r>
    </w:p>
    <w:p w14:paraId="74F07A14" w14:textId="77777777" w:rsidR="002C09DF" w:rsidRDefault="00000000">
      <w:pPr>
        <w:keepNext/>
        <w:spacing w:after="120" w:line="276" w:lineRule="auto"/>
      </w:pPr>
      <w:r>
        <w:t>Como map() trabaja con números enteros, el rango de 0 a 1023 se divide en seis tramos, uno por cada dígito de 0 a 5: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2C09DF" w14:paraId="7B6ED5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4315" w14:textId="77777777" w:rsidR="002C09D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Valor leído (0 a 1023)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532C" w14:textId="77777777" w:rsidR="002C09D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Voltaje aproximado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D90F4" w14:textId="77777777" w:rsidR="002C09DF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Dígito mostrado</w:t>
            </w:r>
          </w:p>
        </w:tc>
      </w:tr>
      <w:tr w:rsidR="002C09DF" w14:paraId="0195F3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E305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0 a 204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22A6F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0 V a 1 V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A236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0</w:t>
            </w:r>
          </w:p>
        </w:tc>
      </w:tr>
      <w:tr w:rsidR="002C09DF" w14:paraId="0FA05A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94B5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205 a 409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BC6AA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 V a 2 V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1DC8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</w:tr>
      <w:tr w:rsidR="002C09DF" w14:paraId="007F1E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4B45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410 a 613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4AAB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 V a 3 V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D493B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</w:tr>
      <w:tr w:rsidR="002C09DF" w14:paraId="7212A5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F65C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614 a 818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E4B8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 V a 4 V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15CA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</w:tr>
      <w:tr w:rsidR="002C09DF" w14:paraId="1F2559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BADF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819 a 1022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DB0B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 V a 5 V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339F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</w:tr>
      <w:tr w:rsidR="002C09DF" w14:paraId="3E4D7C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4949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1023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6936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 V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0179" w14:textId="77777777" w:rsidR="002C09DF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</w:tr>
    </w:tbl>
    <w:p w14:paraId="3DA9BE80" w14:textId="77777777" w:rsidR="002C09DF" w:rsidRDefault="002C09DF">
      <w:pPr>
        <w:spacing w:after="60"/>
      </w:pPr>
    </w:p>
    <w:p w14:paraId="33FE1ADA" w14:textId="77777777" w:rsidR="002C09DF" w:rsidRDefault="00000000">
      <w:pPr>
        <w:pStyle w:val="Ttulo1"/>
        <w:keepNext/>
      </w:pPr>
      <w:r>
        <w:t>5. Código utilizado</w:t>
      </w:r>
    </w:p>
    <w:p w14:paraId="3658FBAE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/**</w:t>
      </w:r>
    </w:p>
    <w:p w14:paraId="0EBC1DED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Laboratorio 4: Lectura Analogica</w:t>
      </w:r>
    </w:p>
    <w:p w14:paraId="61D4CD29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Autor: Elias Jose Parra</w:t>
      </w:r>
    </w:p>
    <w:p w14:paraId="3BCF8359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Universidad del Magdalena</w:t>
      </w:r>
    </w:p>
    <w:p w14:paraId="22EEC4ED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 Automatizacion de Operaciones</w:t>
      </w:r>
    </w:p>
    <w:p w14:paraId="3D057889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14:paraId="15EE01B4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C41960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#include &lt;Arduino.h&gt;</w:t>
      </w:r>
    </w:p>
    <w:p w14:paraId="0C0E608E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9AD18C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pinA0 = A0; // Pin analogico 0</w:t>
      </w:r>
    </w:p>
    <w:p w14:paraId="3465B6E9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const int lim_inf = 0; // Limite inferior del rango de lectura</w:t>
      </w:r>
    </w:p>
    <w:p w14:paraId="3D26D453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const int lim_max = 1023; // Limite superior del rango de lectura</w:t>
      </w:r>
    </w:p>
    <w:p w14:paraId="15AC392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volt = 0; // Variable para almacenar el valor leido del pin analogico</w:t>
      </w:r>
    </w:p>
    <w:p w14:paraId="0B19BEE7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5BD51B2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Funcion para retorno</w:t>
      </w:r>
    </w:p>
    <w:p w14:paraId="7AF41930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funcion_analogica(int pin, int lim_min, int lim_max, int r_min, int r_max)</w:t>
      </w:r>
    </w:p>
    <w:p w14:paraId="01774CA3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8C3C8F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volt = analogRead(pin); // Leer el valor del pin analogico</w:t>
      </w:r>
    </w:p>
    <w:p w14:paraId="6A020EC3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mapeo =  map(volt, lim_min, lim_max, r_min, r_max); // Mapear el valor leido al rango de voltaje</w:t>
      </w:r>
    </w:p>
    <w:p w14:paraId="6BFD4260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r = constrain(mapeo, r_min, r_max); // Constrain para limitar el valor al rango de voltaje</w:t>
      </w:r>
    </w:p>
    <w:p w14:paraId="6DE86086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return r; // Retornar el valor leido</w:t>
      </w:r>
    </w:p>
    <w:p w14:paraId="06CBD411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4934C7E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EA6015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Agregar configuarcion del display</w:t>
      </w:r>
    </w:p>
    <w:p w14:paraId="0774C519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B9FDC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numeros [][7] = { {0,1,1,1,1,1,1}, //0</w:t>
      </w:r>
    </w:p>
    <w:p w14:paraId="6B4A0094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{0,0,0,0,1,1,0}, //1</w:t>
      </w:r>
    </w:p>
    <w:p w14:paraId="11051193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{1,0,1,1,0,1,1}, //2</w:t>
      </w:r>
    </w:p>
    <w:p w14:paraId="0A7FE5C9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{1,0,0,1,1,1,1}, //3</w:t>
      </w:r>
    </w:p>
    <w:p w14:paraId="679EF807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{1,1,0,0,1,1,0}, //4</w:t>
      </w:r>
    </w:p>
    <w:p w14:paraId="589E2498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{1,1,0,1,1,0,1}, //5</w:t>
      </w:r>
    </w:p>
    <w:p w14:paraId="45EEC551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{1,1,1,1,1,0,1}, //6</w:t>
      </w:r>
    </w:p>
    <w:p w14:paraId="7414960E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 {0,0,0,0,1,1,1}, //7</w:t>
      </w:r>
    </w:p>
    <w:p w14:paraId="54CD8AED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               {1,1,1,1,1,1,1}, //8</w:t>
      </w:r>
    </w:p>
    <w:p w14:paraId="6C57790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  {1,1,0,1,1,1,1}};//9</w:t>
      </w:r>
    </w:p>
    <w:p w14:paraId="72CB77C1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2BE2286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3F2873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//              0  1  2  3  4  5  6</w:t>
      </w:r>
    </w:p>
    <w:p w14:paraId="38FF9F58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pines[] = {8, 7, 6, 5, 4, 3, 2};</w:t>
      </w:r>
    </w:p>
    <w:p w14:paraId="4190BC19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8CEFB5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int tamano_pines = sizeof(pines) / sizeof(pines[0]);</w:t>
      </w:r>
    </w:p>
    <w:p w14:paraId="01D4F0C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26166D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void siete_segmentos(int r)</w:t>
      </w:r>
    </w:p>
    <w:p w14:paraId="0D37316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96F6383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for (size_t j = 0; j &lt; 7; j++) {</w:t>
      </w:r>
    </w:p>
    <w:p w14:paraId="61494E50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digitalWrite(pines[j], numeros[r][j]);</w:t>
      </w:r>
    </w:p>
    <w:p w14:paraId="544E35F8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57793BF1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0FD6603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3F7CA5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void setup() </w:t>
      </w:r>
    </w:p>
    <w:p w14:paraId="429DB3F0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70CCA8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for (int i = 0; i &lt; 7; i++)</w:t>
      </w:r>
    </w:p>
    <w:p w14:paraId="00C2ED7F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pinMode(pines[i], OUTPUT);</w:t>
      </w:r>
    </w:p>
    <w:p w14:paraId="511DE10D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// Abrir el monitor serial a 9600 baudios para mostrar los datos de lectura</w:t>
      </w:r>
    </w:p>
    <w:p w14:paraId="024F873F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Serial.begin(9600); </w:t>
      </w:r>
    </w:p>
    <w:p w14:paraId="40041A75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877D88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BB1567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void loop()</w:t>
      </w:r>
    </w:p>
    <w:p w14:paraId="2C30E038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A1688F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int r = funcion_analogica(pinA0, lim_inf, lim_max, 0,5); // Llamar a la funcion para leer el valor del pin analogico</w:t>
      </w:r>
    </w:p>
    <w:p w14:paraId="7D91C758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int volt = analogRead(pinA0); // Leer el valor del pin analogico</w:t>
      </w:r>
    </w:p>
    <w:p w14:paraId="5C9963B8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Serial.print("Valor: ");</w:t>
      </w:r>
    </w:p>
    <w:p w14:paraId="0393614A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Serial.println(volt); // Mostrar el valor leido en el monitor serial</w:t>
      </w:r>
    </w:p>
    <w:p w14:paraId="48080662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Serial.println(r);</w:t>
      </w:r>
    </w:p>
    <w:p w14:paraId="76E9C7C6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siete_segmentos(r); // Mostrar el valor leido en el monitor serial</w:t>
      </w:r>
    </w:p>
    <w:p w14:paraId="01A1DF89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delay(100); // Delay para estabilizar la lectura</w:t>
      </w:r>
    </w:p>
    <w:p w14:paraId="3A092DC3" w14:textId="77777777" w:rsidR="002C09DF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D2D6504" w14:textId="77777777" w:rsidR="002C09DF" w:rsidRDefault="00000000">
      <w:pPr>
        <w:pStyle w:val="Ttulo1"/>
        <w:keepNext/>
      </w:pPr>
      <w:r>
        <w:t>6. Evidencias del funcionamiento</w:t>
      </w:r>
    </w:p>
    <w:p w14:paraId="50070A13" w14:textId="45C9A550" w:rsidR="00173554" w:rsidRDefault="00173554">
      <w:pPr>
        <w:spacing w:after="240"/>
        <w:jc w:val="center"/>
        <w:rPr>
          <w:i/>
          <w:iCs/>
          <w:color w:val="808080"/>
        </w:rPr>
      </w:pPr>
      <w:r>
        <w:rPr>
          <w:i/>
          <w:iCs/>
          <w:noProof/>
          <w:color w:val="808080"/>
        </w:rPr>
        <w:drawing>
          <wp:inline distT="0" distB="0" distL="0" distR="0" wp14:anchorId="63D7B910" wp14:editId="48C73D26">
            <wp:extent cx="2908300" cy="2181225"/>
            <wp:effectExtent l="0" t="0" r="6350" b="9525"/>
            <wp:docPr id="1211941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41053" name="Imagen 12119410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40" cy="21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AD39" w14:textId="5856730B" w:rsidR="002C09DF" w:rsidRDefault="00000000" w:rsidP="00173554">
      <w:pPr>
        <w:spacing w:after="24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1. Vista general del montaje.</w:t>
      </w:r>
    </w:p>
    <w:p w14:paraId="0108B48C" w14:textId="77777777" w:rsidR="00173554" w:rsidRDefault="00173554" w:rsidP="00173554">
      <w:pPr>
        <w:spacing w:after="240"/>
        <w:jc w:val="center"/>
        <w:rPr>
          <w:i/>
          <w:iCs/>
          <w:sz w:val="20"/>
          <w:szCs w:val="20"/>
        </w:rPr>
      </w:pPr>
    </w:p>
    <w:p w14:paraId="7C25DE78" w14:textId="1C6D222C" w:rsidR="00173554" w:rsidRDefault="00173554" w:rsidP="00173554">
      <w:pPr>
        <w:spacing w:after="240"/>
        <w:jc w:val="center"/>
      </w:pPr>
      <w:r>
        <w:rPr>
          <w:noProof/>
        </w:rPr>
        <w:lastRenderedPageBreak/>
        <w:drawing>
          <wp:inline distT="0" distB="0" distL="0" distR="0" wp14:anchorId="21C4A3E4" wp14:editId="30A1C31F">
            <wp:extent cx="2946400" cy="2209800"/>
            <wp:effectExtent l="0" t="0" r="6350" b="0"/>
            <wp:docPr id="11160162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16250" name="Imagen 11160162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372" cy="221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48EF" w14:textId="77777777" w:rsidR="002C09DF" w:rsidRDefault="00000000">
      <w:pPr>
        <w:spacing w:after="240"/>
        <w:jc w:val="center"/>
      </w:pPr>
      <w:r>
        <w:rPr>
          <w:i/>
          <w:iCs/>
          <w:sz w:val="20"/>
          <w:szCs w:val="20"/>
        </w:rPr>
        <w:t>Figura 2. Display mostrando un dígito.</w:t>
      </w:r>
    </w:p>
    <w:p w14:paraId="54EED98A" w14:textId="77777777" w:rsidR="002C09DF" w:rsidRDefault="00000000">
      <w:pPr>
        <w:pStyle w:val="Ttulo1"/>
        <w:keepNext/>
      </w:pPr>
      <w:r>
        <w:t>7. Resultados y aprendizaje</w:t>
      </w:r>
    </w:p>
    <w:p w14:paraId="6A1C64E9" w14:textId="77777777" w:rsidR="002C09DF" w:rsidRDefault="00000000">
      <w:pPr>
        <w:spacing w:after="120" w:line="276" w:lineRule="auto"/>
      </w:pPr>
      <w:r>
        <w:t>Al variar la señal en el pin A0, el monitor serie mostró lecturas entre 0 y 1023 y el display cambió de dígito entre 0 y 5. El dígito aumenta aproximadamente cada 1 V, y el 5 solo aparece cuando la lectura llega a su valor máximo (1023). Aunque la matriz tiene los diez dígitos, con el rango de 0 a 5 solo se usan las seis primeras filas; para aprovechar todo el display bastaría con cambiar el límite de salida a 9 al llamar la función.</w:t>
      </w:r>
    </w:p>
    <w:p w14:paraId="5E58406B" w14:textId="77777777" w:rsidR="002C09DF" w:rsidRDefault="00000000">
      <w:pPr>
        <w:spacing w:after="120" w:line="276" w:lineRule="auto"/>
      </w:pPr>
      <w:r>
        <w:t>Esta práctica nos permitió ver la diferencia entre el valor "crudo" que entrega el conversor analógico-digital y el valor escalado que realmente se usa en el programa. Comparar ambos en el monitor serie ayudó a entender cómo funciona map().</w:t>
      </w:r>
    </w:p>
    <w:p w14:paraId="7AAC39C9" w14:textId="77777777" w:rsidR="002C09DF" w:rsidRDefault="00000000">
      <w:pPr>
        <w:pStyle w:val="Ttulo1"/>
        <w:keepNext/>
      </w:pPr>
      <w:r>
        <w:t>8. Conclusión</w:t>
      </w:r>
    </w:p>
    <w:p w14:paraId="3C31C9F5" w14:textId="77777777" w:rsidR="002C09DF" w:rsidRDefault="00000000">
      <w:pPr>
        <w:spacing w:after="120" w:line="276" w:lineRule="auto"/>
      </w:pPr>
      <w:r>
        <w:t>Con este laboratorio aprendimos a leer una entrada analógica con analogRead() y a convertir su valor a otro rango con map() y constrain(). También vimos que definir funciones con parámetros hace el código reutilizable: la misma función sirve para otros pines o rangos sin reescribir instrucciones. Combinar la lectura analógica con el display de 7 segmentos nos dio una forma visual de comprobar cómo responde el Arduino a una señal de voltaje variable.</w:t>
      </w:r>
    </w:p>
    <w:sectPr w:rsidR="002C09DF">
      <w:headerReference w:type="default" r:id="rId9"/>
      <w:footerReference w:type="default" r:id="rId10"/>
      <w:pgSz w:w="12240" w:h="15840"/>
      <w:pgMar w:top="1440" w:right="1440" w:bottom="130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F918" w14:textId="77777777" w:rsidR="007D71F3" w:rsidRDefault="007D71F3">
      <w:r>
        <w:separator/>
      </w:r>
    </w:p>
  </w:endnote>
  <w:endnote w:type="continuationSeparator" w:id="0">
    <w:p w14:paraId="5D732BA7" w14:textId="77777777" w:rsidR="007D71F3" w:rsidRDefault="007D7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7C458" w14:textId="77777777" w:rsidR="002C09DF" w:rsidRDefault="00000000">
    <w:pPr>
      <w:jc w:val="center"/>
    </w:pPr>
    <w:r>
      <w:rPr>
        <w:color w:val="7F7F7F"/>
        <w:sz w:val="18"/>
        <w:szCs w:val="18"/>
      </w:rPr>
      <w:t>Laboratorio 4 | Automatización Industrial | Universidad del Magdalena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937E6" w14:textId="77777777" w:rsidR="007D71F3" w:rsidRDefault="007D71F3">
      <w:r>
        <w:separator/>
      </w:r>
    </w:p>
  </w:footnote>
  <w:footnote w:type="continuationSeparator" w:id="0">
    <w:p w14:paraId="5C67015C" w14:textId="77777777" w:rsidR="007D71F3" w:rsidRDefault="007D7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6853" w14:textId="77777777" w:rsidR="002C09DF" w:rsidRDefault="00000000">
    <w:pPr>
      <w:tabs>
        <w:tab w:val="center" w:pos="4680"/>
        <w:tab w:val="right" w:pos="9360"/>
      </w:tabs>
    </w:pPr>
    <w:r>
      <w:rPr>
        <w:b/>
        <w:bCs/>
      </w:rPr>
      <w:tab/>
      <w:t>Automatización Industrial</w:t>
    </w:r>
    <w:r>
      <w:rPr>
        <w:b/>
        <w:bCs/>
      </w:rPr>
      <w:tab/>
    </w:r>
    <w:r>
      <w:rPr>
        <w:noProof/>
      </w:rPr>
      <w:drawing>
        <wp:inline distT="0" distB="0" distL="0" distR="0" wp14:anchorId="19562D53" wp14:editId="1A15937C">
          <wp:extent cx="476250" cy="457200"/>
          <wp:effectExtent l="0" t="0" r="0" b="0"/>
          <wp:docPr id="1" name="logo" descr="Logo Universidad del Magdalena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45236"/>
    <w:multiLevelType w:val="hybridMultilevel"/>
    <w:tmpl w:val="2B8E36B4"/>
    <w:lvl w:ilvl="0" w:tplc="F05EF062">
      <w:start w:val="1"/>
      <w:numFmt w:val="decimal"/>
      <w:lvlText w:val="%1."/>
      <w:lvlJc w:val="left"/>
      <w:pPr>
        <w:ind w:left="720" w:hanging="360"/>
      </w:pPr>
    </w:lvl>
    <w:lvl w:ilvl="1" w:tplc="64E4FAD6">
      <w:numFmt w:val="decimal"/>
      <w:lvlText w:val=""/>
      <w:lvlJc w:val="left"/>
    </w:lvl>
    <w:lvl w:ilvl="2" w:tplc="A7EA4EFE">
      <w:numFmt w:val="decimal"/>
      <w:lvlText w:val=""/>
      <w:lvlJc w:val="left"/>
    </w:lvl>
    <w:lvl w:ilvl="3" w:tplc="E34436C6">
      <w:numFmt w:val="decimal"/>
      <w:lvlText w:val=""/>
      <w:lvlJc w:val="left"/>
    </w:lvl>
    <w:lvl w:ilvl="4" w:tplc="D0F4C2C2">
      <w:numFmt w:val="decimal"/>
      <w:lvlText w:val=""/>
      <w:lvlJc w:val="left"/>
    </w:lvl>
    <w:lvl w:ilvl="5" w:tplc="14EE4CC4">
      <w:numFmt w:val="decimal"/>
      <w:lvlText w:val=""/>
      <w:lvlJc w:val="left"/>
    </w:lvl>
    <w:lvl w:ilvl="6" w:tplc="57084A60">
      <w:numFmt w:val="decimal"/>
      <w:lvlText w:val=""/>
      <w:lvlJc w:val="left"/>
    </w:lvl>
    <w:lvl w:ilvl="7" w:tplc="9D62226A">
      <w:numFmt w:val="decimal"/>
      <w:lvlText w:val=""/>
      <w:lvlJc w:val="left"/>
    </w:lvl>
    <w:lvl w:ilvl="8" w:tplc="7F5C4FA2">
      <w:numFmt w:val="decimal"/>
      <w:lvlText w:val=""/>
      <w:lvlJc w:val="left"/>
    </w:lvl>
  </w:abstractNum>
  <w:abstractNum w:abstractNumId="1" w15:restartNumberingAfterBreak="0">
    <w:nsid w:val="367848B3"/>
    <w:multiLevelType w:val="hybridMultilevel"/>
    <w:tmpl w:val="5B3A5970"/>
    <w:lvl w:ilvl="0" w:tplc="97868CC6">
      <w:start w:val="1"/>
      <w:numFmt w:val="bullet"/>
      <w:lvlText w:val="•"/>
      <w:lvlJc w:val="left"/>
      <w:pPr>
        <w:ind w:left="720" w:hanging="360"/>
      </w:pPr>
    </w:lvl>
    <w:lvl w:ilvl="1" w:tplc="211CB8B8">
      <w:numFmt w:val="decimal"/>
      <w:lvlText w:val=""/>
      <w:lvlJc w:val="left"/>
    </w:lvl>
    <w:lvl w:ilvl="2" w:tplc="DD662024">
      <w:numFmt w:val="decimal"/>
      <w:lvlText w:val=""/>
      <w:lvlJc w:val="left"/>
    </w:lvl>
    <w:lvl w:ilvl="3" w:tplc="753C0CF6">
      <w:numFmt w:val="decimal"/>
      <w:lvlText w:val=""/>
      <w:lvlJc w:val="left"/>
    </w:lvl>
    <w:lvl w:ilvl="4" w:tplc="8376BE9E">
      <w:numFmt w:val="decimal"/>
      <w:lvlText w:val=""/>
      <w:lvlJc w:val="left"/>
    </w:lvl>
    <w:lvl w:ilvl="5" w:tplc="5FC0E74E">
      <w:numFmt w:val="decimal"/>
      <w:lvlText w:val=""/>
      <w:lvlJc w:val="left"/>
    </w:lvl>
    <w:lvl w:ilvl="6" w:tplc="4C06FF12">
      <w:numFmt w:val="decimal"/>
      <w:lvlText w:val=""/>
      <w:lvlJc w:val="left"/>
    </w:lvl>
    <w:lvl w:ilvl="7" w:tplc="E604D73C">
      <w:numFmt w:val="decimal"/>
      <w:lvlText w:val=""/>
      <w:lvlJc w:val="left"/>
    </w:lvl>
    <w:lvl w:ilvl="8" w:tplc="BD1E980A">
      <w:numFmt w:val="decimal"/>
      <w:lvlText w:val=""/>
      <w:lvlJc w:val="left"/>
    </w:lvl>
  </w:abstractNum>
  <w:abstractNum w:abstractNumId="2" w15:restartNumberingAfterBreak="0">
    <w:nsid w:val="4C510456"/>
    <w:multiLevelType w:val="hybridMultilevel"/>
    <w:tmpl w:val="FB160E5E"/>
    <w:lvl w:ilvl="0" w:tplc="93F6EAA0">
      <w:start w:val="1"/>
      <w:numFmt w:val="decimal"/>
      <w:lvlText w:val="%1."/>
      <w:lvlJc w:val="left"/>
      <w:pPr>
        <w:ind w:left="720" w:hanging="360"/>
      </w:pPr>
    </w:lvl>
    <w:lvl w:ilvl="1" w:tplc="85327700">
      <w:numFmt w:val="decimal"/>
      <w:lvlText w:val=""/>
      <w:lvlJc w:val="left"/>
    </w:lvl>
    <w:lvl w:ilvl="2" w:tplc="CFCA0A00">
      <w:numFmt w:val="decimal"/>
      <w:lvlText w:val=""/>
      <w:lvlJc w:val="left"/>
    </w:lvl>
    <w:lvl w:ilvl="3" w:tplc="1A88213C">
      <w:numFmt w:val="decimal"/>
      <w:lvlText w:val=""/>
      <w:lvlJc w:val="left"/>
    </w:lvl>
    <w:lvl w:ilvl="4" w:tplc="82AA440C">
      <w:numFmt w:val="decimal"/>
      <w:lvlText w:val=""/>
      <w:lvlJc w:val="left"/>
    </w:lvl>
    <w:lvl w:ilvl="5" w:tplc="11E85A74">
      <w:numFmt w:val="decimal"/>
      <w:lvlText w:val=""/>
      <w:lvlJc w:val="left"/>
    </w:lvl>
    <w:lvl w:ilvl="6" w:tplc="AF061046">
      <w:numFmt w:val="decimal"/>
      <w:lvlText w:val=""/>
      <w:lvlJc w:val="left"/>
    </w:lvl>
    <w:lvl w:ilvl="7" w:tplc="A74EE3FE">
      <w:numFmt w:val="decimal"/>
      <w:lvlText w:val=""/>
      <w:lvlJc w:val="left"/>
    </w:lvl>
    <w:lvl w:ilvl="8" w:tplc="3424AD1A">
      <w:numFmt w:val="decimal"/>
      <w:lvlText w:val=""/>
      <w:lvlJc w:val="left"/>
    </w:lvl>
  </w:abstractNum>
  <w:abstractNum w:abstractNumId="3" w15:restartNumberingAfterBreak="0">
    <w:nsid w:val="5DA43441"/>
    <w:multiLevelType w:val="hybridMultilevel"/>
    <w:tmpl w:val="9D1A6694"/>
    <w:lvl w:ilvl="0" w:tplc="B86EE348">
      <w:start w:val="1"/>
      <w:numFmt w:val="bullet"/>
      <w:lvlText w:val="●"/>
      <w:lvlJc w:val="left"/>
      <w:pPr>
        <w:ind w:left="720" w:hanging="360"/>
      </w:pPr>
    </w:lvl>
    <w:lvl w:ilvl="1" w:tplc="DA4C4030">
      <w:start w:val="1"/>
      <w:numFmt w:val="bullet"/>
      <w:lvlText w:val="○"/>
      <w:lvlJc w:val="left"/>
      <w:pPr>
        <w:ind w:left="1440" w:hanging="360"/>
      </w:pPr>
    </w:lvl>
    <w:lvl w:ilvl="2" w:tplc="01BA838E">
      <w:start w:val="1"/>
      <w:numFmt w:val="bullet"/>
      <w:lvlText w:val="■"/>
      <w:lvlJc w:val="left"/>
      <w:pPr>
        <w:ind w:left="2160" w:hanging="360"/>
      </w:pPr>
    </w:lvl>
    <w:lvl w:ilvl="3" w:tplc="7BB8C80C">
      <w:start w:val="1"/>
      <w:numFmt w:val="bullet"/>
      <w:lvlText w:val="●"/>
      <w:lvlJc w:val="left"/>
      <w:pPr>
        <w:ind w:left="2880" w:hanging="360"/>
      </w:pPr>
    </w:lvl>
    <w:lvl w:ilvl="4" w:tplc="04F2FD26">
      <w:start w:val="1"/>
      <w:numFmt w:val="bullet"/>
      <w:lvlText w:val="○"/>
      <w:lvlJc w:val="left"/>
      <w:pPr>
        <w:ind w:left="3600" w:hanging="360"/>
      </w:pPr>
    </w:lvl>
    <w:lvl w:ilvl="5" w:tplc="50FE7B16">
      <w:start w:val="1"/>
      <w:numFmt w:val="bullet"/>
      <w:lvlText w:val="■"/>
      <w:lvlJc w:val="left"/>
      <w:pPr>
        <w:ind w:left="4320" w:hanging="360"/>
      </w:pPr>
    </w:lvl>
    <w:lvl w:ilvl="6" w:tplc="6F2688C2">
      <w:start w:val="1"/>
      <w:numFmt w:val="bullet"/>
      <w:lvlText w:val="●"/>
      <w:lvlJc w:val="left"/>
      <w:pPr>
        <w:ind w:left="5040" w:hanging="360"/>
      </w:pPr>
    </w:lvl>
    <w:lvl w:ilvl="7" w:tplc="093ECB5E">
      <w:start w:val="1"/>
      <w:numFmt w:val="bullet"/>
      <w:lvlText w:val="●"/>
      <w:lvlJc w:val="left"/>
      <w:pPr>
        <w:ind w:left="5760" w:hanging="360"/>
      </w:pPr>
    </w:lvl>
    <w:lvl w:ilvl="8" w:tplc="946676A2">
      <w:start w:val="1"/>
      <w:numFmt w:val="bullet"/>
      <w:lvlText w:val="●"/>
      <w:lvlJc w:val="left"/>
      <w:pPr>
        <w:ind w:left="6480" w:hanging="360"/>
      </w:pPr>
    </w:lvl>
  </w:abstractNum>
  <w:num w:numId="1" w16cid:durableId="2080908139">
    <w:abstractNumId w:val="3"/>
    <w:lvlOverride w:ilvl="0">
      <w:startOverride w:val="1"/>
    </w:lvlOverride>
  </w:num>
  <w:num w:numId="2" w16cid:durableId="1357079300">
    <w:abstractNumId w:val="1"/>
    <w:lvlOverride w:ilvl="0">
      <w:startOverride w:val="1"/>
    </w:lvlOverride>
  </w:num>
  <w:num w:numId="3" w16cid:durableId="15983623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9DF"/>
    <w:rsid w:val="00173554"/>
    <w:rsid w:val="002C09DF"/>
    <w:rsid w:val="004156A8"/>
    <w:rsid w:val="007D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46CAE"/>
  <w15:docId w15:val="{77D998DB-C418-4129-A49B-9C288B10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909</Words>
  <Characters>5003</Characters>
  <Application>Microsoft Office Word</Application>
  <DocSecurity>0</DocSecurity>
  <Lines>41</Lines>
  <Paragraphs>11</Paragraphs>
  <ScaleCrop>false</ScaleCrop>
  <Company>Conocimiento Adictivo</Company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4 - Automatización Industrial</dc:title>
  <dc:creator>Elias José Parra</dc:creator>
  <cp:lastModifiedBy>ELIAS  JOSE PARRA ROYERO</cp:lastModifiedBy>
  <cp:revision>2</cp:revision>
  <dcterms:created xsi:type="dcterms:W3CDTF">2026-10-18T02:41:00Z</dcterms:created>
  <dcterms:modified xsi:type="dcterms:W3CDTF">2026-10-18T04:01:00Z</dcterms:modified>
</cp:coreProperties>
</file>