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9A4A" w14:textId="5143DCAC" w:rsidR="00847A1C" w:rsidRDefault="00847A1C" w:rsidP="00847A1C">
      <w:pPr>
        <w:numPr>
          <w:ilvl w:val="0"/>
          <w:numId w:val="1"/>
        </w:numPr>
        <w:jc w:val="both"/>
        <w:rPr>
          <w:rFonts w:ascii="Arial" w:eastAsia="Arial" w:hAnsi="Arial" w:cs="Arial"/>
          <w:sz w:val="22"/>
          <w:szCs w:val="22"/>
        </w:rPr>
      </w:pPr>
      <w:r>
        <w:rPr>
          <w:rFonts w:ascii="Arial" w:eastAsia="Arial" w:hAnsi="Arial" w:cs="Arial"/>
          <w:sz w:val="22"/>
          <w:szCs w:val="22"/>
        </w:rPr>
        <w:t>Describa el significado del término inteligencia emocional. Proporcione un ejemplo de su uso en las organizaciones contemporáneas.</w:t>
      </w:r>
    </w:p>
    <w:p w14:paraId="33758189" w14:textId="77777777" w:rsidR="00847A1C" w:rsidRDefault="00847A1C" w:rsidP="00847A1C">
      <w:pPr>
        <w:numPr>
          <w:ilvl w:val="0"/>
          <w:numId w:val="1"/>
        </w:numPr>
        <w:jc w:val="both"/>
        <w:rPr>
          <w:rFonts w:ascii="Arial" w:eastAsia="Arial" w:hAnsi="Arial" w:cs="Arial"/>
          <w:sz w:val="22"/>
          <w:szCs w:val="22"/>
        </w:rPr>
      </w:pPr>
    </w:p>
    <w:p w14:paraId="08CF5146" w14:textId="4F0A70C9" w:rsidR="00847A1C" w:rsidRDefault="00847A1C" w:rsidP="00847A1C">
      <w:pPr>
        <w:jc w:val="both"/>
      </w:pPr>
      <w:r>
        <w:t>Diversas habilidades, capacidades y competencias no cognitivas que influyen en la destreza que tiene la persona para manejar las presiones y exigencias de su entorno.</w:t>
      </w:r>
    </w:p>
    <w:p w14:paraId="5E95B405" w14:textId="30281E53" w:rsidR="00847A1C" w:rsidRDefault="00847A1C" w:rsidP="00847A1C">
      <w:pPr>
        <w:jc w:val="both"/>
      </w:pPr>
    </w:p>
    <w:p w14:paraId="0ED12EFD" w14:textId="77777777" w:rsidR="00847A1C" w:rsidRPr="00847A1C" w:rsidRDefault="00847A1C" w:rsidP="00847A1C">
      <w:pPr>
        <w:pStyle w:val="NormalWeb"/>
        <w:shd w:val="clear" w:color="auto" w:fill="F2F2F2"/>
        <w:spacing w:before="0" w:beforeAutospacing="0" w:after="0" w:afterAutospacing="0" w:line="312" w:lineRule="atLeast"/>
        <w:textAlignment w:val="baseline"/>
        <w:rPr>
          <w:rFonts w:ascii="Verdana" w:hAnsi="Verdana"/>
          <w:color w:val="000000"/>
          <w:lang w:val="es-419"/>
        </w:rPr>
      </w:pPr>
      <w:r w:rsidRPr="00847A1C">
        <w:rPr>
          <w:rFonts w:ascii="Verdana" w:hAnsi="Verdana"/>
          <w:color w:val="000000"/>
          <w:lang w:val="es-419"/>
        </w:rPr>
        <w:t>entonces la inteligencia emocional es la capacidad para gestionar las propias y las de los demás, y encausarlas en acciones con las que se consiga un objetivo.</w:t>
      </w:r>
    </w:p>
    <w:p w14:paraId="0A046393" w14:textId="77777777" w:rsidR="00847A1C" w:rsidRPr="00847A1C" w:rsidRDefault="00847A1C" w:rsidP="00847A1C">
      <w:pPr>
        <w:pStyle w:val="NormalWeb"/>
        <w:shd w:val="clear" w:color="auto" w:fill="F2F2F2"/>
        <w:spacing w:before="0" w:beforeAutospacing="0" w:after="0" w:afterAutospacing="0" w:line="312" w:lineRule="atLeast"/>
        <w:textAlignment w:val="baseline"/>
        <w:rPr>
          <w:rFonts w:ascii="Verdana" w:hAnsi="Verdana"/>
          <w:color w:val="000000"/>
          <w:lang w:val="es-419"/>
        </w:rPr>
      </w:pPr>
      <w:r w:rsidRPr="00847A1C">
        <w:rPr>
          <w:rFonts w:ascii="Verdana" w:hAnsi="Verdana"/>
          <w:color w:val="000000"/>
          <w:lang w:val="es-419"/>
        </w:rPr>
        <w:t>Tener inteligencia emocional también significa percibir de forma adecuada cómo funciona el mundo y actuar de manera apropiada y responsable. Aristóteles describe esta capacidad como la habilidad de “enfadarse con la persona adecuada, en el grado exacto, en el momento oportuno, con el propósito justo y del modo correcto”.</w:t>
      </w:r>
    </w:p>
    <w:p w14:paraId="0E202F52" w14:textId="77777777" w:rsidR="00847A1C" w:rsidRDefault="00847A1C" w:rsidP="00847A1C">
      <w:pPr>
        <w:jc w:val="both"/>
        <w:rPr>
          <w:rFonts w:ascii="Arial" w:eastAsia="Arial" w:hAnsi="Arial" w:cs="Arial"/>
          <w:sz w:val="22"/>
          <w:szCs w:val="22"/>
        </w:rPr>
      </w:pPr>
    </w:p>
    <w:p w14:paraId="4CE1DB3B" w14:textId="77777777" w:rsidR="00847A1C" w:rsidRDefault="00847A1C" w:rsidP="00847A1C">
      <w:pPr>
        <w:jc w:val="both"/>
        <w:rPr>
          <w:rFonts w:ascii="Arial" w:eastAsia="Arial" w:hAnsi="Arial" w:cs="Arial"/>
          <w:sz w:val="22"/>
          <w:szCs w:val="22"/>
        </w:rPr>
      </w:pPr>
    </w:p>
    <w:p w14:paraId="0FA431D1" w14:textId="146DAEFE" w:rsidR="00847A1C" w:rsidRDefault="00847A1C" w:rsidP="00847A1C">
      <w:pPr>
        <w:numPr>
          <w:ilvl w:val="0"/>
          <w:numId w:val="1"/>
        </w:numPr>
        <w:jc w:val="both"/>
        <w:rPr>
          <w:rFonts w:ascii="Arial" w:eastAsia="Arial" w:hAnsi="Arial" w:cs="Arial"/>
          <w:sz w:val="22"/>
          <w:szCs w:val="22"/>
        </w:rPr>
      </w:pPr>
      <w:r>
        <w:rPr>
          <w:rFonts w:ascii="Arial" w:eastAsia="Arial" w:hAnsi="Arial" w:cs="Arial"/>
          <w:sz w:val="22"/>
          <w:szCs w:val="22"/>
        </w:rPr>
        <w:t>¿Cómo puede influir la inteligencia emocional en un trabajador en su desempeño laboral? Cite algún ejemplo.</w:t>
      </w:r>
    </w:p>
    <w:p w14:paraId="4EDF0177" w14:textId="39F0BE47" w:rsidR="00847A1C" w:rsidRDefault="00847A1C" w:rsidP="00847A1C">
      <w:pPr>
        <w:jc w:val="both"/>
        <w:rPr>
          <w:rFonts w:ascii="Arial" w:eastAsia="Arial" w:hAnsi="Arial" w:cs="Arial"/>
          <w:sz w:val="22"/>
          <w:szCs w:val="22"/>
        </w:rPr>
      </w:pPr>
      <w:r>
        <w:t>Las implicaciones de las primeras pruebas de IE señalan que los empleadores deben considerarla como criterio para su proceso de selección sobre todo en los puestos que exigen un alto grado de interacción social.29</w:t>
      </w:r>
    </w:p>
    <w:p w14:paraId="2917C810" w14:textId="77777777" w:rsidR="00847A1C" w:rsidRDefault="00847A1C" w:rsidP="00847A1C">
      <w:pPr>
        <w:jc w:val="both"/>
        <w:rPr>
          <w:rFonts w:ascii="Arial" w:eastAsia="Arial" w:hAnsi="Arial" w:cs="Arial"/>
          <w:sz w:val="22"/>
          <w:szCs w:val="22"/>
        </w:rPr>
      </w:pPr>
    </w:p>
    <w:p w14:paraId="1062DCF1" w14:textId="5C481F1A" w:rsidR="00847A1C" w:rsidRDefault="00847A1C" w:rsidP="00847A1C">
      <w:pPr>
        <w:numPr>
          <w:ilvl w:val="0"/>
          <w:numId w:val="1"/>
        </w:numPr>
        <w:jc w:val="both"/>
        <w:rPr>
          <w:rFonts w:ascii="Arial" w:eastAsia="Arial" w:hAnsi="Arial" w:cs="Arial"/>
          <w:sz w:val="22"/>
          <w:szCs w:val="22"/>
        </w:rPr>
      </w:pPr>
      <w:r>
        <w:rPr>
          <w:rFonts w:ascii="Arial" w:eastAsia="Arial" w:hAnsi="Arial" w:cs="Arial"/>
          <w:sz w:val="22"/>
          <w:szCs w:val="22"/>
        </w:rPr>
        <w:t>¿Para usted, que tanto pesaría una sana autoestima en el logro de objetivos (ascenso, bonos) dentro de una compañía? Justifique</w:t>
      </w:r>
    </w:p>
    <w:p w14:paraId="55DDFF5C" w14:textId="77777777" w:rsidR="00847A1C" w:rsidRDefault="00847A1C" w:rsidP="00847A1C">
      <w:pPr>
        <w:jc w:val="both"/>
        <w:rPr>
          <w:rFonts w:ascii="Arial" w:eastAsia="Arial" w:hAnsi="Arial" w:cs="Arial"/>
          <w:sz w:val="22"/>
          <w:szCs w:val="22"/>
        </w:rPr>
      </w:pPr>
    </w:p>
    <w:p w14:paraId="3BC2B5D6" w14:textId="77777777" w:rsidR="00847A1C" w:rsidRDefault="00847A1C" w:rsidP="00847A1C">
      <w:pPr>
        <w:ind w:left="720"/>
        <w:jc w:val="both"/>
        <w:rPr>
          <w:rFonts w:ascii="Arial" w:eastAsia="Arial" w:hAnsi="Arial" w:cs="Arial"/>
          <w:sz w:val="22"/>
          <w:szCs w:val="22"/>
        </w:rPr>
      </w:pPr>
    </w:p>
    <w:p w14:paraId="37C693A2" w14:textId="77777777" w:rsidR="00847A1C" w:rsidRDefault="00847A1C" w:rsidP="00847A1C">
      <w:pPr>
        <w:jc w:val="both"/>
        <w:rPr>
          <w:rFonts w:ascii="Arial" w:eastAsia="Arial" w:hAnsi="Arial" w:cs="Arial"/>
          <w:sz w:val="22"/>
          <w:szCs w:val="22"/>
        </w:rPr>
      </w:pPr>
    </w:p>
    <w:p w14:paraId="1A77C976" w14:textId="007864BA" w:rsidR="00FD6468" w:rsidRDefault="00FD6468" w:rsidP="00FD6468">
      <w:pPr>
        <w:jc w:val="both"/>
        <w:rPr>
          <w:rFonts w:ascii="Arial" w:eastAsia="Arial" w:hAnsi="Arial" w:cs="Arial"/>
          <w:sz w:val="22"/>
          <w:szCs w:val="22"/>
        </w:rPr>
      </w:pPr>
    </w:p>
    <w:p w14:paraId="25BCD12B" w14:textId="57B12ECB" w:rsidR="00FD6468" w:rsidRDefault="00FD6468" w:rsidP="00FD6468">
      <w:pPr>
        <w:jc w:val="both"/>
        <w:rPr>
          <w:rFonts w:ascii="Arial" w:eastAsia="Arial" w:hAnsi="Arial" w:cs="Arial"/>
          <w:sz w:val="22"/>
          <w:szCs w:val="22"/>
        </w:rPr>
      </w:pPr>
    </w:p>
    <w:p w14:paraId="435D14B9" w14:textId="64F0DFD0" w:rsidR="00FD6468" w:rsidRDefault="00FD6468" w:rsidP="00FD6468">
      <w:pPr>
        <w:jc w:val="both"/>
        <w:rPr>
          <w:rFonts w:ascii="Arial" w:eastAsia="Arial" w:hAnsi="Arial" w:cs="Arial"/>
          <w:sz w:val="22"/>
          <w:szCs w:val="22"/>
        </w:rPr>
      </w:pPr>
    </w:p>
    <w:p w14:paraId="07C709E7" w14:textId="79D3A680" w:rsidR="00FD6468" w:rsidRDefault="00FD6468" w:rsidP="00FD6468">
      <w:pPr>
        <w:jc w:val="both"/>
        <w:rPr>
          <w:rFonts w:ascii="Arial" w:eastAsia="Arial" w:hAnsi="Arial" w:cs="Arial"/>
          <w:sz w:val="22"/>
          <w:szCs w:val="22"/>
        </w:rPr>
      </w:pPr>
    </w:p>
    <w:p w14:paraId="47A7768F" w14:textId="7E7C21BD" w:rsidR="00FD6468" w:rsidRDefault="00FD6468" w:rsidP="00FD6468">
      <w:pPr>
        <w:jc w:val="both"/>
        <w:rPr>
          <w:rFonts w:ascii="Arial" w:eastAsia="Arial" w:hAnsi="Arial" w:cs="Arial"/>
          <w:sz w:val="22"/>
          <w:szCs w:val="22"/>
        </w:rPr>
      </w:pPr>
    </w:p>
    <w:p w14:paraId="7B274F09" w14:textId="2E100462" w:rsidR="00FD6468" w:rsidRDefault="00FD6468" w:rsidP="00FD6468">
      <w:pPr>
        <w:jc w:val="both"/>
        <w:rPr>
          <w:rFonts w:ascii="Arial" w:eastAsia="Arial" w:hAnsi="Arial" w:cs="Arial"/>
          <w:sz w:val="22"/>
          <w:szCs w:val="22"/>
        </w:rPr>
      </w:pPr>
    </w:p>
    <w:p w14:paraId="3784DDAC" w14:textId="783C2684" w:rsidR="00847A1C" w:rsidRDefault="00847A1C" w:rsidP="00FD6468">
      <w:pPr>
        <w:jc w:val="both"/>
        <w:rPr>
          <w:rFonts w:ascii="Arial" w:eastAsia="Arial" w:hAnsi="Arial" w:cs="Arial"/>
          <w:sz w:val="22"/>
          <w:szCs w:val="22"/>
        </w:rPr>
      </w:pPr>
    </w:p>
    <w:p w14:paraId="369E9302" w14:textId="77777777" w:rsidR="00847A1C" w:rsidRDefault="00847A1C">
      <w:pPr>
        <w:spacing w:after="160" w:line="259" w:lineRule="auto"/>
        <w:rPr>
          <w:rFonts w:ascii="Arial" w:eastAsia="Arial" w:hAnsi="Arial" w:cs="Arial"/>
          <w:sz w:val="22"/>
          <w:szCs w:val="22"/>
        </w:rPr>
      </w:pPr>
      <w:r>
        <w:rPr>
          <w:rFonts w:ascii="Arial" w:eastAsia="Arial" w:hAnsi="Arial" w:cs="Arial"/>
          <w:sz w:val="22"/>
          <w:szCs w:val="22"/>
        </w:rPr>
        <w:br w:type="page"/>
      </w:r>
    </w:p>
    <w:p w14:paraId="065EA713" w14:textId="5F623477" w:rsidR="00847A1C" w:rsidRDefault="00847A1C" w:rsidP="00FD6468">
      <w:pPr>
        <w:jc w:val="both"/>
      </w:pPr>
      <w:r>
        <w:lastRenderedPageBreak/>
        <w:t>Las personas que entienden sus propias emociones y son buenas para comprender las de otros podrían ser más eficaces en su trabajo. En esencia, éste es el tema fundamental de las investigaciones relativas a la inteligencia emocional.23 La inteligencia emocional (IE) se refiere a diversas habilidades, capacidades y competencias, no cognitivas, que influyen en la capacidad que tiene la persona para manejar las presiones y exigencias de su entorno.24 Consta de cinco dimensione</w:t>
      </w:r>
    </w:p>
    <w:p w14:paraId="5583929E" w14:textId="339CABFD" w:rsidR="00847A1C" w:rsidRDefault="00847A1C" w:rsidP="00FD6468">
      <w:pPr>
        <w:jc w:val="both"/>
      </w:pPr>
    </w:p>
    <w:p w14:paraId="1C7ED4AA" w14:textId="77777777" w:rsidR="00847A1C" w:rsidRDefault="00847A1C" w:rsidP="00FD6468">
      <w:pPr>
        <w:jc w:val="both"/>
        <w:rPr>
          <w:rFonts w:ascii="Arial" w:eastAsia="Arial" w:hAnsi="Arial" w:cs="Arial"/>
          <w:sz w:val="22"/>
          <w:szCs w:val="22"/>
        </w:rPr>
      </w:pPr>
    </w:p>
    <w:p w14:paraId="0C1FF810" w14:textId="77777777" w:rsidR="00847A1C" w:rsidRDefault="00847A1C">
      <w:pPr>
        <w:spacing w:after="160" w:line="259" w:lineRule="auto"/>
        <w:rPr>
          <w:rFonts w:ascii="Arial" w:eastAsia="Arial" w:hAnsi="Arial" w:cs="Arial"/>
          <w:sz w:val="22"/>
          <w:szCs w:val="22"/>
        </w:rPr>
      </w:pPr>
      <w:r>
        <w:rPr>
          <w:rFonts w:ascii="Arial" w:eastAsia="Arial" w:hAnsi="Arial" w:cs="Arial"/>
          <w:sz w:val="22"/>
          <w:szCs w:val="22"/>
        </w:rPr>
        <w:br w:type="page"/>
      </w:r>
    </w:p>
    <w:p w14:paraId="05817ABF" w14:textId="77777777" w:rsidR="00FD6468" w:rsidRDefault="00FD6468" w:rsidP="00FD6468">
      <w:pPr>
        <w:jc w:val="both"/>
        <w:rPr>
          <w:rFonts w:ascii="Arial" w:eastAsia="Arial" w:hAnsi="Arial" w:cs="Arial"/>
          <w:sz w:val="22"/>
          <w:szCs w:val="22"/>
        </w:rPr>
      </w:pPr>
    </w:p>
    <w:p w14:paraId="714A862C" w14:textId="77777777" w:rsidR="00FD6468" w:rsidRDefault="00FD6468" w:rsidP="00FD6468">
      <w:pPr>
        <w:jc w:val="both"/>
        <w:rPr>
          <w:rFonts w:ascii="Arial" w:eastAsia="Arial" w:hAnsi="Arial" w:cs="Arial"/>
          <w:sz w:val="22"/>
          <w:szCs w:val="22"/>
        </w:rPr>
      </w:pPr>
    </w:p>
    <w:p w14:paraId="530A4330" w14:textId="77777777" w:rsidR="00FD6468" w:rsidRDefault="00FD6468" w:rsidP="00FD6468">
      <w:pPr>
        <w:numPr>
          <w:ilvl w:val="0"/>
          <w:numId w:val="1"/>
        </w:numPr>
        <w:jc w:val="both"/>
        <w:rPr>
          <w:rFonts w:ascii="Arial" w:eastAsia="Arial" w:hAnsi="Arial" w:cs="Arial"/>
          <w:sz w:val="22"/>
          <w:szCs w:val="22"/>
        </w:rPr>
      </w:pPr>
      <w:r>
        <w:rPr>
          <w:rFonts w:ascii="Arial" w:eastAsia="Arial" w:hAnsi="Arial" w:cs="Arial"/>
          <w:sz w:val="22"/>
          <w:szCs w:val="22"/>
        </w:rPr>
        <w:t>¿Para usted, que tanto pesaría una sana autoestima en el logro de objetivos (ascenso, bonos) dentro de una compañía? Justifique</w:t>
      </w:r>
    </w:p>
    <w:p w14:paraId="4BC0765B" w14:textId="77777777" w:rsidR="00FD6468" w:rsidRDefault="00FD6468" w:rsidP="00FD6468">
      <w:pPr>
        <w:ind w:left="720"/>
        <w:jc w:val="both"/>
        <w:rPr>
          <w:rFonts w:ascii="Arial" w:eastAsia="Arial" w:hAnsi="Arial" w:cs="Arial"/>
          <w:sz w:val="22"/>
          <w:szCs w:val="22"/>
        </w:rPr>
      </w:pPr>
    </w:p>
    <w:p w14:paraId="31896CCF" w14:textId="77777777" w:rsidR="00FD6468" w:rsidRDefault="00FD6468" w:rsidP="00FD6468">
      <w:pPr>
        <w:jc w:val="both"/>
        <w:rPr>
          <w:rFonts w:ascii="Arial" w:eastAsia="Arial" w:hAnsi="Arial" w:cs="Arial"/>
          <w:sz w:val="22"/>
          <w:szCs w:val="22"/>
        </w:rPr>
      </w:pPr>
    </w:p>
    <w:p w14:paraId="0D805430" w14:textId="77777777" w:rsidR="00FD6468" w:rsidRDefault="00FD6468"/>
    <w:sectPr w:rsidR="00FD6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28B6"/>
    <w:multiLevelType w:val="multilevel"/>
    <w:tmpl w:val="0E8A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68"/>
    <w:rsid w:val="00847A1C"/>
    <w:rsid w:val="00FD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C170"/>
  <w15:chartTrackingRefBased/>
  <w15:docId w15:val="{1CBB0375-D490-44F0-852C-94D72798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468"/>
    <w:pPr>
      <w:spacing w:after="0" w:line="240" w:lineRule="auto"/>
    </w:pPr>
    <w:rPr>
      <w:rFonts w:ascii="Times New Roman" w:eastAsia="Times New Roman" w:hAnsi="Times New Roman" w:cs="Times New Roman"/>
      <w:sz w:val="24"/>
      <w:szCs w:val="24"/>
      <w:lang w:val="es-ES"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7A1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278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PORRAS FERNANDEZ</dc:creator>
  <cp:keywords/>
  <dc:description/>
  <cp:lastModifiedBy>NELSON PORRAS FERNANDEZ</cp:lastModifiedBy>
  <cp:revision>1</cp:revision>
  <dcterms:created xsi:type="dcterms:W3CDTF">2021-09-05T20:56:00Z</dcterms:created>
  <dcterms:modified xsi:type="dcterms:W3CDTF">2021-09-05T21:43:00Z</dcterms:modified>
</cp:coreProperties>
</file>