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5C5EEC" w:rsidP="005C5EEC">
      <w:pPr>
        <w:jc w:val="center"/>
        <w:rPr>
          <w:b/>
          <w:sz w:val="32"/>
          <w:lang w:val="es-AR"/>
        </w:rPr>
      </w:pPr>
      <w:r>
        <w:rPr>
          <w:b/>
          <w:noProof/>
          <w:sz w:val="32"/>
        </w:rPr>
        <w:drawing>
          <wp:anchor distT="0" distB="0" distL="114300" distR="114300" simplePos="0" relativeHeight="251658240" behindDoc="0" locked="0" layoutInCell="1" allowOverlap="1" wp14:anchorId="50B075EC" wp14:editId="1CA8BEB8">
            <wp:simplePos x="0" y="0"/>
            <wp:positionH relativeFrom="margin">
              <wp:align>center</wp:align>
            </wp:positionH>
            <wp:positionV relativeFrom="paragraph">
              <wp:posOffset>73660</wp:posOffset>
            </wp:positionV>
            <wp:extent cx="3476625" cy="355940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5">
                      <a:extLst>
                        <a:ext uri="{28A0092B-C50C-407E-A947-70E740481C1C}">
                          <a14:useLocalDpi xmlns:a14="http://schemas.microsoft.com/office/drawing/2010/main" val="0"/>
                        </a:ext>
                      </a:extLst>
                    </a:blip>
                    <a:stretch>
                      <a:fillRect/>
                    </a:stretch>
                  </pic:blipFill>
                  <pic:spPr>
                    <a:xfrm>
                      <a:off x="0" y="0"/>
                      <a:ext cx="3476625" cy="3559402"/>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5C5EEC" w:rsidP="005C5EEC">
      <w:pPr>
        <w:jc w:val="center"/>
        <w:rPr>
          <w:b/>
          <w:sz w:val="36"/>
          <w:lang w:val="es-AR"/>
        </w:rPr>
      </w:pP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Romero Nataly Ayelen</w:t>
      </w:r>
      <w:r w:rsidRPr="00BA44C5">
        <w:rPr>
          <w:i/>
          <w:sz w:val="36"/>
          <w:lang w:val="es-AR"/>
        </w:rPr>
        <w:tab/>
      </w:r>
      <w:r w:rsidRPr="00BA44C5">
        <w:rPr>
          <w:i/>
          <w:sz w:val="36"/>
          <w:lang w:val="es-AR"/>
        </w:rPr>
        <w:tab/>
      </w:r>
    </w:p>
    <w:p w:rsidR="00BA44C5" w:rsidRDefault="00BA44C5" w:rsidP="005C5EEC">
      <w:pPr>
        <w:rPr>
          <w:sz w:val="36"/>
          <w:lang w:val="es-AR"/>
        </w:rPr>
      </w:pPr>
      <w:r>
        <w:rPr>
          <w:sz w:val="36"/>
          <w:lang w:val="es-AR"/>
        </w:rPr>
        <w:tab/>
        <w:t xml:space="preserve">             </w:t>
      </w:r>
    </w:p>
    <w:p w:rsidR="00BA44C5" w:rsidRDefault="00BA44C5" w:rsidP="005C5EEC">
      <w:pPr>
        <w:rPr>
          <w:sz w:val="36"/>
          <w:lang w:val="es-AR"/>
        </w:rPr>
      </w:pPr>
    </w:p>
    <w:p w:rsidR="00BA44C5" w:rsidRDefault="00BA44C5" w:rsidP="00BA44C5">
      <w:pPr>
        <w:rPr>
          <w:b/>
          <w:color w:val="0070C0"/>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3F2F77">
      <w:pPr>
        <w:pStyle w:val="Prrafodelista"/>
        <w:numPr>
          <w:ilvl w:val="0"/>
          <w:numId w:val="4"/>
        </w:numPr>
        <w:rPr>
          <w:color w:val="000000" w:themeColor="text1"/>
          <w:sz w:val="28"/>
          <w:lang w:val="es-AR"/>
        </w:rPr>
      </w:pPr>
      <w:r w:rsidRPr="003F2F77">
        <w:rPr>
          <w:color w:val="000000" w:themeColor="text1"/>
          <w:sz w:val="28"/>
          <w:lang w:val="es-AR"/>
        </w:rPr>
        <w:t>El análisis de algoritmos 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3F2F77">
      <w:pPr>
        <w:pStyle w:val="Prrafodelista"/>
        <w:rPr>
          <w:color w:val="000000" w:themeColor="text1"/>
          <w:sz w:val="28"/>
          <w:lang w:val="es-AR"/>
        </w:rPr>
      </w:pPr>
    </w:p>
    <w:p w:rsidR="003F2F77" w:rsidRDefault="003F2F77" w:rsidP="003F2F77">
      <w:pPr>
        <w:pStyle w:val="Prrafodelista"/>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omegas (cota inferior) y theta (caso promedio) se usan con esa finalidad. </w:t>
      </w:r>
    </w:p>
    <w:p w:rsidR="003F2F77" w:rsidRDefault="003F2F77" w:rsidP="003F2F77">
      <w:pPr>
        <w:pStyle w:val="Prrafodelista"/>
        <w:rPr>
          <w:color w:val="000000" w:themeColor="text1"/>
          <w:sz w:val="28"/>
          <w:lang w:val="es-AR"/>
        </w:rPr>
      </w:pPr>
    </w:p>
    <w:p w:rsidR="003F2F77" w:rsidRPr="003F2F77" w:rsidRDefault="003F2F77" w:rsidP="003F2F77">
      <w:pPr>
        <w:pStyle w:val="Prrafodelista"/>
        <w:rPr>
          <w:color w:val="000000" w:themeColor="text1"/>
          <w:sz w:val="28"/>
          <w:lang w:val="es-AR"/>
        </w:rPr>
      </w:pPr>
      <w:bookmarkStart w:id="0" w:name="_GoBack"/>
      <w:bookmarkEnd w:id="0"/>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3F2F77">
      <w:pPr>
        <w:pStyle w:val="Prrafodelista"/>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sectPr w:rsidR="003F2F77" w:rsidRPr="003F2F77" w:rsidSect="005C5EEC">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3B46"/>
    <w:multiLevelType w:val="hybridMultilevel"/>
    <w:tmpl w:val="5D783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1E428A"/>
    <w:rsid w:val="003F2F77"/>
    <w:rsid w:val="005C5EEC"/>
    <w:rsid w:val="00BA44C5"/>
    <w:rsid w:val="00CC1FB8"/>
    <w:rsid w:val="00CF7FA7"/>
    <w:rsid w:val="00ED2410"/>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6704"/>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617</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2020-08-04T21:16:00Z</dcterms:created>
  <dcterms:modified xsi:type="dcterms:W3CDTF">2020-08-04T22:17:00Z</dcterms:modified>
</cp:coreProperties>
</file>