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4"/>
        <w:gridCol w:w="7371"/>
        <w:gridCol w:w="1276"/>
      </w:tblGrid>
      <w:tr>
        <w:trPr/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rpodotexto"/>
              <w:rPr>
                <w:rFonts w:ascii="Times New Roman" w:hAnsi="Times New Roman"/>
                <w:b w:val="false"/>
                <w:b w:val="false"/>
                <w:sz w:val="20"/>
              </w:rPr>
            </w:pPr>
            <w:r>
              <w:rPr/>
              <w:drawing>
                <wp:inline distT="0" distB="0" distL="0" distR="0">
                  <wp:extent cx="660400" cy="706120"/>
                  <wp:effectExtent l="0" t="0" r="0" b="0"/>
                  <wp:docPr id="1" name="Imagem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0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Rodap"/>
              <w:jc w:val="center"/>
              <w:rPr>
                <w:rFonts w:ascii="Arial" w:hAnsi="Arial" w:cs="Arial"/>
                <w:sz w:val="42"/>
                <w:szCs w:val="42"/>
              </w:rPr>
            </w:pPr>
            <w:r>
              <w:rPr>
                <w:rFonts w:cs="Arial" w:ascii="Arial" w:hAnsi="Arial"/>
                <w:sz w:val="42"/>
                <w:szCs w:val="42"/>
              </w:rPr>
              <w:t>Universidade Estadual de Maringá</w:t>
            </w:r>
          </w:p>
          <w:p>
            <w:pPr>
              <w:pStyle w:val="Corpodotexto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Pró-Reitoria de Recursos Humanos e Assuntos Comunitários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rpodotexto"/>
              <w:rPr>
                <w:rFonts w:ascii="Times New Roman" w:hAnsi="Times New Roman"/>
                <w:b w:val="false"/>
                <w:b w:val="false"/>
                <w:sz w:val="20"/>
              </w:rPr>
            </w:pPr>
            <w:r>
              <w:rPr/>
              <w:drawing>
                <wp:inline distT="0" distB="0" distL="0" distR="0">
                  <wp:extent cx="647700" cy="762000"/>
                  <wp:effectExtent l="0" t="0" r="0" b="0"/>
                  <wp:docPr id="2" name="Imagem 3" descr="governo-pr-modelo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3" descr="governo-pr-modelo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dotexto"/>
        <w:spacing w:before="7" w:after="0"/>
        <w:rPr>
          <w:rFonts w:ascii="Times New Roman" w:hAnsi="Times New Roman"/>
          <w:b w:val="false"/>
          <w:b w:val="false"/>
          <w:sz w:val="26"/>
        </w:rPr>
      </w:pPr>
      <w:r>
        <w:rPr>
          <w:rFonts w:ascii="Times New Roman" w:hAnsi="Times New Roman"/>
          <w:b w:val="false"/>
          <w:sz w:val="26"/>
        </w:rPr>
      </w:r>
    </w:p>
    <w:tbl>
      <w:tblPr>
        <w:tblStyle w:val="TableNormal"/>
        <w:tblW w:w="9866" w:type="dxa"/>
        <w:jc w:val="left"/>
        <w:tblInd w:w="12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278"/>
        <w:gridCol w:w="2961"/>
        <w:gridCol w:w="1697"/>
        <w:gridCol w:w="3929"/>
      </w:tblGrid>
      <w:tr>
        <w:trPr>
          <w:trHeight w:val="1190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 w:after="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spacing w:lineRule="auto" w:line="360"/>
              <w:ind w:left="3290" w:right="3287" w:hanging="6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LICENÇA CAPACITAÇÃO</w:t>
            </w:r>
          </w:p>
          <w:p>
            <w:pPr>
              <w:pStyle w:val="TableParagraph"/>
              <w:spacing w:lineRule="auto" w:line="360"/>
              <w:ind w:left="3290" w:right="3287" w:hanging="6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 xml:space="preserve">AVALIAÇÃO DA </w:t>
            </w:r>
            <w:r>
              <w:rPr>
                <w:b/>
                <w:spacing w:val="-2"/>
                <w:sz w:val="20"/>
              </w:rPr>
              <w:t>CHEFIA IMEDIATA</w:t>
            </w:r>
          </w:p>
          <w:p>
            <w:pPr>
              <w:pStyle w:val="TableParagraph"/>
              <w:spacing w:lineRule="auto" w:line="360"/>
              <w:ind w:left="2829" w:right="2829" w:hanging="6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ANEXO II –</w:t>
            </w:r>
            <w:r>
              <w:rPr>
                <w:b/>
                <w:spacing w:val="-3"/>
                <w:sz w:val="20"/>
              </w:rPr>
              <w:t xml:space="preserve"> Portaria 117/2022 - PRH</w:t>
            </w:r>
          </w:p>
        </w:tc>
      </w:tr>
      <w:tr>
        <w:trPr>
          <w:trHeight w:val="611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89" w:after="0"/>
              <w:ind w:left="55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DADOS </w:t>
            </w:r>
            <w:r>
              <w:rPr>
                <w:b/>
                <w:spacing w:val="-1"/>
                <w:sz w:val="20"/>
              </w:rPr>
              <w:t>CHEFIA IMEDIATA</w:t>
            </w:r>
          </w:p>
        </w:tc>
      </w:tr>
      <w:tr>
        <w:trPr>
          <w:trHeight w:val="448" w:hRule="atLeast"/>
        </w:trPr>
        <w:tc>
          <w:tcPr>
            <w:tcW w:w="59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Nome:</w:t>
            </w:r>
            <w:permStart w:id="0" w:edGrp="everyone"/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Elias César Araújo de Carvalho</w:t>
            </w:r>
            <w:permEnd w:id="0"/>
          </w:p>
        </w:tc>
        <w:tc>
          <w:tcPr>
            <w:tcW w:w="3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RG:</w:t>
            </w:r>
            <w:permStart w:id="1" w:edGrp="everyone"/>
            <w:r>
              <w:rPr>
                <w:rFonts w:eastAsia="Arial" w:cs="Arial" w:ascii="Arial MT" w:hAnsi="Arial MT"/>
                <w:sz w:val="20"/>
                <w:lang w:val="pt-PT"/>
              </w:rPr>
              <w:t>9</w:t>
            </w:r>
            <w:r>
              <w:rPr>
                <w:rFonts w:eastAsia="Arial" w:cs="Arial" w:ascii="Arial MT" w:hAnsi="Arial MT"/>
                <w:sz w:val="20"/>
                <w:lang w:val="pt-PT"/>
              </w:rPr>
              <w:t>.236.597-2</w:t>
            </w:r>
            <w:permEnd w:id="1"/>
          </w:p>
        </w:tc>
      </w:tr>
      <w:tr>
        <w:trPr>
          <w:trHeight w:val="535" w:hRule="atLeast"/>
        </w:trPr>
        <w:tc>
          <w:tcPr>
            <w:tcW w:w="42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3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Cargo:</w:t>
            </w:r>
            <w:permStart w:id="2" w:edGrp="everyone"/>
            <w:r>
              <w:rPr>
                <w:rFonts w:eastAsia="Arial" w:cs="Arial" w:ascii="Arial MT" w:hAnsi="Arial MT"/>
                <w:sz w:val="20"/>
                <w:lang w:val="pt-PT"/>
              </w:rPr>
              <w:t>A</w:t>
            </w:r>
            <w:r>
              <w:rPr>
                <w:rFonts w:eastAsia="Arial" w:cs="Arial" w:ascii="Arial MT" w:hAnsi="Arial MT"/>
                <w:sz w:val="20"/>
                <w:lang w:val="pt-PT"/>
              </w:rPr>
              <w:t>nalista de Informática</w:t>
            </w:r>
            <w:permEnd w:id="2"/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3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Função:</w:t>
            </w:r>
            <w:permStart w:id="3" w:edGrp="everyone"/>
            <w:r>
              <w:rPr>
                <w:rFonts w:eastAsia="Arial" w:cs="Arial" w:ascii="Arial MT" w:hAnsi="Arial MT"/>
                <w:sz w:val="20"/>
                <w:lang w:val="pt-PT"/>
              </w:rPr>
              <w:t>C</w:t>
            </w:r>
            <w:r>
              <w:rPr>
                <w:rFonts w:eastAsia="Arial" w:cs="Arial" w:ascii="Arial MT" w:hAnsi="Arial MT"/>
                <w:sz w:val="20"/>
                <w:lang w:val="pt-PT"/>
              </w:rPr>
              <w:t>hefe da Divisão de Desenvolvimento</w:t>
            </w:r>
            <w:permEnd w:id="3"/>
          </w:p>
        </w:tc>
      </w:tr>
      <w:tr>
        <w:trPr>
          <w:trHeight w:val="451" w:hRule="atLeast"/>
        </w:trPr>
        <w:tc>
          <w:tcPr>
            <w:tcW w:w="42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Unidade:</w:t>
            </w:r>
            <w:permStart w:id="4" w:edGrp="everyone"/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PAD/NPD</w:t>
            </w:r>
            <w:permEnd w:id="4"/>
          </w:p>
        </w:tc>
        <w:tc>
          <w:tcPr>
            <w:tcW w:w="56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Órgão/Entidade: UEM</w:t>
            </w:r>
          </w:p>
        </w:tc>
      </w:tr>
      <w:tr>
        <w:trPr>
          <w:trHeight w:val="835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ind w:left="55" w:hanging="0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DESCRIÇÃO DAS ATIVIDADES DESEMPENHADAS PELO SERVIDOR INTERESSADO</w:t>
            </w:r>
          </w:p>
        </w:tc>
      </w:tr>
      <w:tr>
        <w:trPr>
          <w:trHeight w:val="1949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/>
            </w:pPr>
            <w:permStart w:id="5" w:edGrp="everyone"/>
            <w:r>
              <w:rPr>
                <w:rFonts w:eastAsia="Arial" w:cs="Arial" w:ascii="Times New Roman" w:hAnsi="Times New Roman"/>
                <w:sz w:val="18"/>
                <w:lang w:val="pt-PT"/>
              </w:rPr>
              <w:t>A</w:t>
            </w:r>
            <w:r>
              <w:rPr>
                <w:rFonts w:eastAsia="Arial" w:cs="Arial" w:ascii="Times New Roman" w:hAnsi="Times New Roman"/>
                <w:sz w:val="18"/>
                <w:lang w:val="pt-PT"/>
              </w:rPr>
              <w:t>nalista de informática da equipe de sistemas acadêmicos, analisa e desenvolve projetos de novos sistema, desenvolve novas funcionalidades e efetua manutenção dos sistemas.</w:t>
            </w:r>
            <w:permEnd w:id="5"/>
          </w:p>
        </w:tc>
      </w:tr>
      <w:tr>
        <w:trPr>
          <w:trHeight w:val="443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5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REQUER SUBSTITUTO</w:t>
            </w:r>
          </w:p>
        </w:tc>
      </w:tr>
      <w:tr>
        <w:trPr>
          <w:trHeight w:val="612" w:hRule="atLeast"/>
        </w:trPr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398" w:leader="none"/>
              </w:tabs>
              <w:spacing w:before="50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(</w:t>
              <w:tab/>
              <w:t>)Sim</w:t>
            </w:r>
          </w:p>
        </w:tc>
        <w:tc>
          <w:tcPr>
            <w:tcW w:w="296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0" w:after="0"/>
              <w:ind w:left="474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( </w:t>
            </w:r>
            <w:r>
              <w:rPr>
                <w:rFonts w:ascii="Arial MT" w:hAnsi="Arial MT"/>
                <w:sz w:val="20"/>
              </w:rPr>
              <w:t>x</w:t>
            </w:r>
            <w:r>
              <w:rPr>
                <w:rFonts w:eastAsia="Arial" w:cs="Arial" w:ascii="MS UI Gothic" w:hAnsi="MS UI Gothic"/>
                <w:position w:val="-5"/>
                <w:sz w:val="21"/>
                <w:lang w:val="pt-PT"/>
              </w:rPr>
              <w:t xml:space="preserve"> </w:t>
            </w:r>
            <w:r>
              <w:rPr>
                <w:rFonts w:ascii="Arial MT" w:hAnsi="Arial MT"/>
                <w:sz w:val="20"/>
              </w:rPr>
              <w:t>)Não</w:t>
            </w:r>
          </w:p>
        </w:tc>
        <w:tc>
          <w:tcPr>
            <w:tcW w:w="169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645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8" w:after="0"/>
              <w:ind w:left="5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DELIBERAÇÃO</w:t>
            </w:r>
          </w:p>
        </w:tc>
      </w:tr>
      <w:tr>
        <w:trPr>
          <w:trHeight w:val="983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398" w:leader="none"/>
              </w:tabs>
              <w:spacing w:before="86" w:after="0"/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( </w:t>
            </w:r>
            <w:permStart w:id="6" w:edGrp="everyone"/>
            <w:r>
              <w:rPr>
                <w:rFonts w:eastAsia="Arial" w:cs="Arial" w:ascii="Arial MT" w:hAnsi="Arial MT"/>
                <w:sz w:val="20"/>
                <w:lang w:val="pt-PT"/>
              </w:rPr>
              <w:t>x</w:t>
            </w:r>
            <w:r>
              <w:rPr>
                <w:rFonts w:eastAsia="Arial" w:cs="Arial" w:ascii="Arial MT" w:hAnsi="Arial MT"/>
                <w:sz w:val="20"/>
                <w:lang w:val="pt-PT"/>
              </w:rPr>
              <w:t xml:space="preserve"> </w:t>
            </w:r>
            <w:permEnd w:id="6"/>
            <w:r>
              <w:rPr>
                <w:rFonts w:ascii="Arial MT" w:hAnsi="Arial MT"/>
                <w:sz w:val="20"/>
              </w:rPr>
              <w:t>)Favorável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tabs>
                <w:tab w:val="clear" w:pos="720"/>
                <w:tab w:val="left" w:pos="398" w:leader="none"/>
              </w:tabs>
              <w:ind w:left="55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(</w:t>
            </w:r>
            <w:permStart w:id="7" w:edGrp="everyone"/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sz w:val="20"/>
              </w:rPr>
              <w:t>)Não Favorável. Justificativa:</w:t>
            </w:r>
            <w:permEnd w:id="7"/>
          </w:p>
        </w:tc>
      </w:tr>
      <w:tr>
        <w:trPr>
          <w:trHeight w:val="1406" w:hRule="atLeast"/>
        </w:trPr>
        <w:tc>
          <w:tcPr>
            <w:tcW w:w="98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permStart w:id="8" w:edGrp="everyone"/>
            <w:permStart w:id="8" w:edGrp="everyone"/>
            <w:r>
              <w:rPr/>
            </w:r>
            <w:permEnd w:id="8"/>
            <w:permEnd w:id="8"/>
          </w:p>
        </w:tc>
      </w:tr>
      <w:tr>
        <w:trPr>
          <w:trHeight w:val="2066" w:hRule="atLeast"/>
        </w:trPr>
        <w:tc>
          <w:tcPr>
            <w:tcW w:w="9865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spacing w:before="7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tabs>
                <w:tab w:val="clear" w:pos="720"/>
                <w:tab w:val="left" w:pos="5502" w:leader="none"/>
              </w:tabs>
              <w:ind w:left="55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Local / Data:</w:t>
            </w:r>
            <w:permStart w:id="9" w:edGrp="everyone"/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Maringá-PR, 02/05/2024</w:t>
            </w:r>
            <w:permEnd w:id="9"/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before="9" w:after="0"/>
              <w:jc w:val="center"/>
              <w:rPr>
                <w:rFonts w:ascii="Times New Roman" w:hAnsi="Times New Roman"/>
                <w:sz w:val="18"/>
              </w:rPr>
            </w:pPr>
            <w:permStart w:id="10" w:edGrp="everyone"/>
            <w:permStart w:id="10" w:edGrp="everyone"/>
            <w:r>
              <w:rPr/>
            </w:r>
            <w:permEnd w:id="10"/>
            <w:permEnd w:id="10"/>
          </w:p>
          <w:p>
            <w:pPr>
              <w:pStyle w:val="TableParagraph"/>
              <w:spacing w:lineRule="exact" w:line="20"/>
              <w:ind w:left="2643" w:hanging="0"/>
              <w:rPr>
                <w:rFonts w:ascii="Times New Roman" w:hAnsi="Times New Roman"/>
                <w:sz w:val="2"/>
              </w:rPr>
            </w:pPr>
            <w:r>
              <w:rPr/>
              <mc:AlternateContent>
                <mc:Choice Requires="wpg">
                  <w:drawing>
                    <wp:inline distT="0" distB="0" distL="114300" distR="114300">
                      <wp:extent cx="2893695" cy="63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2960" cy="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892960" cy="0"/>
                                </a:xfrm>
                                <a:prstGeom prst="line">
                                  <a:avLst/>
                                </a:prstGeom>
                                <a:ln w="75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0.05pt;width:227.75pt;height:0pt" coordorigin="0,-1" coordsize="4555,0">
                      <v:line id="shape_0" from="0,-1" to="4555,-1" stroked="t" style="position:absolute;mso-position-vertical:top">
                        <v:stroke color="black" weight="75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  <w:p>
            <w:pPr>
              <w:pStyle w:val="TableParagraph"/>
              <w:spacing w:before="111" w:after="0"/>
              <w:ind w:left="2829" w:right="2829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Chefia Imediata</w:t>
            </w:r>
          </w:p>
        </w:tc>
      </w:tr>
    </w:tbl>
    <w:p>
      <w:pPr>
        <w:pStyle w:val="Corpodotexto"/>
        <w:ind w:left="173" w:hanging="0"/>
        <w:rPr/>
      </w:pPr>
      <w:r>
        <w:rPr/>
      </w:r>
    </w:p>
    <w:p>
      <w:pPr>
        <w:pStyle w:val="Corpodotexto"/>
        <w:ind w:left="173" w:hanging="0"/>
        <w:rPr/>
      </w:pPr>
      <w:r>
        <w:rPr>
          <w:highlight w:val="yellow"/>
        </w:rPr>
        <w:t>Assinar elet</w:t>
      </w:r>
      <w:bookmarkStart w:id="0" w:name="_GoBack"/>
      <w:bookmarkEnd w:id="0"/>
      <w:r>
        <w:rPr>
          <w:highlight w:val="yellow"/>
        </w:rPr>
        <w:t xml:space="preserve">ronicamente. Encaminhar à </w:t>
      </w:r>
      <w:r>
        <w:rPr>
          <w:spacing w:val="-6"/>
          <w:highlight w:val="yellow"/>
        </w:rPr>
        <w:t>D</w:t>
      </w:r>
      <w:r>
        <w:rPr>
          <w:highlight w:val="yellow"/>
        </w:rPr>
        <w:t>RH/TDE para análise e prosseguimento.</w:t>
      </w:r>
    </w:p>
    <w:sectPr>
      <w:type w:val="nextPage"/>
      <w:pgSz w:w="11906" w:h="16838"/>
      <w:pgMar w:left="960" w:right="840" w:header="0" w:top="4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MS UI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documentProtection w:edit="readOnly" w:enforcement="1" w:cryptProviderType="rsaFull" w:cryptAlgorithmClass="hash" w:cryptAlgorithmType="typeAny" w:cryptAlgorithmSid="4" w:cryptSpinCount="50000" w:hash="Y3+rF+VqKN/1IMLqJJYvLsqQDKg=" w:salt="NQvxzpIkcXKzsbV2bx3nrw==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01b"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/>
    <w:qFormat/>
    <w:rsid w:val="003e4453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qFormat/>
    <w:rsid w:val="003e4453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87f77"/>
    <w:rPr>
      <w:rFonts w:ascii="Tahoma" w:hAnsi="Tahoma" w:eastAsia="Arial" w:cs="Tahoma"/>
      <w:sz w:val="16"/>
      <w:szCs w:val="16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rsid w:val="0050501b"/>
    <w:pPr/>
    <w:rPr>
      <w:b/>
      <w:bCs/>
      <w:sz w:val="14"/>
      <w:szCs w:val="1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0501b"/>
    <w:pPr/>
    <w:rPr/>
  </w:style>
  <w:style w:type="paragraph" w:styleId="TableParagraph" w:customStyle="1">
    <w:name w:val="Table Paragraph"/>
    <w:basedOn w:val="Normal"/>
    <w:uiPriority w:val="1"/>
    <w:qFormat/>
    <w:rsid w:val="0050501b"/>
    <w:pPr/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3e4453"/>
    <w:pPr>
      <w:spacing w:lineRule="auto" w:line="480" w:before="0" w:after="120"/>
      <w:ind w:left="283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rsid w:val="003e4453"/>
    <w:pPr>
      <w:widowControl/>
      <w:tabs>
        <w:tab w:val="clear" w:pos="720"/>
        <w:tab w:val="center" w:pos="4419" w:leader="none"/>
        <w:tab w:val="right" w:pos="8838" w:leader="none"/>
      </w:tabs>
    </w:pPr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87f77"/>
    <w:pPr/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50501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e445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1</Pages>
  <Words>106</Words>
  <Characters>713</Characters>
  <CharactersWithSpaces>797</CharactersWithSpaces>
  <Paragraphs>26</Paragraphs>
  <Company>uem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2023-02-03T11:43:00Z</dcterms:created>
  <dc:creator>Mayra Fantinel do Canto</dc:creator>
  <dc:description/>
  <dc:language>pt-BR</dc:language>
  <cp:lastModifiedBy/>
  <dcterms:modified xsi:type="dcterms:W3CDTF">2024-05-02T10:12:34Z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uem</vt:lpwstr>
  </property>
  <property fmtid="{D5CDD505-2E9C-101B-9397-08002B2CF9AE}" pid="4" name="Created">
    <vt:filetime>2021-05-31T00:00:00Z</vt:filetime>
  </property>
  <property fmtid="{D5CDD505-2E9C-101B-9397-08002B2CF9AE}" pid="5" name="Creator">
    <vt:lpwstr>PDFescape Online - https://www.pdfescape.com</vt:lpwstr>
  </property>
  <property fmtid="{D5CDD505-2E9C-101B-9397-08002B2CF9AE}" pid="6" name="DocSecurity">
    <vt:i4>8</vt:i4>
  </property>
  <property fmtid="{D5CDD505-2E9C-101B-9397-08002B2CF9AE}" pid="7" name="HyperlinksChanged">
    <vt:bool>0</vt:bool>
  </property>
  <property fmtid="{D5CDD505-2E9C-101B-9397-08002B2CF9AE}" pid="8" name="LastSaved">
    <vt:filetime>2022-03-01T00:00:00Z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