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Excelentíssimo Senhor Doutor Juiz de Direito da no 5a Vara Cível da Comarca de Maringá -</w:t>
      </w:r>
    </w:p>
    <w:p>
      <w:pPr>
        <w:pStyle w:val="Normal"/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Estado do Paraná, </w:t>
      </w:r>
      <w:r>
        <w:rPr>
          <w:rFonts w:ascii="TiMES NEW ROMAN" w:hAnsi="TiMES NEW ROMAN"/>
          <w:b/>
          <w:sz w:val="24"/>
          <w:szCs w:val="24"/>
        </w:rPr>
        <w:t>Dr Rafael Altoé</w:t>
      </w:r>
      <w:r>
        <w:rPr>
          <w:rFonts w:ascii="TiMES NEW ROMAN" w:hAnsi="TiMES NEW ROMAN"/>
          <w:b/>
          <w:sz w:val="24"/>
          <w:szCs w:val="24"/>
        </w:rPr>
        <w:t xml:space="preserve">.  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Processo: 0018376-64.2020.8.16.0017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Classe Processual: Procedimento Comum Cível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Assunto Principal: Indenização por Dano Material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Valor da Causa: R$558.140,27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Autor(s): AD AUGUSTA PER ANGUSTA LTDA - EPP</w:t>
      </w:r>
    </w:p>
    <w:p>
      <w:pPr>
        <w:pStyle w:val="Normal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Réu(s): DB1 GLOBAL SOFTWARE S/A</w:t>
      </w:r>
    </w:p>
    <w:p>
      <w:pPr>
        <w:pStyle w:val="Normal"/>
        <w:spacing w:lineRule="auto" w:line="24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lang w:eastAsia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  <w:lang w:eastAsia="en-US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Objetivo: </w:t>
      </w:r>
      <w:r>
        <w:rPr>
          <w:rFonts w:ascii="TiMES NEW ROMAN" w:hAnsi="TiMES NEW ROMAN"/>
          <w:b/>
          <w:sz w:val="24"/>
          <w:szCs w:val="24"/>
        </w:rPr>
        <w:t>Agendar local, data e hora da perícia judicial.</w:t>
      </w:r>
    </w:p>
    <w:p>
      <w:pPr>
        <w:pStyle w:val="Normal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Em atenção à decisão (Mov. 210.1) do Excelentíssimo Senhor Doutor Juiz de Direito da no 5a Vara Cível da Comarca de Maringá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do Paraná,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Dr Rafael Altoé,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venho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mui respeitosamente, perante Vossa Excelência, nos autos desta ação, comunicar local, data e hora da</w:t>
      </w:r>
      <w:r>
        <w:rPr>
          <w:rFonts w:ascii="TiMES NEW ROMAN" w:hAnsi="TiMES NEW ROMAN"/>
          <w:b w:val="false"/>
          <w:bCs w:val="false"/>
          <w:sz w:val="24"/>
          <w:szCs w:val="24"/>
        </w:rPr>
        <w:t>s 0</w:t>
      </w:r>
      <w:r>
        <w:rPr>
          <w:rFonts w:ascii="TiMES NEW ROMAN" w:hAnsi="TiMES NEW ROMAN"/>
          <w:b w:val="false"/>
          <w:bCs w:val="false"/>
          <w:sz w:val="24"/>
          <w:szCs w:val="24"/>
          <w:lang w:eastAsia="en-US"/>
        </w:rPr>
        <w:t>2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perícia</w:t>
      </w:r>
      <w:r>
        <w:rPr>
          <w:rFonts w:ascii="TiMES NEW ROMAN" w:hAnsi="TiMES NEW ROMAN"/>
          <w:b w:val="false"/>
          <w:bCs w:val="false"/>
          <w:sz w:val="24"/>
          <w:szCs w:val="24"/>
        </w:rPr>
        <w:t>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iniciais a serem realizadas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rFonts w:ascii="TiMES NEW ROMAN" w:hAnsi="TiMES NEW ROMAN"/>
          <w:highlight w:val="yellow"/>
        </w:rPr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 xml:space="preserve">Dia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 xml:space="preserve">08/03/2024 das 8:30 as 11:30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 xml:space="preserve">com a Autora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>(AD AUGUSTA PER ANGUSTA LTDA - EPP)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 xml:space="preserve"> em sua sede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>Dia 15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 xml:space="preserve">/03/2024 das 8:30 as 11:30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 xml:space="preserve">com a Ré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 xml:space="preserve">(DB1 GLOBAL SOFTWARE S/A)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>em sua sede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/>
          <w:b/>
          <w:b/>
          <w:sz w:val="24"/>
          <w:szCs w:val="24"/>
        </w:rPr>
      </w:pPr>
      <w:bookmarkStart w:id="0" w:name="_Ref467167973"/>
      <w:r>
        <w:rPr>
          <w:rFonts w:ascii="TiMES NEW ROMAN" w:hAnsi="TiMES NEW ROMAN"/>
          <w:b/>
          <w:sz w:val="24"/>
          <w:szCs w:val="24"/>
        </w:rPr>
        <w:t>Do objeto da perícia</w:t>
      </w:r>
      <w:bookmarkEnd w:id="0"/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O Perito, ao analisar os autos 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e demais documentos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, identificou que o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s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objeto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s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 xml:space="preserve"> da perícia seria 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o desenvolvimento dos 03 (três) sistemas contratados pela Autora à Ré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,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LEIJUDI, MOBILE e AUDITORIO.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Portanto, este gostaria de ouvir os dois lados, a Autora, sobre quais sistemas foram entregues e demonstrando as falhas dos respectivos sistemas, e a Ré  sobre quais sistemas foram entregues e demais problemas que levaram ou não aos fatos citados nos autos.</w:t>
      </w:r>
    </w:p>
    <w:p>
      <w:pPr>
        <w:pStyle w:val="Normal"/>
        <w:spacing w:lineRule="auto" w:line="240"/>
        <w:ind w:left="2835" w:right="0" w:hanging="21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/>
          <w:b/>
          <w:b/>
          <w:bCs/>
          <w:sz w:val="24"/>
          <w:szCs w:val="24"/>
        </w:rPr>
      </w:pPr>
      <w:bookmarkStart w:id="1" w:name="_Ref467165363"/>
      <w:r>
        <w:rPr>
          <w:rFonts w:ascii="TiMES NEW ROMAN" w:hAnsi="TiMES NEW ROMAN"/>
          <w:b/>
          <w:bCs/>
          <w:sz w:val="24"/>
          <w:szCs w:val="24"/>
        </w:rPr>
        <w:t>Da estrutura necessária</w:t>
      </w:r>
      <w:bookmarkEnd w:id="1"/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Solicita também que o </w:t>
      </w:r>
      <w:r>
        <w:rPr>
          <w:rFonts w:ascii="TiMES NEW ROMAN" w:hAnsi="TiMES NEW ROMAN"/>
          <w:b/>
          <w:bCs/>
          <w:sz w:val="24"/>
          <w:szCs w:val="24"/>
        </w:rPr>
        <w:t>REQUERENTE</w:t>
      </w:r>
      <w:r>
        <w:rPr>
          <w:rFonts w:ascii="TiMES NEW ROMAN" w:hAnsi="TiMES NEW ROMAN"/>
          <w:sz w:val="24"/>
          <w:szCs w:val="24"/>
        </w:rPr>
        <w:t xml:space="preserve"> forneça estrutura mínima adequada para realização da perícia técnica. Seguem algumas necessidades:</w:t>
      </w:r>
    </w:p>
    <w:p>
      <w:pPr>
        <w:pStyle w:val="Normal"/>
        <w:numPr>
          <w:ilvl w:val="0"/>
          <w:numId w:val="0"/>
        </w:numPr>
        <w:spacing w:lineRule="auto" w:line="240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40" w:before="0" w:after="0"/>
        <w:ind w:left="794" w:right="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eastAsia="en-US"/>
        </w:rPr>
        <w:t>Sala</w:t>
      </w:r>
      <w:r>
        <w:rPr>
          <w:rFonts w:ascii="TiMES NEW ROMAN" w:hAnsi="TiMES NEW ROMAN"/>
          <w:sz w:val="24"/>
          <w:szCs w:val="24"/>
          <w:lang w:eastAsia="en-US"/>
        </w:rPr>
        <w:t xml:space="preserve"> para acomodar o Perito </w:t>
      </w:r>
      <w:r>
        <w:rPr>
          <w:rFonts w:ascii="TiMES NEW ROMAN" w:hAnsi="TiMES NEW ROMAN"/>
          <w:sz w:val="24"/>
          <w:szCs w:val="24"/>
          <w:lang w:eastAsia="en-US"/>
        </w:rPr>
        <w:t>e demais pessoas</w:t>
      </w:r>
      <w:r>
        <w:rPr>
          <w:rFonts w:ascii="TiMES NEW ROMAN" w:hAnsi="TiMES NEW ROMAN"/>
          <w:sz w:val="24"/>
          <w:szCs w:val="24"/>
          <w:lang w:eastAsia="en-US"/>
        </w:rPr>
        <w:t>;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40" w:before="0" w:after="0"/>
        <w:ind w:left="794" w:right="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eastAsia="en-US"/>
        </w:rPr>
        <w:t>Acesso aos sistemas;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40" w:before="0" w:after="0"/>
        <w:ind w:left="794" w:right="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eastAsia="en-US"/>
        </w:rPr>
        <w:t>Acesso à internet</w:t>
      </w:r>
      <w:r>
        <w:rPr>
          <w:rFonts w:ascii="TiMES NEW ROMAN" w:hAnsi="TiMES NEW ROMAN"/>
          <w:sz w:val="24"/>
          <w:szCs w:val="24"/>
          <w:lang w:eastAsia="en-US"/>
        </w:rPr>
        <w:t>.</w:t>
      </w:r>
    </w:p>
    <w:p>
      <w:pPr>
        <w:pStyle w:val="ListParagraph"/>
        <w:widowControl/>
        <w:bidi w:val="0"/>
        <w:spacing w:lineRule="auto" w:line="240" w:before="0" w:after="0"/>
        <w:ind w:left="794" w:right="0" w:hanging="0"/>
        <w:contextualSpacing/>
        <w:jc w:val="both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Das atividades envolvidas na inspeção</w:t>
      </w:r>
    </w:p>
    <w:p>
      <w:pPr>
        <w:pStyle w:val="ListParagraph"/>
        <w:spacing w:lineRule="auto" w:line="240"/>
        <w:ind w:left="0" w:right="0" w:hanging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Como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processo desta perícia,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 Perito </w:t>
      </w:r>
      <w:r>
        <w:rPr>
          <w:rFonts w:ascii="TiMES NEW ROMAN" w:hAnsi="TiMES NEW ROMAN"/>
          <w:b w:val="false"/>
          <w:bCs w:val="false"/>
          <w:sz w:val="24"/>
          <w:szCs w:val="24"/>
        </w:rPr>
        <w:t>em reunião junto à Autora, ouvirá primeiro o(s) responsável(eis) c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onhecedor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es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 da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s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 regra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s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 de negócio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s e em seguida os 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detentora de conhecimentos técnicos de informática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e junto à Ré, ouvirá os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detentor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e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s de conhecimentos técnicos de informática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e responsáveis pelo projeto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.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As </w:t>
      </w:r>
      <w:r>
        <w:rPr>
          <w:rFonts w:ascii="TiMES NEW ROMAN" w:hAnsi="TiMES NEW ROMAN"/>
          <w:b/>
          <w:bCs/>
          <w:sz w:val="24"/>
          <w:szCs w:val="24"/>
        </w:rPr>
        <w:t>PARTES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estão convidadas a colaborar com adição de itens até 05 dias antecipados da data da perícia.</w:t>
      </w:r>
    </w:p>
    <w:p>
      <w:pPr>
        <w:pStyle w:val="ListParagraph"/>
        <w:numPr>
          <w:ilvl w:val="0"/>
          <w:numId w:val="0"/>
        </w:numPr>
        <w:spacing w:lineRule="auto" w:line="240"/>
        <w:ind w:left="1501" w:right="0" w:hanging="0"/>
        <w:jc w:val="both"/>
        <w:rPr>
          <w:rFonts w:ascii="TiMES NEW ROMAN" w:hAnsi="TiMES NEW ROMAN"/>
          <w:b/>
          <w:b/>
          <w:sz w:val="24"/>
          <w:szCs w:val="24"/>
          <w:lang w:eastAsia="en-US"/>
        </w:rPr>
      </w:pPr>
      <w:r>
        <w:rPr>
          <w:rFonts w:ascii="TiMES NEW ROMAN" w:hAnsi="TiMES NEW ROMAN"/>
          <w:b/>
          <w:sz w:val="24"/>
          <w:szCs w:val="24"/>
          <w:lang w:eastAsia="en-US"/>
        </w:rPr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Dos pedidos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Para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 Autora: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eastAsia="en-US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Reunião para demonstração e relato dos fatos em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 xml:space="preserve">08/03/2024 das 8:30 as 11:30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>na sede da Autora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>;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eastAsia="en-US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Acesso administrativo, por via remota, dentro do possível ao sistemas citados;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Acesso administrativo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, por via remota,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aos servidores onde o sistema esteja instalado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na Autora;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P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elo menos duas pessoas, sendo a primeira conhecedora da regra de negócio e a segunda detentora de conhecimentos técnicos de informática e responsável pelo servidor e demais recursos, como rede, banco de dados, aplicativos e demais serviços, para manter o sistema em funcionamento.</w:t>
      </w:r>
    </w:p>
    <w:p>
      <w:pPr>
        <w:pStyle w:val="Normal"/>
        <w:widowControl/>
        <w:bidi w:val="0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ab/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Para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 Ré: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Reunião para demonstração e relato dos fatos em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>15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 xml:space="preserve">/03/2024 das 8:30 as 11:30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>na sede da Ré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>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eastAsia="en-US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Acesso administrativo, por via remota, dentro do possível ao sistemas citados;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eastAsia="en-US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Acesso administrativo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, por via remota,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aos servidores onde o sistema esteja instalado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na Ré;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Acesso aos cartões Trello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e/ou outro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aplicativo de gerenciamento de projeto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utlizado no projeto;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Acesso a todas as comunicações (e-mails, mensagens de whatsapp, comunicados, comunicações internas), que envolvem o desenvolvimento, implantação e testes dos sistemas citados, efetuadas entre o pessoal da DB1 GLOBAL SOFTWARE S/A e AD AUGUSTA PER ANGUSTA LTDA – EPP;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Acesso ao sistema de versionamento;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Pelo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 xml:space="preserve">menos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eastAsia="en-US"/>
        </w:rPr>
        <w:t>duas pessoas  detentoras de conhecimentos técnicos de informática no que se refere a projeto, desenvolvimento, testes e implantação de sistemas, bem como banco de dados e servidores.</w:t>
      </w:r>
    </w:p>
    <w:p>
      <w:pPr>
        <w:pStyle w:val="Normal"/>
        <w:widowControl/>
        <w:bidi w:val="0"/>
        <w:spacing w:lineRule="auto" w:line="240"/>
        <w:ind w:left="0" w:right="0" w:firstLine="708"/>
        <w:jc w:val="both"/>
        <w:rPr>
          <w:color w:val="000000"/>
          <w:lang w:eastAsia="en-US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40"/>
        <w:jc w:val="both"/>
        <w:rPr>
          <w:rFonts w:ascii="TiMES NEW ROMAN" w:hAnsi="TiMES NEW ROMAN"/>
          <w:b/>
          <w:b/>
          <w:bCs w:val="false"/>
          <w:color w:val="000000"/>
          <w:sz w:val="24"/>
          <w:szCs w:val="24"/>
          <w:lang w:eastAsia="en-US"/>
        </w:rPr>
      </w:pPr>
      <w:r>
        <w:rPr>
          <w:rFonts w:ascii="TiMES NEW ROMAN" w:hAnsi="TiMES NEW ROMAN"/>
          <w:b/>
          <w:bCs w:val="false"/>
          <w:color w:val="000000"/>
          <w:sz w:val="24"/>
          <w:szCs w:val="24"/>
          <w:lang w:eastAsia="en-US"/>
        </w:rPr>
        <w:t>P</w:t>
      </w:r>
      <w:r>
        <w:rPr>
          <w:rFonts w:ascii="TiMES NEW ROMAN" w:hAnsi="TiMES NEW ROMAN"/>
          <w:b/>
          <w:bCs w:val="false"/>
          <w:color w:val="000000"/>
          <w:sz w:val="24"/>
          <w:szCs w:val="24"/>
          <w:lang w:eastAsia="en-US"/>
        </w:rPr>
        <w:t>ara perfeita realização da perícia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/>
        <w:ind w:left="1080" w:right="0" w:hanging="0"/>
        <w:jc w:val="both"/>
        <w:rPr>
          <w:rFonts w:ascii="TiMES NEW ROMAN" w:hAnsi="TiMES NEW ROMAN"/>
          <w:b/>
          <w:b/>
          <w:bCs w:val="false"/>
          <w:color w:val="000000"/>
          <w:sz w:val="24"/>
          <w:szCs w:val="24"/>
          <w:lang w:eastAsia="en-US"/>
        </w:rPr>
      </w:pPr>
      <w:r>
        <w:rPr>
          <w:rFonts w:ascii="TiMES NEW ROMAN" w:hAnsi="TiMES NEW ROMAN"/>
          <w:b/>
          <w:bCs w:val="false"/>
          <w:color w:val="000000"/>
          <w:sz w:val="24"/>
          <w:szCs w:val="24"/>
          <w:lang w:eastAsia="en-US"/>
        </w:rPr>
      </w:r>
    </w:p>
    <w:p>
      <w:pPr>
        <w:pStyle w:val="Normal"/>
        <w:spacing w:lineRule="auto" w:line="240"/>
        <w:ind w:left="0" w:righ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eastAsia="en-US"/>
        </w:rPr>
        <w:t>S</w:t>
      </w:r>
      <w:r>
        <w:rPr>
          <w:rFonts w:ascii="TiMES NEW ROMAN" w:hAnsi="TiMES NEW ROMAN"/>
          <w:sz w:val="24"/>
          <w:szCs w:val="24"/>
        </w:rPr>
        <w:t xml:space="preserve">olicita o Perito a este </w:t>
      </w:r>
      <w:r>
        <w:rPr>
          <w:rFonts w:ascii="TiMES NEW ROMAN" w:hAnsi="TiMES NEW ROMAN"/>
          <w:b/>
          <w:sz w:val="24"/>
          <w:szCs w:val="24"/>
        </w:rPr>
        <w:t xml:space="preserve">DOUTO </w:t>
      </w:r>
      <w:r>
        <w:rPr>
          <w:rFonts w:ascii="TiMES NEW ROMAN" w:hAnsi="TiMES NEW ROMAN"/>
          <w:b/>
          <w:sz w:val="24"/>
          <w:szCs w:val="24"/>
        </w:rPr>
        <w:t>JUÍZO</w:t>
      </w:r>
      <w:r>
        <w:rPr>
          <w:rFonts w:ascii="TiMES NEW ROMAN" w:hAnsi="TiMES NEW ROMAN"/>
          <w:b/>
          <w:sz w:val="24"/>
          <w:szCs w:val="24"/>
        </w:rPr>
        <w:t>:</w:t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Por parte d</w:t>
      </w:r>
      <w:r>
        <w:rPr>
          <w:rFonts w:ascii="TiMES NEW ROMAN" w:hAnsi="TiMES NEW ROMAN"/>
          <w:b/>
          <w:sz w:val="24"/>
          <w:szCs w:val="24"/>
          <w:lang w:eastAsia="en-US"/>
        </w:rPr>
        <w:t>a Autora</w:t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Não autorizar que </w:t>
      </w:r>
      <w:r>
        <w:rPr>
          <w:rFonts w:ascii="TiMES NEW ROMAN" w:hAnsi="TiMES NEW ROMAN"/>
          <w:b w:val="false"/>
          <w:bCs w:val="false"/>
          <w:sz w:val="24"/>
          <w:szCs w:val="24"/>
          <w:lang w:eastAsia="en-US"/>
        </w:rPr>
        <w:t>qualquer profissional</w:t>
      </w:r>
      <w:r>
        <w:rPr>
          <w:rFonts w:ascii="TiMES NEW ROMAN" w:hAnsi="TiMES NEW ROMAN"/>
          <w:b w:val="false"/>
          <w:bCs w:val="false"/>
          <w:sz w:val="24"/>
          <w:szCs w:val="24"/>
          <w:lang w:eastAsia="en-US"/>
        </w:rPr>
        <w:t xml:space="preserve"> tenh</w:t>
      </w:r>
      <w:r>
        <w:rPr>
          <w:rFonts w:ascii="TiMES NEW ROMAN" w:hAnsi="TiMES NEW ROMAN"/>
          <w:sz w:val="24"/>
          <w:szCs w:val="24"/>
          <w:lang w:eastAsia="en-US"/>
        </w:rPr>
        <w:t>a contato com o objeto da perícia até a chegada do Perito oficial;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Que garanta a estrutura mínima para o cumprimento dos serviços periciais, no dia do agendamento e </w:t>
      </w:r>
      <w:r>
        <w:rPr>
          <w:rFonts w:ascii="TiMES NEW ROMAN" w:hAnsi="TiMES NEW ROMAN"/>
          <w:sz w:val="24"/>
          <w:szCs w:val="24"/>
          <w:lang w:eastAsia="en-US"/>
        </w:rPr>
        <w:t xml:space="preserve">demais recursos </w:t>
      </w:r>
      <w:r>
        <w:rPr>
          <w:rFonts w:ascii="TiMES NEW ROMAN" w:hAnsi="TiMES NEW ROMAN"/>
          <w:sz w:val="24"/>
          <w:szCs w:val="24"/>
          <w:lang w:eastAsia="en-US"/>
        </w:rPr>
        <w:t>enquanto perdurar os trabalhos;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Que determine um responsável, informar nome, RG </w:t>
      </w:r>
      <w:r>
        <w:rPr>
          <w:rFonts w:ascii="TiMES NEW ROMAN" w:hAnsi="TiMES NEW ROMAN"/>
          <w:sz w:val="24"/>
          <w:szCs w:val="24"/>
          <w:lang w:eastAsia="en-US"/>
        </w:rPr>
        <w:t>e</w:t>
      </w:r>
      <w:r>
        <w:rPr>
          <w:rFonts w:ascii="TiMES NEW ROMAN" w:hAnsi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sz w:val="24"/>
          <w:szCs w:val="24"/>
          <w:lang w:eastAsia="en-US"/>
        </w:rPr>
        <w:t xml:space="preserve">celular </w:t>
      </w:r>
      <w:r>
        <w:rPr>
          <w:rFonts w:ascii="TiMES NEW ROMAN" w:hAnsi="TiMES NEW ROMAN"/>
          <w:sz w:val="24"/>
          <w:szCs w:val="24"/>
          <w:lang w:eastAsia="en-US"/>
        </w:rPr>
        <w:t>para recepcionar o Perito e as partes no endereço da perícia;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Que apresente </w:t>
      </w:r>
      <w:r>
        <w:rPr>
          <w:rFonts w:ascii="TiMES NEW ROMAN" w:hAnsi="TiMES NEW ROMAN"/>
          <w:sz w:val="24"/>
          <w:szCs w:val="24"/>
          <w:lang w:eastAsia="en-US"/>
        </w:rPr>
        <w:t xml:space="preserve">demais </w:t>
      </w:r>
      <w:r>
        <w:rPr>
          <w:rFonts w:ascii="TiMES NEW ROMAN" w:hAnsi="TiMES NEW ROMAN"/>
          <w:sz w:val="24"/>
          <w:szCs w:val="24"/>
          <w:lang w:eastAsia="en-US"/>
        </w:rPr>
        <w:t>documentos, não arrolados nos autos, que co</w:t>
      </w:r>
      <w:r>
        <w:rPr>
          <w:rFonts w:ascii="TiMES NEW ROMAN" w:hAnsi="TiMES NEW ROMAN"/>
          <w:sz w:val="24"/>
          <w:szCs w:val="24"/>
          <w:lang w:eastAsia="en-US"/>
        </w:rPr>
        <w:t>ntribuam com a perícia</w:t>
      </w:r>
      <w:r>
        <w:rPr>
          <w:rFonts w:ascii="TiMES NEW ROMAN" w:hAnsi="TiMES NEW ROMAN"/>
          <w:sz w:val="24"/>
          <w:szCs w:val="24"/>
          <w:lang w:eastAsia="en-US"/>
        </w:rPr>
        <w:t>;</w:t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eastAsia="en-US"/>
        </w:rPr>
        <w:t>Que forneça o endereço da sede da empresa aonde será executada esta perícia</w:t>
      </w:r>
      <w:r>
        <w:rPr>
          <w:rFonts w:ascii="TiMES NEW ROMAN" w:hAnsi="TiMES NEW ROMAN"/>
          <w:sz w:val="24"/>
          <w:szCs w:val="24"/>
          <w:lang w:eastAsia="en-US"/>
        </w:rPr>
        <w:t>.</w:t>
      </w:r>
    </w:p>
    <w:p>
      <w:pPr>
        <w:pStyle w:val="ListParagraph"/>
        <w:spacing w:lineRule="auto" w:line="240"/>
        <w:ind w:left="1428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Por parte d</w:t>
      </w:r>
      <w:r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 xml:space="preserve"> R</w:t>
      </w:r>
      <w:r>
        <w:rPr>
          <w:rFonts w:ascii="TiMES NEW ROMAN" w:hAnsi="TiMES NEW ROMAN"/>
          <w:b/>
          <w:sz w:val="24"/>
          <w:szCs w:val="24"/>
          <w:lang w:eastAsia="en-US"/>
        </w:rPr>
        <w:t>é</w:t>
      </w:r>
      <w:r>
        <w:rPr>
          <w:rFonts w:ascii="TiMES NEW ROMAN" w:hAnsi="TiMES NEW ROMAN"/>
          <w:b/>
          <w:sz w:val="24"/>
          <w:szCs w:val="24"/>
        </w:rPr>
        <w:t>:</w:t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Que garanta a estrutura mínima para o cumprimento dos serviços periciais, no dia do agendamento  e </w:t>
      </w:r>
      <w:r>
        <w:rPr>
          <w:rFonts w:ascii="TiMES NEW ROMAN" w:hAnsi="TiMES NEW ROMAN"/>
          <w:sz w:val="24"/>
          <w:szCs w:val="24"/>
          <w:lang w:eastAsia="en-US"/>
        </w:rPr>
        <w:t xml:space="preserve">demais recursos </w:t>
      </w:r>
      <w:r>
        <w:rPr>
          <w:rFonts w:ascii="TiMES NEW ROMAN" w:hAnsi="TiMES NEW ROMAN"/>
          <w:sz w:val="24"/>
          <w:szCs w:val="24"/>
          <w:lang w:eastAsia="en-US"/>
        </w:rPr>
        <w:t>enquanto perdurar os trabalhos;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Que determine um responsável, informar nome, RG </w:t>
      </w:r>
      <w:r>
        <w:rPr>
          <w:rFonts w:ascii="TiMES NEW ROMAN" w:hAnsi="TiMES NEW ROMAN"/>
          <w:sz w:val="24"/>
          <w:szCs w:val="24"/>
          <w:lang w:eastAsia="en-US"/>
        </w:rPr>
        <w:t>e</w:t>
      </w:r>
      <w:r>
        <w:rPr>
          <w:rFonts w:ascii="TiMES NEW ROMAN" w:hAnsi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sz w:val="24"/>
          <w:szCs w:val="24"/>
          <w:lang w:eastAsia="en-US"/>
        </w:rPr>
        <w:t xml:space="preserve">celular </w:t>
      </w:r>
      <w:r>
        <w:rPr>
          <w:rFonts w:ascii="TiMES NEW ROMAN" w:hAnsi="TiMES NEW ROMAN"/>
          <w:sz w:val="24"/>
          <w:szCs w:val="24"/>
          <w:lang w:eastAsia="en-US"/>
        </w:rPr>
        <w:t>para recepcionar o Perito e as partes no endereço da perícia;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Que apresente os projetos </w:t>
      </w:r>
      <w:r>
        <w:rPr>
          <w:rFonts w:ascii="TiMES NEW ROMAN" w:hAnsi="TiMES NEW ROMAN"/>
          <w:sz w:val="24"/>
          <w:szCs w:val="24"/>
          <w:lang w:eastAsia="en-US"/>
        </w:rPr>
        <w:t>dos sistemas</w:t>
      </w:r>
      <w:r>
        <w:rPr>
          <w:rFonts w:ascii="TiMES NEW ROMAN" w:hAnsi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/>
          <w:sz w:val="24"/>
          <w:szCs w:val="24"/>
          <w:lang w:eastAsia="en-US"/>
        </w:rPr>
        <w:t xml:space="preserve">e levantamento de requisitos </w:t>
      </w:r>
      <w:r>
        <w:rPr>
          <w:rFonts w:ascii="TiMES NEW ROMAN" w:hAnsi="TiMES NEW ROMAN"/>
          <w:sz w:val="24"/>
          <w:szCs w:val="24"/>
          <w:lang w:eastAsia="en-US"/>
        </w:rPr>
        <w:t>no dia da perícia;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Que apresente </w:t>
      </w:r>
      <w:r>
        <w:rPr>
          <w:rFonts w:ascii="TiMES NEW ROMAN" w:hAnsi="TiMES NEW ROMAN"/>
          <w:sz w:val="24"/>
          <w:szCs w:val="24"/>
          <w:lang w:eastAsia="en-US"/>
        </w:rPr>
        <w:t xml:space="preserve">demais </w:t>
      </w:r>
      <w:r>
        <w:rPr>
          <w:rFonts w:ascii="TiMES NEW ROMAN" w:hAnsi="TiMES NEW ROMAN"/>
          <w:sz w:val="24"/>
          <w:szCs w:val="24"/>
          <w:lang w:eastAsia="en-US"/>
        </w:rPr>
        <w:t>documentos, não arrolados nos autos, que co</w:t>
      </w:r>
      <w:r>
        <w:rPr>
          <w:rFonts w:ascii="TiMES NEW ROMAN" w:hAnsi="TiMES NEW ROMAN"/>
          <w:sz w:val="24"/>
          <w:szCs w:val="24"/>
          <w:lang w:eastAsia="en-US"/>
        </w:rPr>
        <w:t>ntribuam com a perícia</w:t>
      </w:r>
      <w:r>
        <w:rPr>
          <w:rFonts w:ascii="TiMES NEW ROMAN" w:hAnsi="TiMES NEW ROMAN"/>
          <w:sz w:val="24"/>
          <w:szCs w:val="24"/>
          <w:lang w:eastAsia="en-US"/>
        </w:rPr>
        <w:t>;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Que forneça o endereço da sede da empresa aonde será executada esta perícia</w:t>
      </w:r>
      <w:r>
        <w:rPr>
          <w:rFonts w:ascii="TiMES NEW ROMAN" w:hAnsi="TiMES NEW ROMAN"/>
          <w:sz w:val="24"/>
          <w:szCs w:val="24"/>
          <w:lang w:eastAsia="en-US"/>
        </w:rPr>
        <w:t>.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Por parte do DOUTO JUÍZO</w:t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Que o </w:t>
      </w:r>
      <w:r>
        <w:rPr>
          <w:rFonts w:ascii="TiMES NEW ROMAN" w:hAnsi="TiMES NEW ROMAN"/>
          <w:b/>
          <w:sz w:val="24"/>
          <w:szCs w:val="24"/>
        </w:rPr>
        <w:t>Douto Julgador</w:t>
      </w:r>
      <w:r>
        <w:rPr>
          <w:rFonts w:ascii="TiMES NEW ROMAN" w:hAnsi="TiMES NEW ROMAN"/>
          <w:sz w:val="24"/>
          <w:szCs w:val="24"/>
        </w:rPr>
        <w:t xml:space="preserve"> autorize a realização da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perícia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no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loca</w:t>
      </w:r>
      <w:r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>, data e hora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agendados;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Intimação </w:t>
      </w:r>
      <w:r>
        <w:rPr>
          <w:rFonts w:ascii="TiMES NEW ROMAN" w:hAnsi="TiMES NEW ROMAN"/>
          <w:b/>
          <w:sz w:val="24"/>
          <w:szCs w:val="24"/>
        </w:rPr>
        <w:t xml:space="preserve"> d</w:t>
      </w:r>
      <w:r>
        <w:rPr>
          <w:rFonts w:ascii="TiMES NEW ROMAN" w:hAnsi="TiMES NEW ROMAN"/>
          <w:b/>
          <w:sz w:val="24"/>
          <w:szCs w:val="24"/>
          <w:lang w:eastAsia="en-US"/>
        </w:rPr>
        <w:t>a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eastAsia="en-US"/>
        </w:rPr>
        <w:t>AUTORA e da Ré</w:t>
      </w:r>
      <w:r>
        <w:rPr>
          <w:rFonts w:ascii="TiMES NEW ROMAN" w:hAnsi="TiMES NEW ROMAN"/>
          <w:sz w:val="24"/>
          <w:szCs w:val="24"/>
        </w:rPr>
        <w:t xml:space="preserve"> para conhecimento deste agendamento;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Liberação de </w:t>
      </w:r>
      <w:r>
        <w:rPr>
          <w:rFonts w:ascii="TiMES NEW ROMAN" w:hAnsi="TiMES NEW ROMAN"/>
          <w:b/>
          <w:bCs/>
          <w:sz w:val="24"/>
          <w:szCs w:val="24"/>
        </w:rPr>
        <w:t>50</w:t>
      </w:r>
      <w:r>
        <w:rPr>
          <w:rFonts w:ascii="TiMES NEW ROMAN" w:hAnsi="TiMES NEW ROMAN"/>
          <w:b/>
          <w:bCs/>
          <w:sz w:val="24"/>
          <w:szCs w:val="24"/>
        </w:rPr>
        <w:t xml:space="preserve">% dos honorários diretamente em conta-corrente informada, para </w:t>
      </w:r>
      <w:r>
        <w:rPr>
          <w:rFonts w:ascii="TiMES NEW ROMAN" w:hAnsi="TiMES NEW ROMAN"/>
          <w:b/>
          <w:bCs/>
          <w:sz w:val="24"/>
          <w:szCs w:val="24"/>
          <w:lang w:eastAsia="en-US"/>
        </w:rPr>
        <w:t>início dos trabalhos</w:t>
      </w:r>
      <w:r>
        <w:rPr>
          <w:rFonts w:ascii="TiMES NEW ROMAN" w:hAnsi="TiMES NEW ROMAN"/>
          <w:b/>
          <w:bCs/>
          <w:sz w:val="24"/>
          <w:szCs w:val="24"/>
        </w:rPr>
        <w:t>;</w:t>
      </w:r>
    </w:p>
    <w:p>
      <w:pPr>
        <w:pStyle w:val="ListParagraph"/>
        <w:numPr>
          <w:ilvl w:val="0"/>
          <w:numId w:val="5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suma importância para o perfeito andamento pericial, expedição de autorização/mandado em favor deste Perito para o cumprimento de todos os itens solicitados nesse documento.</w:t>
      </w:r>
    </w:p>
    <w:p>
      <w:pPr>
        <w:pStyle w:val="ListParagraph"/>
        <w:spacing w:lineRule="auto" w:line="240"/>
        <w:ind w:left="1428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 antecipação dos honorários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Por meio deste solicito deferimento para </w:t>
      </w:r>
      <w:r>
        <w:rPr>
          <w:rFonts w:ascii="TiMES NEW ROMAN" w:hAnsi="TiMES NEW ROMAN"/>
          <w:sz w:val="24"/>
          <w:szCs w:val="24"/>
        </w:rPr>
        <w:t xml:space="preserve">antecipação </w:t>
      </w:r>
      <w:r>
        <w:rPr>
          <w:rFonts w:ascii="TiMES NEW ROMAN" w:hAnsi="TiMES NEW ROMAN"/>
          <w:sz w:val="24"/>
          <w:szCs w:val="24"/>
        </w:rPr>
        <w:t>parcial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do pagamento dos honorários do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erito, </w:t>
      </w:r>
      <w:r>
        <w:rPr>
          <w:rFonts w:ascii="TiMES NEW ROMAN" w:hAnsi="TiMES NEW ROMAN"/>
          <w:sz w:val="24"/>
          <w:szCs w:val="24"/>
        </w:rPr>
        <w:t>diretamente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z w:val="24"/>
          <w:szCs w:val="24"/>
        </w:rPr>
        <w:t xml:space="preserve"> seguinte </w:t>
      </w:r>
      <w:r>
        <w:rPr>
          <w:rFonts w:ascii="TiMES NEW ROMAN" w:hAnsi="TiMES NEW ROMAN"/>
          <w:sz w:val="24"/>
          <w:szCs w:val="24"/>
        </w:rPr>
        <w:t>conta</w:t>
      </w:r>
      <w:r>
        <w:rPr>
          <w:rFonts w:ascii="TiMES NEW ROMAN" w:hAnsi="TiMES NEW ROMAN"/>
          <w:sz w:val="24"/>
          <w:szCs w:val="24"/>
        </w:rPr>
        <w:t xml:space="preserve"> abaixo:</w:t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Banco</w:t>
      </w:r>
      <w:r>
        <w:rPr>
          <w:rFonts w:ascii="TiMES NEW ROMAN" w:hAnsi="TiMES NEW ROMAN"/>
          <w:sz w:val="24"/>
          <w:szCs w:val="24"/>
        </w:rPr>
        <w:t>:</w:t>
        <w:tab/>
        <w:tab/>
        <w:tab/>
      </w:r>
      <w:r>
        <w:rPr>
          <w:rFonts w:ascii="TiMES NEW ROMAN" w:hAnsi="TiMES NEW ROMAN"/>
          <w:sz w:val="24"/>
          <w:szCs w:val="24"/>
        </w:rPr>
        <w:t xml:space="preserve">Banco </w:t>
      </w:r>
      <w:r>
        <w:rPr>
          <w:rFonts w:ascii="TiMES NEW ROMAN" w:hAnsi="TiMES NEW ROMAN"/>
          <w:b w:val="false"/>
          <w:bCs w:val="false"/>
          <w:sz w:val="24"/>
          <w:szCs w:val="24"/>
          <w:lang w:eastAsia="en-US"/>
        </w:rPr>
        <w:t>C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6 </w:t>
      </w:r>
      <w:r>
        <w:rPr>
          <w:rFonts w:ascii="TiMES NEW ROMAN" w:hAnsi="TiMES NEW ROMAN"/>
          <w:b w:val="false"/>
          <w:bCs w:val="false"/>
          <w:sz w:val="24"/>
          <w:szCs w:val="24"/>
        </w:rPr>
        <w:t>S.A.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– </w:t>
      </w:r>
      <w:r>
        <w:rPr>
          <w:rFonts w:ascii="TiMES NEW ROMAN" w:hAnsi="TiMES NEW ROMAN"/>
          <w:b w:val="false"/>
          <w:bCs w:val="false"/>
          <w:sz w:val="24"/>
          <w:szCs w:val="24"/>
          <w:lang w:eastAsia="en-US"/>
        </w:rPr>
        <w:t>Código do banco 336</w:t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Ag</w:t>
      </w:r>
      <w:r>
        <w:rPr>
          <w:rFonts w:ascii="TiMES NEW ROMAN" w:hAnsi="TiMES NEW ROMAN"/>
          <w:sz w:val="24"/>
          <w:szCs w:val="24"/>
        </w:rPr>
        <w:t>ência</w:t>
      </w:r>
      <w:r>
        <w:rPr>
          <w:rFonts w:ascii="TiMES NEW ROMAN" w:hAnsi="TiMES NEW ROMAN"/>
          <w:sz w:val="24"/>
          <w:szCs w:val="24"/>
        </w:rPr>
        <w:t xml:space="preserve">: </w:t>
        <w:tab/>
        <w:tab/>
      </w:r>
      <w:r>
        <w:rPr>
          <w:rFonts w:ascii="TiMES NEW ROMAN" w:hAnsi="TiMES NEW ROMAN"/>
          <w:sz w:val="24"/>
          <w:szCs w:val="24"/>
        </w:rPr>
        <w:t>0001</w:t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Conta-Corrente</w:t>
      </w:r>
      <w:r>
        <w:rPr>
          <w:rFonts w:ascii="TiMES NEW ROMAN" w:hAnsi="TiMES NEW ROMAN"/>
          <w:sz w:val="24"/>
          <w:szCs w:val="24"/>
        </w:rPr>
        <w:t xml:space="preserve">: </w:t>
        <w:tab/>
      </w:r>
      <w:r>
        <w:rPr>
          <w:rFonts w:ascii="TiMES NEW ROMAN" w:hAnsi="TiMES NEW ROMAN"/>
          <w:sz w:val="24"/>
          <w:szCs w:val="24"/>
          <w:lang w:eastAsia="en-US"/>
        </w:rPr>
        <w:t>16719010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eastAsia="en-US"/>
        </w:rPr>
        <w:t>5</w:t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Proprietário:</w:t>
        <w:tab/>
        <w:tab/>
        <w:t>Elias</w:t>
      </w:r>
      <w:r>
        <w:rPr>
          <w:rFonts w:ascii="TiMES NEW ROMAN" w:hAnsi="TiMES NEW ROMAN"/>
          <w:sz w:val="24"/>
          <w:szCs w:val="24"/>
          <w:lang w:eastAsia="en-US"/>
        </w:rPr>
        <w:t xml:space="preserve"> Cesar Araujo de Carvaçho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eastAsia="en-US"/>
        </w:rPr>
        <w:t>037.738.038-50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Nestes termos e, por respeitar o processo, espera deferimento.</w:t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0" w:right="0"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lang w:eastAsia="en-US"/>
        </w:rPr>
        <w:t>Maringá-PR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eastAsia="en-US"/>
        </w:rPr>
        <w:t>07</w:t>
      </w:r>
      <w:r>
        <w:rPr>
          <w:rFonts w:ascii="TiMES NEW ROMAN" w:hAnsi="TiMES NEW ROMAN"/>
          <w:sz w:val="24"/>
          <w:szCs w:val="24"/>
        </w:rPr>
        <w:t xml:space="preserve"> de </w:t>
      </w:r>
      <w:r>
        <w:rPr>
          <w:rFonts w:ascii="TiMES NEW ROMAN" w:hAnsi="TiMES NEW ROMAN"/>
          <w:sz w:val="24"/>
          <w:szCs w:val="24"/>
          <w:lang w:eastAsia="en-US"/>
        </w:rPr>
        <w:t>fevereiro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20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eastAsia="en-US"/>
        </w:rPr>
        <w:t>4</w:t>
      </w:r>
      <w:r>
        <w:rPr>
          <w:rFonts w:ascii="TiMES NEW ROMAN" w:hAnsi="TiMES NEW ROMAN"/>
          <w:sz w:val="24"/>
          <w:szCs w:val="24"/>
        </w:rPr>
        <w:t>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2387" w:footer="1134" w:bottom="184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Rodap"/>
      <w:jc w:val="center"/>
      <w:rPr>
        <w:sz w:val="20"/>
        <w:szCs w:val="20"/>
      </w:rPr>
    </w:pPr>
    <w:r>
      <w:rPr>
        <w:sz w:val="20"/>
        <w:szCs w:val="20"/>
      </w:rPr>
      <w:t>________________________________________________________________________________________________</w:t>
    </w:r>
  </w:p>
  <w:p>
    <w:pPr>
      <w:pStyle w:val="Rodap"/>
      <w:jc w:val="center"/>
      <w:rPr/>
    </w:pPr>
    <w:r>
      <w:rPr>
        <w:rFonts w:ascii="Times new roman" w:hAnsi="Times new roman"/>
        <w:sz w:val="20"/>
        <w:szCs w:val="20"/>
      </w:rPr>
      <w:t>Cont</w:t>
    </w:r>
    <w:r>
      <w:rPr>
        <w:rFonts w:ascii="Times new roman" w:hAnsi="Times new roman"/>
        <w:sz w:val="20"/>
        <w:szCs w:val="20"/>
      </w:rPr>
      <w:t>a</w:t>
    </w:r>
    <w:r>
      <w:rPr>
        <w:rFonts w:ascii="Times new roman" w:hAnsi="Times new roman"/>
        <w:sz w:val="20"/>
        <w:szCs w:val="20"/>
      </w:rPr>
      <w:t>tos: Cel</w:t>
    </w:r>
    <w:r>
      <w:rPr>
        <w:rFonts w:ascii="Times new roman" w:hAnsi="Times new roman"/>
        <w:sz w:val="20"/>
        <w:szCs w:val="20"/>
      </w:rPr>
      <w:t>ular</w:t>
    </w:r>
    <w:r>
      <w:rPr>
        <w:rFonts w:ascii="Times new roman" w:hAnsi="Times new roman"/>
        <w:sz w:val="20"/>
        <w:szCs w:val="20"/>
      </w:rPr>
      <w:t>: (</w:t>
    </w:r>
    <w:r>
      <w:rPr>
        <w:rFonts w:ascii="Times new roman" w:hAnsi="Times new roman"/>
        <w:sz w:val="20"/>
        <w:szCs w:val="20"/>
        <w:lang w:eastAsia="en-US"/>
      </w:rPr>
      <w:t>4</w:t>
    </w:r>
    <w:r>
      <w:rPr>
        <w:rFonts w:ascii="Times new roman" w:hAnsi="Times new roman"/>
        <w:sz w:val="20"/>
        <w:szCs w:val="20"/>
      </w:rPr>
      <w:t>4) 9-</w:t>
    </w:r>
    <w:r>
      <w:rPr>
        <w:rFonts w:ascii="Times new roman" w:hAnsi="Times new roman"/>
        <w:sz w:val="20"/>
        <w:szCs w:val="20"/>
      </w:rPr>
      <w:t>9102-1568</w:t>
    </w:r>
    <w:r>
      <w:rPr>
        <w:rFonts w:ascii="Times new roman" w:hAnsi="Times new roman"/>
        <w:sz w:val="20"/>
        <w:szCs w:val="20"/>
      </w:rPr>
      <w:t xml:space="preserve"> (whatsapp) – E-mail: </w:t>
    </w:r>
    <w:hyperlink r:id="rId1">
      <w:r>
        <w:rPr>
          <w:rStyle w:val="LinkdaInternet"/>
          <w:rFonts w:cs="Times New Roman" w:ascii="Times new roman" w:hAnsi="Times new roman"/>
          <w:color w:val="0000FF"/>
          <w:sz w:val="20"/>
          <w:szCs w:val="20"/>
          <w:u w:val="single"/>
          <w:lang w:eastAsia="en-US"/>
        </w:rPr>
        <w:t>ecacarva</w:t>
      </w:r>
      <w:r>
        <w:rPr>
          <w:rStyle w:val="LinkdaInternet"/>
          <w:rFonts w:ascii="Times new roman" w:hAnsi="Times new roman"/>
          <w:sz w:val="20"/>
          <w:szCs w:val="20"/>
        </w:rPr>
        <w:t>@</w:t>
      </w:r>
      <w:r>
        <w:rPr>
          <w:rStyle w:val="LinkdaInternet"/>
          <w:rFonts w:cs="Times New Roman" w:ascii="Times new roman" w:hAnsi="Times new roman"/>
          <w:color w:val="0000FF"/>
          <w:sz w:val="20"/>
          <w:szCs w:val="20"/>
          <w:u w:val="single"/>
          <w:lang w:eastAsia="en-US"/>
        </w:rPr>
        <w:t>uem.br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pBdr>
        <w:bottom w:val="single" w:sz="12" w:space="1" w:color="000000"/>
      </w:pBdr>
      <w:bidi w:val="0"/>
      <w:ind w:left="-567" w:right="0" w:hanging="0"/>
      <w:jc w:val="center"/>
      <w:rPr>
        <w:color w:val="0000CD"/>
      </w:rPr>
    </w:pPr>
    <w:r>
      <w:rPr>
        <w:rFonts w:ascii="Times new roman" w:hAnsi="Times new roman"/>
        <w:b/>
        <w:bCs/>
        <w:i/>
        <w:iCs/>
        <w:color w:val="0000CD"/>
        <w:sz w:val="32"/>
        <w:szCs w:val="32"/>
        <w:lang w:eastAsia="en-US"/>
      </w:rPr>
      <w:t>Prof. Dr. Elias César Araújo de Carvalho</w:t>
    </w:r>
    <w:r>
      <w:rPr>
        <w:rFonts w:ascii="Times new roman" w:hAnsi="Times new roman"/>
        <w:b/>
        <w:bCs/>
        <w:i/>
        <w:iCs/>
        <w:color w:val="0000CD"/>
        <w:sz w:val="32"/>
        <w:szCs w:val="32"/>
      </w:rPr>
      <w:t xml:space="preserve"> </w:t>
    </w:r>
    <w:r>
      <w:rPr>
        <w:rFonts w:ascii="Times new roman" w:hAnsi="Times new roman"/>
        <w:b/>
        <w:bCs/>
        <w:i/>
        <w:iCs/>
        <w:color w:val="0000CD"/>
        <w:sz w:val="32"/>
        <w:szCs w:val="32"/>
        <w:lang w:eastAsia="en-US"/>
      </w:rPr>
      <w:t xml:space="preserve"> - </w:t>
    </w:r>
    <w:r>
      <w:rPr>
        <w:rFonts w:ascii="Times new roman" w:hAnsi="Times new roman"/>
        <w:b/>
        <w:bCs/>
        <w:i/>
        <w:iCs/>
        <w:color w:val="0000CD"/>
        <w:sz w:val="32"/>
        <w:szCs w:val="32"/>
        <w:lang w:eastAsia="en-US"/>
      </w:rPr>
      <w:t>CPF 037.738.038-50</w:t>
    </w:r>
  </w:p>
  <w:p>
    <w:pPr>
      <w:pStyle w:val="Normal"/>
      <w:widowControl/>
      <w:pBdr>
        <w:bottom w:val="single" w:sz="12" w:space="1" w:color="000000"/>
      </w:pBdr>
      <w:bidi w:val="0"/>
      <w:ind w:left="-567" w:right="0" w:hanging="0"/>
      <w:jc w:val="center"/>
      <w:rPr>
        <w:rFonts w:ascii="Times new roman" w:hAnsi="Times new roman"/>
        <w:b/>
        <w:b/>
        <w:bCs/>
        <w:i/>
        <w:i/>
        <w:iCs/>
        <w:sz w:val="24"/>
        <w:szCs w:val="24"/>
      </w:rPr>
    </w:pPr>
    <w:r>
      <w:rPr>
        <w:rFonts w:ascii="Times new roman" w:hAnsi="Times new roman"/>
        <w:b/>
        <w:bCs/>
        <w:i/>
        <w:iCs/>
        <w:sz w:val="24"/>
        <w:szCs w:val="24"/>
        <w:lang w:eastAsia="en-US"/>
      </w:rPr>
      <w:t xml:space="preserve">Doutor em Computação Aplicada, Mestre em Computação, Especialista </w:t>
    </w:r>
  </w:p>
  <w:p>
    <w:pPr>
      <w:pStyle w:val="Normal"/>
      <w:widowControl/>
      <w:pBdr>
        <w:bottom w:val="single" w:sz="12" w:space="1" w:color="000000"/>
      </w:pBdr>
      <w:bidi w:val="0"/>
      <w:ind w:left="-567" w:right="0" w:hanging="0"/>
      <w:jc w:val="center"/>
      <w:rPr>
        <w:rFonts w:ascii="Times new roman" w:hAnsi="Times new roman"/>
        <w:b/>
        <w:b/>
        <w:bCs/>
        <w:i/>
        <w:i/>
        <w:iCs/>
        <w:sz w:val="24"/>
        <w:szCs w:val="24"/>
      </w:rPr>
    </w:pPr>
    <w:r>
      <w:rPr>
        <w:rFonts w:ascii="Times new roman" w:hAnsi="Times new roman"/>
        <w:b/>
        <w:bCs/>
        <w:i/>
        <w:iCs/>
        <w:sz w:val="24"/>
        <w:szCs w:val="24"/>
        <w:lang w:eastAsia="en-US"/>
      </w:rPr>
      <w:t>em Sistemas de Informação e Estatística Aplicada</w:t>
    </w:r>
    <w:r>
      <w:rPr>
        <w:rFonts w:ascii="Times new roman" w:hAnsi="Times new roman"/>
        <w:b/>
        <w:bCs/>
        <w:i/>
        <w:iCs/>
        <w:sz w:val="24"/>
        <w:szCs w:val="24"/>
      </w:rPr>
      <w:t xml:space="preserve">  - </w:t>
    </w:r>
    <w:r>
      <w:rPr>
        <w:rFonts w:ascii="Times new roman" w:hAnsi="Times new roman"/>
        <w:b/>
        <w:bCs/>
        <w:i/>
        <w:iCs/>
        <w:sz w:val="24"/>
        <w:szCs w:val="24"/>
      </w:rPr>
      <w:t xml:space="preserve">Perito em TI </w:t>
    </w:r>
    <w:r>
      <w:rPr>
        <w:rFonts w:ascii="Times new roman" w:hAnsi="Times new roman"/>
        <w:b/>
        <w:bCs/>
        <w:i/>
        <w:iCs/>
        <w:sz w:val="24"/>
        <w:szCs w:val="24"/>
      </w:rPr>
      <w:t xml:space="preserve">–  </w:t>
    </w:r>
    <w:r>
      <w:rPr>
        <w:rFonts w:ascii="Times new roman" w:hAnsi="Times new roman"/>
        <w:b/>
        <w:bCs/>
        <w:i/>
        <w:iCs/>
        <w:sz w:val="24"/>
        <w:szCs w:val="24"/>
      </w:rPr>
      <w:t>Maringá -</w:t>
    </w:r>
    <w:r>
      <w:rPr>
        <w:rFonts w:ascii="Times new roman" w:hAnsi="Times new roman"/>
        <w:b/>
        <w:bCs/>
        <w:i/>
        <w:iCs/>
        <w:sz w:val="24"/>
        <w:szCs w:val="24"/>
        <w:lang w:eastAsia="en-US"/>
      </w:rPr>
      <w:t>PR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17"/>
        </w:tabs>
        <w:ind w:left="181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77"/>
        </w:tabs>
        <w:ind w:left="217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37"/>
        </w:tabs>
        <w:ind w:left="253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97"/>
        </w:tabs>
        <w:ind w:left="28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57"/>
        </w:tabs>
        <w:ind w:left="32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77"/>
        </w:tabs>
        <w:ind w:left="39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37"/>
        </w:tabs>
        <w:ind w:left="433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pt-BR" w:bidi="ar-SA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>
      <w:lang w:eastAsia="en-US"/>
    </w:rPr>
  </w:style>
  <w:style w:type="character" w:styleId="RodapChar">
    <w:name w:val="Rodapé Char"/>
    <w:basedOn w:val="DefaultParagraphFont"/>
    <w:qFormat/>
    <w:rPr>
      <w:lang w:eastAsia="en-US"/>
    </w:rPr>
  </w:style>
  <w:style w:type="character" w:styleId="LinkdaInternet">
    <w:name w:val="Link da Internet"/>
    <w:basedOn w:val="DefaultParagraphFont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qFormat/>
    <w:rPr>
      <w:rFonts w:cs="Times New Roman"/>
    </w:rPr>
  </w:style>
  <w:style w:type="character" w:styleId="TextodebaloChar">
    <w:name w:val="Texto de balão Char"/>
    <w:basedOn w:val="DefaultParagraphFont"/>
    <w:qFormat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ecacarva@uem.br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3235</TotalTime>
  <Application>LibreOffice/6.4.7.2$Linux_X86_64 LibreOffice_project/40$Build-2</Application>
  <Pages>3</Pages>
  <Words>933</Words>
  <Characters>5076</Characters>
  <CharactersWithSpaces>5933</CharactersWithSpaces>
  <Paragraphs>68</Paragraphs>
  <Company>Zapparoli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2017-10-30T19:12:00Z</dcterms:created>
  <dc:creator>Noteacer</dc:creator>
  <dc:description/>
  <dc:language>pt-BR</dc:language>
  <cp:lastModifiedBy/>
  <cp:lastPrinted>2017-11-03T15:29:00Z</cp:lastPrinted>
  <dcterms:modified xsi:type="dcterms:W3CDTF">2024-02-07T14:44:07Z</dcterms:modified>
  <cp:revision>172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Zapparoli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