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before="100" w:after="200"/>
        <w:jc w:val="both"/>
        <w:rPr>
          <w:rFonts w:ascii="Times new roman" w:hAnsi="Times new roman"/>
          <w:sz w:val="24"/>
          <w:szCs w:val="24"/>
        </w:rPr>
      </w:pPr>
      <w:r>
        <w:rPr/>
        <w:drawing>
          <wp:inline distT="0" distB="0" distL="0" distR="0">
            <wp:extent cx="965200" cy="866775"/>
            <wp:effectExtent l="0" t="0" r="0" b="0"/>
            <wp:docPr id="1" name="Imagem 711079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11079453" descr=""/>
                    <pic:cNvPicPr>
                      <a:picLocks noChangeAspect="1" noChangeArrowheads="1"/>
                    </pic:cNvPicPr>
                  </pic:nvPicPr>
                  <pic:blipFill>
                    <a:blip r:embed="rId2"/>
                    <a:stretch>
                      <a:fillRect/>
                    </a:stretch>
                  </pic:blipFill>
                  <pic:spPr bwMode="auto">
                    <a:xfrm>
                      <a:off x="0" y="0"/>
                      <a:ext cx="965200" cy="866775"/>
                    </a:xfrm>
                    <a:prstGeom prst="rect">
                      <a:avLst/>
                    </a:prstGeom>
                  </pic:spPr>
                </pic:pic>
              </a:graphicData>
            </a:graphic>
          </wp:inline>
        </w:drawing>
      </w:r>
      <w:r>
        <w:rPr>
          <w:rFonts w:eastAsia="Arial" w:cs="Arial" w:ascii="Times new roman" w:hAnsi="Times new roman"/>
          <w:b/>
          <w:bCs/>
          <w:sz w:val="24"/>
          <w:szCs w:val="24"/>
        </w:rPr>
        <w:t xml:space="preserve">                       </w:t>
      </w:r>
      <w:r>
        <w:rPr>
          <w:rFonts w:eastAsia="Arial" w:cs="Arial" w:ascii="Times new roman" w:hAnsi="Times new roman"/>
          <w:b/>
          <w:bCs/>
          <w:sz w:val="24"/>
          <w:szCs w:val="24"/>
        </w:rPr>
        <w:t>CONTRATO DE COMPRA E VENDA DE VEÍCULO</w:t>
      </w:r>
    </w:p>
    <w:p>
      <w:pPr>
        <w:pStyle w:val="Standard"/>
        <w:spacing w:lineRule="auto" w:line="276" w:before="100" w:after="200"/>
        <w:jc w:val="both"/>
        <w:rPr>
          <w:rFonts w:eastAsia="Arial" w:cs="Arial"/>
          <w:b/>
          <w:b/>
          <w:bCs/>
        </w:rPr>
      </w:pPr>
      <w:r>
        <w:rPr>
          <w:rFonts w:eastAsia="Arial" w:cs="Arial"/>
          <w:b/>
          <w:bCs/>
        </w:rPr>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VENDEDOR:</w:t>
      </w:r>
      <w:r>
        <w:rPr>
          <w:rFonts w:ascii="Times new roman" w:hAnsi="Times new roman"/>
          <w:sz w:val="24"/>
          <w:szCs w:val="24"/>
        </w:rPr>
        <w:br/>
      </w:r>
      <w:r>
        <w:rPr>
          <w:rFonts w:eastAsia="Arial" w:cs="Arial" w:ascii="Times new roman" w:hAnsi="Times new roman"/>
          <w:b/>
          <w:bCs/>
          <w:sz w:val="24"/>
          <w:szCs w:val="24"/>
        </w:rPr>
        <w:t xml:space="preserve">SJR GONCALVES VEICULOS ME, pessoa jurídica de direito privado, inscrita no CNPJ 24.951.045/0001-00, com sede em MARINGÁ/PR, na Rua Soldado Adivaldo Lopes da Silva, nº 1140 bairro Jardim São Silvestre.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COMPRADOR:</w:t>
      </w:r>
      <w:r>
        <w:rPr>
          <w:rFonts w:eastAsia="Arial" w:cs="Arial" w:ascii="Times new roman" w:hAnsi="Times new roman"/>
          <w:sz w:val="24"/>
          <w:szCs w:val="24"/>
        </w:rPr>
        <w:t xml:space="preserve"> </w:t>
      </w:r>
      <w:r>
        <w:rPr>
          <w:rFonts w:ascii="Times new roman" w:hAnsi="Times new roman"/>
          <w:sz w:val="24"/>
          <w:szCs w:val="24"/>
        </w:rPr>
        <w:br/>
      </w:r>
      <w:r>
        <w:rPr>
          <w:rFonts w:eastAsia="Arial" w:cs="Arial" w:ascii="Times new roman" w:hAnsi="Times new roman"/>
          <w:sz w:val="24"/>
          <w:szCs w:val="24"/>
        </w:rPr>
        <w:t>Elias Cesar Araújo De Carvalho RG/IE nº. 92365972 e inscrito no CPF/CNPJ sob o nº. 037.738.038-50, com endereço em MARINGA/PR, na Rua Pioneiro Carlos Poppi nº 224, CASA, bairro Jardim Liberdade, cep 87047-020, telefone, (44) 99102-1568.</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 xml:space="preserve">As partes acima referidas e qualificadas resolvem entabular a presente compra e venda na forma e termos a seguir expostos: </w:t>
      </w:r>
      <w:r>
        <w:rPr>
          <w:rFonts w:eastAsia="Arial" w:cs="Arial" w:ascii="Times new roman" w:hAnsi="Times new roman"/>
          <w:b/>
          <w:bCs/>
          <w:sz w:val="24"/>
          <w:szCs w:val="24"/>
        </w:rPr>
        <w:t xml:space="preserve"> </w:t>
      </w:r>
    </w:p>
    <w:p>
      <w:pPr>
        <w:pStyle w:val="Standard"/>
        <w:spacing w:lineRule="auto" w:line="276" w:before="100" w:after="200"/>
        <w:jc w:val="left"/>
        <w:rPr>
          <w:rFonts w:ascii="Times new roman" w:hAnsi="Times new roman"/>
          <w:sz w:val="24"/>
          <w:szCs w:val="24"/>
        </w:rPr>
      </w:pPr>
      <w:r>
        <w:rPr>
          <w:rFonts w:eastAsia="Arial" w:cs="Arial" w:ascii="Times new roman" w:hAnsi="Times new roman"/>
          <w:b/>
          <w:bCs/>
          <w:sz w:val="24"/>
          <w:szCs w:val="24"/>
        </w:rPr>
        <w:t>CLÁUSULA PRIMEIRA – DO OBJETO</w:t>
      </w:r>
      <w:r>
        <w:rPr>
          <w:rFonts w:ascii="Times new roman" w:hAnsi="Times new roman"/>
          <w:sz w:val="24"/>
          <w:szCs w:val="24"/>
        </w:rPr>
        <w:br/>
      </w:r>
      <w:r>
        <w:rPr>
          <w:rFonts w:eastAsia="Arial" w:cs="Arial" w:ascii="Times new roman" w:hAnsi="Times new roman"/>
          <w:b/>
          <w:bCs/>
          <w:sz w:val="24"/>
          <w:szCs w:val="24"/>
        </w:rPr>
        <w:t xml:space="preserve"> </w:t>
      </w:r>
      <w:r>
        <w:rPr>
          <w:rFonts w:eastAsia="Arial" w:cs="Arial" w:ascii="Times new roman" w:hAnsi="Times new roman"/>
          <w:sz w:val="24"/>
          <w:szCs w:val="24"/>
        </w:rPr>
        <w:t xml:space="preserve">  Marca: KIA </w:t>
      </w:r>
      <w:r>
        <w:rPr>
          <w:rFonts w:ascii="Times new roman" w:hAnsi="Times new roman"/>
          <w:sz w:val="24"/>
          <w:szCs w:val="24"/>
        </w:rPr>
        <w:br/>
      </w:r>
      <w:r>
        <w:rPr>
          <w:rFonts w:eastAsia="Arial" w:cs="Arial" w:ascii="Times new roman" w:hAnsi="Times new roman"/>
          <w:sz w:val="24"/>
          <w:szCs w:val="24"/>
        </w:rPr>
        <w:t xml:space="preserve">   Modelo: SORENTO </w:t>
      </w:r>
      <w:r>
        <w:rPr>
          <w:rFonts w:ascii="Times new roman" w:hAnsi="Times new roman"/>
          <w:sz w:val="24"/>
          <w:szCs w:val="24"/>
        </w:rPr>
        <w:br/>
      </w:r>
      <w:r>
        <w:rPr>
          <w:rFonts w:eastAsia="Arial" w:cs="Arial" w:ascii="Times new roman" w:hAnsi="Times new roman"/>
          <w:sz w:val="24"/>
          <w:szCs w:val="24"/>
        </w:rPr>
        <w:t xml:space="preserve">   Cor: PRETO </w:t>
      </w:r>
      <w:r>
        <w:rPr>
          <w:rFonts w:ascii="Times new roman" w:hAnsi="Times new roman"/>
          <w:sz w:val="24"/>
          <w:szCs w:val="24"/>
        </w:rPr>
        <w:br/>
      </w:r>
      <w:r>
        <w:rPr>
          <w:rFonts w:eastAsia="Arial" w:cs="Arial" w:ascii="Times new roman" w:hAnsi="Times new roman"/>
          <w:sz w:val="24"/>
          <w:szCs w:val="24"/>
        </w:rPr>
        <w:t xml:space="preserve">   Combustível: GASOLINA </w:t>
      </w:r>
      <w:r>
        <w:rPr>
          <w:rFonts w:ascii="Times new roman" w:hAnsi="Times new roman"/>
          <w:sz w:val="24"/>
          <w:szCs w:val="24"/>
        </w:rPr>
        <w:br/>
      </w:r>
      <w:r>
        <w:rPr>
          <w:rFonts w:eastAsia="Arial" w:cs="Arial" w:ascii="Times new roman" w:hAnsi="Times new roman"/>
          <w:sz w:val="24"/>
          <w:szCs w:val="24"/>
        </w:rPr>
        <w:t xml:space="preserve">   Vendedor: Daniel Faria Gomes </w:t>
      </w:r>
      <w:r>
        <w:rPr>
          <w:rFonts w:ascii="Times new roman" w:hAnsi="Times new roman"/>
          <w:sz w:val="24"/>
          <w:szCs w:val="24"/>
        </w:rPr>
        <w:br/>
      </w:r>
      <w:r>
        <w:rPr>
          <w:rFonts w:eastAsia="Arial" w:cs="Arial" w:ascii="Times new roman" w:hAnsi="Times new roman"/>
          <w:sz w:val="24"/>
          <w:szCs w:val="24"/>
        </w:rPr>
        <w:t xml:space="preserve">   Data da venda: 08/08/2023     </w:t>
      </w:r>
      <w:r>
        <w:rPr>
          <w:rFonts w:ascii="Times new roman" w:hAnsi="Times new roman"/>
          <w:sz w:val="24"/>
          <w:szCs w:val="24"/>
        </w:rPr>
        <w:br/>
      </w:r>
      <w:r>
        <w:rPr>
          <w:rFonts w:eastAsia="Arial" w:cs="Arial" w:ascii="Times new roman" w:hAnsi="Times new roman"/>
          <w:sz w:val="24"/>
          <w:szCs w:val="24"/>
        </w:rPr>
        <w:t xml:space="preserve">   Ano Fab/Mod: 2010/2011 </w:t>
      </w:r>
      <w:r>
        <w:rPr>
          <w:rFonts w:ascii="Times new roman" w:hAnsi="Times new roman"/>
          <w:sz w:val="24"/>
          <w:szCs w:val="24"/>
        </w:rPr>
        <w:br/>
      </w:r>
      <w:r>
        <w:rPr>
          <w:rFonts w:eastAsia="Arial" w:cs="Arial" w:ascii="Times new roman" w:hAnsi="Times new roman"/>
          <w:sz w:val="24"/>
          <w:szCs w:val="24"/>
        </w:rPr>
        <w:t xml:space="preserve">   Km: 96700 </w:t>
      </w:r>
      <w:r>
        <w:rPr>
          <w:rFonts w:ascii="Times new roman" w:hAnsi="Times new roman"/>
          <w:sz w:val="24"/>
          <w:szCs w:val="24"/>
        </w:rPr>
        <w:br/>
      </w:r>
      <w:r>
        <w:rPr>
          <w:rFonts w:eastAsia="Arial" w:cs="Arial" w:ascii="Times new roman" w:hAnsi="Times new roman"/>
          <w:sz w:val="24"/>
          <w:szCs w:val="24"/>
        </w:rPr>
        <w:t xml:space="preserve">   Placa: ELJ6899 </w:t>
      </w:r>
      <w:r>
        <w:rPr>
          <w:rFonts w:ascii="Times new roman" w:hAnsi="Times new roman"/>
          <w:sz w:val="24"/>
          <w:szCs w:val="24"/>
        </w:rPr>
        <w:br/>
      </w:r>
      <w:r>
        <w:rPr>
          <w:rFonts w:eastAsia="Arial" w:cs="Arial" w:ascii="Times new roman" w:hAnsi="Times new roman"/>
          <w:sz w:val="24"/>
          <w:szCs w:val="24"/>
        </w:rPr>
        <w:t xml:space="preserve">   Renavam: 00259837032 </w:t>
      </w:r>
      <w:r>
        <w:rPr>
          <w:rFonts w:ascii="Times new roman" w:hAnsi="Times new roman"/>
          <w:sz w:val="24"/>
          <w:szCs w:val="24"/>
        </w:rPr>
        <w:br/>
      </w:r>
      <w:r>
        <w:rPr>
          <w:rFonts w:eastAsia="Arial" w:cs="Arial" w:ascii="Times new roman" w:hAnsi="Times new roman"/>
          <w:sz w:val="24"/>
          <w:szCs w:val="24"/>
        </w:rPr>
        <w:t xml:space="preserve">   Chassi: KNAKU811BB5129518</w:t>
      </w:r>
    </w:p>
    <w:p>
      <w:pPr>
        <w:pStyle w:val="Standard"/>
        <w:spacing w:lineRule="auto" w:line="276" w:before="100" w:after="200"/>
        <w:jc w:val="left"/>
        <w:rPr>
          <w:rFonts w:ascii="Times new roman" w:hAnsi="Times new roman"/>
          <w:sz w:val="24"/>
          <w:szCs w:val="24"/>
        </w:rPr>
      </w:pPr>
      <w:r>
        <w:rPr>
          <w:rFonts w:eastAsia="Arial" w:cs="Arial" w:ascii="Times new roman" w:hAnsi="Times new roman"/>
          <w:b/>
          <w:bCs/>
          <w:sz w:val="24"/>
          <w:szCs w:val="24"/>
        </w:rPr>
        <w:t>CLÁUSULA SEGUNDA - DO PREÇO E FORMA DE PAGAMENTO</w:t>
      </w:r>
      <w:r>
        <w:rPr>
          <w:rFonts w:ascii="Times new roman" w:hAnsi="Times new roman"/>
          <w:sz w:val="24"/>
          <w:szCs w:val="24"/>
        </w:rPr>
        <w:br/>
      </w:r>
      <w:r>
        <w:rPr>
          <w:rFonts w:eastAsia="Arial" w:cs="Arial" w:ascii="Times new roman" w:hAnsi="Times new roman"/>
          <w:b/>
          <w:bCs/>
          <w:sz w:val="24"/>
          <w:szCs w:val="24"/>
        </w:rPr>
        <w:t xml:space="preserve"> R$ 54.900,00 valor de tabela</w:t>
      </w:r>
      <w:r>
        <w:rPr>
          <w:rFonts w:ascii="Times new roman" w:hAnsi="Times new roman"/>
          <w:sz w:val="24"/>
          <w:szCs w:val="24"/>
        </w:rPr>
        <w:br/>
      </w:r>
      <w:r>
        <w:rPr>
          <w:rFonts w:eastAsia="Arial" w:cs="Arial" w:ascii="Times new roman" w:hAnsi="Times new roman"/>
          <w:b/>
          <w:bCs/>
          <w:sz w:val="24"/>
          <w:szCs w:val="24"/>
        </w:rPr>
        <w:t xml:space="preserve"> R$ 900,00 valor do desconto</w:t>
      </w:r>
      <w:r>
        <w:rPr>
          <w:rFonts w:ascii="Times new roman" w:hAnsi="Times new roman"/>
          <w:sz w:val="24"/>
          <w:szCs w:val="24"/>
        </w:rPr>
        <w:br/>
      </w:r>
      <w:r>
        <w:rPr>
          <w:rFonts w:eastAsia="Arial" w:cs="Arial" w:ascii="Times new roman" w:hAnsi="Times new roman"/>
          <w:b/>
          <w:bCs/>
          <w:sz w:val="24"/>
          <w:szCs w:val="24"/>
        </w:rPr>
        <w:t xml:space="preserve"> R$ 54.000,00 valor da venda</w:t>
      </w:r>
      <w:r>
        <w:rPr>
          <w:rFonts w:ascii="Times new roman" w:hAnsi="Times new roman"/>
          <w:sz w:val="24"/>
          <w:szCs w:val="24"/>
        </w:rPr>
        <w:br/>
      </w:r>
      <w:r>
        <w:rPr>
          <w:rFonts w:eastAsia="Arial" w:cs="Arial" w:ascii="Times new roman" w:hAnsi="Times new roman"/>
          <w:b/>
          <w:bCs/>
          <w:sz w:val="24"/>
          <w:szCs w:val="24"/>
        </w:rPr>
        <w:t xml:space="preserve"> </w:t>
      </w:r>
      <w:r>
        <w:rPr>
          <w:rFonts w:ascii="Times new roman" w:hAnsi="Times new roman"/>
          <w:sz w:val="24"/>
          <w:szCs w:val="24"/>
        </w:rPr>
        <w:br/>
      </w:r>
      <w:r>
        <w:rPr>
          <w:rFonts w:eastAsia="Arial" w:cs="Arial" w:ascii="Times new roman" w:hAnsi="Times new roman"/>
          <w:b/>
          <w:bCs/>
          <w:sz w:val="24"/>
          <w:szCs w:val="24"/>
        </w:rPr>
        <w:t>O pagamento se dará da seguinte forma:</w:t>
      </w:r>
      <w:r>
        <w:rPr>
          <w:rFonts w:ascii="Times new roman" w:hAnsi="Times new roman"/>
          <w:sz w:val="24"/>
          <w:szCs w:val="24"/>
        </w:rPr>
        <w:br/>
      </w:r>
      <w:r>
        <w:rPr>
          <w:rFonts w:eastAsia="Arial" w:cs="Arial" w:ascii="Times new roman" w:hAnsi="Times new roman"/>
          <w:b/>
          <w:bCs/>
          <w:sz w:val="24"/>
          <w:szCs w:val="24"/>
        </w:rPr>
        <w:t xml:space="preserve"> </w:t>
      </w:r>
      <w:r>
        <w:rPr>
          <w:rFonts w:ascii="Times new roman" w:hAnsi="Times new roman"/>
          <w:sz w:val="24"/>
          <w:szCs w:val="24"/>
        </w:rPr>
        <w:br/>
      </w:r>
      <w:r>
        <w:rPr>
          <w:rFonts w:eastAsia="Arial" w:cs="Arial" w:ascii="Times new roman" w:hAnsi="Times new roman"/>
          <w:b/>
          <w:bCs/>
          <w:sz w:val="24"/>
          <w:szCs w:val="24"/>
        </w:rPr>
        <w:t>TED, DOC, PIX, Transferência bancária</w:t>
      </w:r>
      <w:r>
        <w:rPr>
          <w:rFonts w:eastAsia="Arial" w:cs="Arial" w:ascii="Times new roman" w:hAnsi="Times new roman"/>
          <w:sz w:val="24"/>
          <w:szCs w:val="24"/>
        </w:rPr>
        <w:t xml:space="preserve"> R$ 54.000,00 </w:t>
      </w:r>
      <w:r>
        <w:rPr>
          <w:rFonts w:ascii="Times new roman" w:hAnsi="Times new roman"/>
          <w:sz w:val="24"/>
          <w:szCs w:val="24"/>
        </w:rPr>
        <w:br/>
      </w:r>
      <w:r>
        <w:rPr>
          <w:rFonts w:eastAsia="Arial" w:cs="Arial" w:ascii="Times new roman" w:hAnsi="Times new roman"/>
          <w:sz w:val="24"/>
          <w:szCs w:val="24"/>
        </w:rPr>
        <w:t xml:space="preserve">Data: Até </w:t>
      </w:r>
      <w:r>
        <w:rPr>
          <w:rFonts w:eastAsia="Arial" w:cs="Arial" w:ascii="Times new roman" w:hAnsi="Times new roman"/>
          <w:color w:val="auto"/>
          <w:kern w:val="0"/>
          <w:sz w:val="24"/>
          <w:szCs w:val="24"/>
          <w:lang w:val="pt-BR" w:eastAsia="en-US" w:bidi="ar-SA"/>
        </w:rPr>
        <w:t>a data da entrega</w:t>
      </w:r>
      <w:r>
        <w:rPr>
          <w:rFonts w:ascii="Times new roman" w:hAnsi="Times new roman"/>
          <w:sz w:val="24"/>
          <w:szCs w:val="24"/>
        </w:rPr>
        <w:br/>
      </w:r>
      <w:r>
        <w:rPr>
          <w:rFonts w:eastAsia="Arial" w:cs="Arial" w:ascii="Times new roman" w:hAnsi="Times new roman"/>
          <w:sz w:val="24"/>
          <w:szCs w:val="24"/>
        </w:rPr>
        <w:t>Descrição: P</w:t>
      </w:r>
      <w:r>
        <w:rPr>
          <w:rFonts w:eastAsia="Arial" w:cs="Arial" w:ascii="Times new roman" w:hAnsi="Times new roman"/>
          <w:color w:val="auto"/>
          <w:kern w:val="0"/>
          <w:sz w:val="24"/>
          <w:szCs w:val="24"/>
          <w:lang w:val="pt-BR" w:eastAsia="en-US" w:bidi="ar-SA"/>
        </w:rPr>
        <w:t>IX</w:t>
      </w:r>
      <w:r>
        <w:rPr>
          <w:rFonts w:eastAsia="Arial" w:cs="Arial" w:ascii="Times new roman" w:hAnsi="Times new roman"/>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DOCUMENTAÇÃO: Dados da transferência: Cliente vai transferir sendo o custo por sua conta.</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TERCEIRA - DA VISTORIA E AVALIAÇÃO DO VEÍCULO</w:t>
      </w:r>
      <w:r>
        <w:rPr>
          <w:rFonts w:eastAsia="Arial" w:cs="Arial" w:ascii="Times new roman" w:hAnsi="Times new roman"/>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O COMPRADOR declara ter vistoriado e avaliado o estado em que se encontra o veículo ora negociado, estando o mesmo em perfeitas condições de funcionamento e estado de conservação. O veículo será entregue com uma revisão básica, a qual será de responsabilidade em ser realizada pelo VENDEDOR em oficina por ele credenciada. Desta Revisão, o VENDEDOR e COMPRADOR irão dividir as despesas no valor de R$3.515,00 (Três mil quinhentos e quinze reais) em 50% (Cinquenta Por Cento) para cada, ou seja, R$1.757,50 (hum mil setecentos e cinquenta e sete reais e cinquenta centavos).</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QUARTA - DA RESPONSABILIDADE CIVIL E CRIMINAL</w:t>
      </w:r>
      <w:r>
        <w:rPr>
          <w:rFonts w:eastAsia="Arial" w:cs="Arial" w:ascii="Times new roman" w:hAnsi="Times new roman"/>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 xml:space="preserve">A partir da data e hora da entrega do veículo,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Pr>
          <w:rFonts w:eastAsia="Arial" w:cs="Arial" w:ascii="Times new roman" w:hAnsi="Times new roman"/>
          <w:b/>
          <w:bCs/>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QUINTA –DA GARANTIA</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 xml:space="preserve">Para os veículos usados a </w:t>
      </w:r>
      <w:r>
        <w:rPr>
          <w:rFonts w:eastAsia="Arial" w:cs="Arial" w:ascii="Times new roman" w:hAnsi="Times new roman"/>
          <w:b/>
          <w:bCs/>
          <w:sz w:val="24"/>
          <w:szCs w:val="24"/>
        </w:rPr>
        <w:t>VENDEDORA fornece a garantia pelo tempo exigido por lei, e somente para os componentes internos de motor e caixa de câmbio</w:t>
      </w:r>
      <w:r>
        <w:rPr>
          <w:rFonts w:eastAsia="Arial" w:cs="Arial" w:ascii="Times new roman" w:hAnsi="Times new roman"/>
          <w:sz w:val="24"/>
          <w:szCs w:val="24"/>
        </w:rPr>
        <w:t xml:space="preserve">,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 Todo e qualquer serviço e ou conserto coberto por esta garantia deverá ser executado por assistência técnica ou oficina mecânica indicada por esta VENDEDORA e somente após orçamento aprovado pela VENDEDORA; Qualquer manutenção feita pelo COMPRADOR em oficina própria do mesmo, não será ressarcido pelo VENDEDOR; Para os veículos novos, isto é, 0KM, a garantia é a de fábrica; Ficam de fora da presente garantia, os componentes eletro 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d’água, falta de refrigeração ou ainda em decorrência da alteração do tipo de combustível utilizado pelo veículo, além do que, utilização de combustível adulterado. Estão fora da presente garantia, itens de desgaste natural e vida úteis pré-determinados, tais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Pr>
          <w:rFonts w:eastAsia="Arial" w:cs="Arial" w:ascii="Times new roman" w:hAnsi="Times new roman"/>
          <w:b/>
          <w:bCs/>
          <w:sz w:val="24"/>
          <w:szCs w:val="24"/>
        </w:rPr>
        <w:t xml:space="preserve"> </w:t>
      </w:r>
    </w:p>
    <w:p>
      <w:pPr>
        <w:pStyle w:val="Standard"/>
        <w:spacing w:lineRule="auto" w:line="276" w:before="100" w:after="200"/>
        <w:jc w:val="left"/>
        <w:rPr>
          <w:rFonts w:ascii="Times new roman" w:hAnsi="Times new roman"/>
          <w:sz w:val="24"/>
          <w:szCs w:val="24"/>
        </w:rPr>
      </w:pPr>
      <w:r>
        <w:rPr>
          <w:rFonts w:eastAsia="Arial" w:cs="Arial" w:ascii="Times new roman" w:hAnsi="Times new roman"/>
          <w:b/>
          <w:bCs/>
          <w:sz w:val="24"/>
          <w:szCs w:val="24"/>
        </w:rPr>
        <w:t>CLÁUSULA SEXTA - DA TRANSFERÊNCIA DO BEM</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pPr>
        <w:pStyle w:val="Standard"/>
        <w:spacing w:lineRule="auto" w:line="276" w:before="100" w:after="200"/>
        <w:jc w:val="left"/>
        <w:rPr>
          <w:rFonts w:ascii="Times new roman" w:hAnsi="Times new roman"/>
          <w:sz w:val="24"/>
          <w:szCs w:val="24"/>
        </w:rPr>
      </w:pPr>
      <w:r>
        <w:rPr>
          <w:rFonts w:eastAsia="Arial" w:cs="Arial" w:ascii="Times new roman" w:hAnsi="Times new roman"/>
          <w:b/>
          <w:bCs/>
          <w:sz w:val="24"/>
          <w:szCs w:val="24"/>
        </w:rPr>
        <w:t>CLÁUSULA SÉTIMA DA CLÁUSULA RESOLUTIVA</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o mesmo um bem 0Km, servindo-se para tal verificação (depreciação), a tabela FIPE atualizada; </w:t>
      </w:r>
      <w:r>
        <w:rPr>
          <w:rFonts w:eastAsia="Arial" w:cs="Arial" w:ascii="Times new roman" w:hAnsi="Times new roman"/>
          <w:b/>
          <w:bCs/>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OITAVA</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color w:val="000000"/>
          <w:sz w:val="24"/>
          <w:szCs w:val="24"/>
        </w:rPr>
        <w:t>Nos termos do que estabelece o artigo 629 do Código Civil, o COMPRADOR assume, de forma gratuita, a condição de depositário do bem objeto do presente, obrigando-se pela guarda e conservação dele, até o integral pagamento do preço</w:t>
      </w:r>
      <w:r>
        <w:rPr>
          <w:rFonts w:eastAsia="Arial" w:cs="Arial" w:ascii="Times new roman" w:hAnsi="Times new roman"/>
          <w:sz w:val="24"/>
          <w:szCs w:val="24"/>
        </w:rPr>
        <w:t>;</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NONA - SITUAÇÃO DE REGULARIDADE</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Veículo será entregue com todos os débitos, até o ano de 2023, quitados.</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 xml:space="preserve">CLÁUSULA DÉCIMA - LEI GERAL DE PROTEÇÃO DE DADOS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sz w:val="24"/>
          <w:szCs w:val="24"/>
        </w:rP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pPr>
        <w:pStyle w:val="Standard"/>
        <w:spacing w:lineRule="auto" w:line="276" w:before="100" w:after="200"/>
        <w:jc w:val="both"/>
        <w:rPr>
          <w:rFonts w:eastAsia="Arial" w:cs="Arial"/>
        </w:rPr>
      </w:pPr>
      <w:r>
        <w:rPr>
          <w:rFonts w:eastAsia="Arial" w:cs="Arial"/>
        </w:rPr>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CLÁUSULA DÉCIMA PRIMEIRA- FORO DE ELEIÇÃO</w:t>
      </w:r>
      <w:r>
        <w:rPr>
          <w:rFonts w:eastAsia="Arial" w:cs="Arial" w:ascii="Times new roman" w:hAnsi="Times new roman"/>
          <w:sz w:val="24"/>
          <w:szCs w:val="24"/>
        </w:rPr>
        <w:t xml:space="preserve"> </w:t>
      </w:r>
    </w:p>
    <w:p>
      <w:pPr>
        <w:pStyle w:val="Standard"/>
        <w:spacing w:lineRule="auto" w:line="276" w:before="100" w:after="200"/>
        <w:jc w:val="both"/>
        <w:rPr>
          <w:rFonts w:ascii="Times new roman" w:hAnsi="Times new roman"/>
          <w:sz w:val="24"/>
          <w:szCs w:val="24"/>
        </w:rPr>
      </w:pPr>
      <w:r>
        <w:rPr>
          <w:rFonts w:eastAsia="Arial" w:cs="Arial" w:ascii="Times new roman" w:hAnsi="Times new roman"/>
          <w:b/>
          <w:bCs/>
          <w:sz w:val="24"/>
          <w:szCs w:val="24"/>
        </w:rPr>
        <w:t>Para dirimir quaisquer dúvidas decorrentes do presente, as partes estabelecem desde já, com exclusividade, o foro da Comarca de Maringá/PR onde ficam situados os domicílios do comprador e vendedor, por mais privilegiado que outro possa ser.</w:t>
      </w:r>
    </w:p>
    <w:p>
      <w:pPr>
        <w:pStyle w:val="Standard"/>
        <w:spacing w:lineRule="auto" w:line="276" w:before="100" w:after="200"/>
        <w:jc w:val="center"/>
        <w:rPr>
          <w:rFonts w:ascii="Times new roman" w:hAnsi="Times new roman"/>
          <w:sz w:val="24"/>
          <w:szCs w:val="24"/>
        </w:rPr>
      </w:pPr>
      <w:r>
        <w:rPr>
          <w:rFonts w:eastAsia="Arial" w:cs="Arial" w:ascii="Times new roman" w:hAnsi="Times new roman"/>
          <w:b/>
          <w:bCs/>
          <w:sz w:val="24"/>
          <w:szCs w:val="24"/>
        </w:rPr>
        <w:t>Entrega do veículo:</w:t>
      </w:r>
      <w:r>
        <w:rPr>
          <w:rFonts w:eastAsia="Arial" w:cs="Arial" w:ascii="Times new roman" w:hAnsi="Times new roman"/>
          <w:sz w:val="24"/>
          <w:szCs w:val="24"/>
        </w:rPr>
        <w:t xml:space="preserve"> </w:t>
      </w:r>
    </w:p>
    <w:p>
      <w:pPr>
        <w:pStyle w:val="Standard"/>
        <w:spacing w:lineRule="auto" w:line="276" w:before="100" w:after="200"/>
        <w:jc w:val="center"/>
        <w:rPr>
          <w:rFonts w:eastAsia="Arial" w:cs="Arial"/>
        </w:rPr>
      </w:pPr>
      <w:r>
        <w:rPr>
          <w:rFonts w:eastAsia="Arial" w:cs="Arial"/>
        </w:rPr>
      </w:r>
    </w:p>
    <w:p>
      <w:pPr>
        <w:pStyle w:val="Standard"/>
        <w:spacing w:lineRule="auto" w:line="276" w:before="100" w:after="200"/>
        <w:jc w:val="center"/>
        <w:rPr>
          <w:rFonts w:ascii="Times new roman" w:hAnsi="Times new roman"/>
          <w:sz w:val="24"/>
          <w:szCs w:val="24"/>
        </w:rPr>
      </w:pPr>
      <w:r>
        <w:rPr>
          <w:rFonts w:eastAsia="Arial" w:cs="Arial" w:ascii="Times new roman" w:hAnsi="Times new roman"/>
          <w:sz w:val="24"/>
          <w:szCs w:val="24"/>
        </w:rPr>
        <w:t>Data: _____/ _____/ __________    Hora: ______:______   Km: ___________________</w:t>
      </w:r>
    </w:p>
    <w:p>
      <w:pPr>
        <w:pStyle w:val="Standard"/>
        <w:spacing w:lineRule="auto" w:line="276" w:before="100" w:after="200"/>
        <w:jc w:val="both"/>
        <w:rPr>
          <w:rFonts w:ascii="Times new roman" w:hAnsi="Times new roman" w:eastAsia="Arial" w:cs="Arial"/>
          <w:sz w:val="24"/>
          <w:szCs w:val="24"/>
        </w:rPr>
      </w:pPr>
      <w:r>
        <w:rPr>
          <w:rFonts w:eastAsia="Arial" w:cs="Arial" w:ascii="Times new roman" w:hAnsi="Times new roman"/>
          <w:sz w:val="24"/>
          <w:szCs w:val="24"/>
        </w:rPr>
      </w:r>
    </w:p>
    <w:p>
      <w:pPr>
        <w:pStyle w:val="Standard"/>
        <w:spacing w:lineRule="auto" w:line="276" w:before="100" w:after="200"/>
        <w:jc w:val="both"/>
        <w:rPr>
          <w:rFonts w:ascii="Times new roman" w:hAnsi="Times new roman" w:eastAsia="Arial" w:cs="Arial"/>
          <w:sz w:val="24"/>
          <w:szCs w:val="24"/>
        </w:rPr>
      </w:pPr>
      <w:r>
        <w:rPr>
          <w:rFonts w:eastAsia="Arial" w:cs="Arial" w:ascii="Times new roman" w:hAnsi="Times new roman"/>
          <w:sz w:val="24"/>
          <w:szCs w:val="24"/>
        </w:rPr>
      </w:r>
    </w:p>
    <w:p>
      <w:pPr>
        <w:pStyle w:val="Standard"/>
        <w:spacing w:lineRule="auto" w:line="276" w:before="100" w:after="200"/>
        <w:jc w:val="both"/>
        <w:rPr>
          <w:rFonts w:ascii="Times new roman" w:hAnsi="Times new roman" w:eastAsia="Arial" w:cs="Arial"/>
          <w:sz w:val="24"/>
          <w:szCs w:val="24"/>
        </w:rPr>
      </w:pPr>
      <w:r>
        <w:rPr>
          <w:rFonts w:eastAsia="Arial" w:cs="Arial" w:ascii="Times new roman" w:hAnsi="Times new roman"/>
          <w:sz w:val="24"/>
          <w:szCs w:val="24"/>
        </w:rPr>
      </w:r>
    </w:p>
    <w:p>
      <w:pPr>
        <w:pStyle w:val="Standard"/>
        <w:spacing w:lineRule="auto" w:line="240" w:before="0" w:after="44"/>
        <w:jc w:val="center"/>
        <w:rPr>
          <w:rFonts w:ascii="Times new roman" w:hAnsi="Times new roman"/>
          <w:sz w:val="24"/>
          <w:szCs w:val="24"/>
        </w:rPr>
      </w:pPr>
      <w:r>
        <w:rPr>
          <w:rFonts w:eastAsia="Arial" w:cs="Arial" w:ascii="Times new roman" w:hAnsi="Times new roman"/>
          <w:sz w:val="24"/>
          <w:szCs w:val="24"/>
        </w:rPr>
        <w:t xml:space="preserve">___________________________________________  </w:t>
      </w:r>
      <w:r>
        <w:rPr>
          <w:rFonts w:ascii="Times new roman" w:hAnsi="Times new roman"/>
          <w:sz w:val="24"/>
          <w:szCs w:val="24"/>
        </w:rPr>
        <w:br/>
      </w:r>
      <w:r>
        <w:rPr>
          <w:rFonts w:eastAsia="Arial" w:cs="Arial" w:ascii="Times new roman" w:hAnsi="Times new roman"/>
          <w:sz w:val="24"/>
          <w:szCs w:val="24"/>
        </w:rPr>
        <w:t xml:space="preserve">Elias César Araújo De Carvalho </w:t>
      </w:r>
    </w:p>
    <w:p>
      <w:pPr>
        <w:pStyle w:val="Standard"/>
        <w:spacing w:lineRule="auto" w:line="240" w:before="0" w:after="44"/>
        <w:jc w:val="center"/>
        <w:rPr/>
      </w:pPr>
      <w:r>
        <w:rPr>
          <w:rFonts w:eastAsia="Arial" w:cs="Arial" w:ascii="Times new roman" w:hAnsi="Times new roman"/>
          <w:sz w:val="24"/>
          <w:szCs w:val="24"/>
        </w:rPr>
        <w:t>037.738.038-50</w:t>
      </w:r>
    </w:p>
    <w:p>
      <w:pPr>
        <w:pStyle w:val="Standard"/>
        <w:spacing w:lineRule="auto" w:line="276" w:before="100" w:after="200"/>
        <w:jc w:val="center"/>
        <w:rPr>
          <w:rFonts w:ascii="Times new roman" w:hAnsi="Times new roman" w:eastAsia="Arial" w:cs="Arial"/>
          <w:sz w:val="24"/>
          <w:szCs w:val="24"/>
        </w:rPr>
      </w:pPr>
      <w:r>
        <w:rPr>
          <w:rFonts w:eastAsia="Arial" w:cs="Arial" w:ascii="Times new roman" w:hAnsi="Times new roman"/>
          <w:sz w:val="24"/>
          <w:szCs w:val="24"/>
        </w:rPr>
      </w:r>
    </w:p>
    <w:p>
      <w:pPr>
        <w:pStyle w:val="Standard"/>
        <w:spacing w:lineRule="auto" w:line="240" w:before="0" w:after="0"/>
        <w:jc w:val="center"/>
        <w:rPr>
          <w:rFonts w:ascii="Times new roman" w:hAnsi="Times new roman"/>
          <w:sz w:val="24"/>
          <w:szCs w:val="24"/>
        </w:rPr>
      </w:pPr>
      <w:r>
        <w:rPr>
          <w:rFonts w:eastAsia="Arial" w:cs="Arial" w:ascii="Times new roman" w:hAnsi="Times new roman"/>
          <w:sz w:val="24"/>
          <w:szCs w:val="24"/>
        </w:rPr>
        <w:t xml:space="preserve">___________________________________________ </w:t>
      </w:r>
      <w:r>
        <w:rPr>
          <w:rFonts w:ascii="Times new roman" w:hAnsi="Times new roman"/>
          <w:sz w:val="24"/>
          <w:szCs w:val="24"/>
        </w:rPr>
        <w:br/>
      </w:r>
      <w:r>
        <w:rPr>
          <w:rFonts w:eastAsia="Arial" w:cs="Arial" w:ascii="Times new roman" w:hAnsi="Times new roman"/>
          <w:sz w:val="24"/>
          <w:szCs w:val="24"/>
        </w:rPr>
        <w:t xml:space="preserve">DS AUTO - SJR GONCALVES VEICULOS ME </w:t>
      </w:r>
    </w:p>
    <w:p>
      <w:pPr>
        <w:pStyle w:val="Standard"/>
        <w:spacing w:lineRule="auto" w:line="240" w:before="0" w:after="0"/>
        <w:jc w:val="center"/>
        <w:rPr/>
      </w:pPr>
      <w:r>
        <w:rPr>
          <w:rFonts w:eastAsia="Arial" w:cs="Arial" w:ascii="Times new roman" w:hAnsi="Times new roman"/>
          <w:sz w:val="24"/>
          <w:szCs w:val="24"/>
        </w:rPr>
        <w:t>24.951.045/0001-00</w:t>
      </w:r>
    </w:p>
    <w:p>
      <w:pPr>
        <w:pStyle w:val="Standard"/>
        <w:spacing w:lineRule="auto" w:line="276" w:before="100" w:after="200"/>
        <w:jc w:val="both"/>
        <w:rPr>
          <w:rFonts w:ascii="Times new roman" w:hAnsi="Times new roman"/>
          <w:sz w:val="24"/>
          <w:szCs w:val="24"/>
        </w:rPr>
      </w:pPr>
      <w:r>
        <w:rPr/>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F"/>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customStyle="1">
    <w:name w:val="Título"/>
    <w:basedOn w:val="Standard"/>
    <w:next w:val="Textbody"/>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Textbody"/>
    <w:pPr/>
    <w:rPr>
      <w:rFonts w:cs="Lohit Devanagari"/>
      <w:sz w:val="24"/>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52" w:before="0" w:after="160"/>
      <w:jc w:val="left"/>
      <w:textAlignment w:val="baseline"/>
    </w:pPr>
    <w:rPr>
      <w:rFonts w:ascii="Calibri" w:hAnsi="Calibri" w:eastAsia="Calibri" w:cs="F"/>
      <w:color w:val="auto"/>
      <w:kern w:val="0"/>
      <w:sz w:val="22"/>
      <w:szCs w:val="22"/>
      <w:lang w:val="pt-B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ohit Devanagari"/>
      <w:i/>
      <w:iCs/>
      <w:sz w:val="24"/>
      <w:szCs w:val="24"/>
    </w:rPr>
  </w:style>
  <w:style w:type="numbering" w:styleId="NoList" w:customStyle="1">
    <w:name w:val="No List"/>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4</Pages>
  <Words>1397</Words>
  <Characters>7582</Characters>
  <CharactersWithSpaces>9056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2023-08-10T19:10:00Z</dcterms:created>
  <dc:creator>Daniel Gomes</dc:creator>
  <dc:description/>
  <dc:language>pt-BR</dc:language>
  <cp:lastModifiedBy/>
  <cp:lastPrinted>2023-08-25T16:57:34Z</cp:lastPrinted>
  <dcterms:modified xsi:type="dcterms:W3CDTF">2023-08-25T17:01:46Z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