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D6ADD" w14:textId="6FAF8657" w:rsidR="006766F2" w:rsidRDefault="00913262" w:rsidP="00913262">
      <w:pPr>
        <w:jc w:val="center"/>
        <w:rPr>
          <w:rFonts w:ascii="Arial" w:hAnsi="Arial" w:cs="Arial"/>
          <w:b/>
          <w:bCs/>
        </w:rPr>
      </w:pPr>
      <w:r>
        <w:rPr>
          <w:rFonts w:ascii="Arial" w:hAnsi="Arial" w:cs="Arial"/>
          <w:b/>
          <w:bCs/>
        </w:rPr>
        <w:t>PROPUESTA</w:t>
      </w:r>
    </w:p>
    <w:p w14:paraId="3BC19DCF" w14:textId="4FE7016E" w:rsidR="00913262" w:rsidRDefault="00913262" w:rsidP="00913262">
      <w:pPr>
        <w:jc w:val="center"/>
        <w:rPr>
          <w:rFonts w:ascii="Arial" w:hAnsi="Arial" w:cs="Arial"/>
          <w:b/>
          <w:bCs/>
        </w:rPr>
      </w:pPr>
      <w:r>
        <w:rPr>
          <w:rFonts w:ascii="Arial" w:hAnsi="Arial" w:cs="Arial"/>
          <w:b/>
          <w:bCs/>
        </w:rPr>
        <w:t>CURSO VIRTUAL “ANALISIS DE SERIES DE TIEMPO CON R”</w:t>
      </w:r>
    </w:p>
    <w:p w14:paraId="6C2EB665" w14:textId="1B4FEB5E" w:rsidR="00913262" w:rsidRDefault="00124F39" w:rsidP="00124F39">
      <w:pPr>
        <w:jc w:val="both"/>
        <w:rPr>
          <w:rFonts w:ascii="Arial" w:hAnsi="Arial" w:cs="Arial"/>
        </w:rPr>
      </w:pPr>
      <w:r>
        <w:rPr>
          <w:rFonts w:ascii="Arial" w:hAnsi="Arial" w:cs="Arial"/>
        </w:rPr>
        <w:t xml:space="preserve">El análisis de series de tiempo constituye una de las herramientas más importantes </w:t>
      </w:r>
      <w:r w:rsidR="000F5FB5">
        <w:rPr>
          <w:rFonts w:ascii="Arial" w:hAnsi="Arial" w:cs="Arial"/>
        </w:rPr>
        <w:t>dentro de la econometría. Nos ayuda a realizar pronósticos como también a evaluar impactos; por ejemplo, el análisis de series de tiempo nos permite responder a las siguientes preguntas:</w:t>
      </w:r>
      <w:r w:rsidR="00EE6529">
        <w:rPr>
          <w:rFonts w:ascii="Arial" w:hAnsi="Arial" w:cs="Arial"/>
        </w:rPr>
        <w:t xml:space="preserve"> ¿C</w:t>
      </w:r>
      <w:r w:rsidR="00965AB4">
        <w:rPr>
          <w:rFonts w:ascii="Arial" w:hAnsi="Arial" w:cs="Arial"/>
        </w:rPr>
        <w:t>uá</w:t>
      </w:r>
      <w:r w:rsidR="00EE6529">
        <w:rPr>
          <w:rFonts w:ascii="Arial" w:hAnsi="Arial" w:cs="Arial"/>
        </w:rPr>
        <w:t xml:space="preserve">l será el crecimiento anual del PIB en 2021?, ¿Cuál es el efecto </w:t>
      </w:r>
      <w:r w:rsidR="00965AB4">
        <w:rPr>
          <w:rFonts w:ascii="Arial" w:hAnsi="Arial" w:cs="Arial"/>
        </w:rPr>
        <w:t>de un incremento de la base monetaria</w:t>
      </w:r>
      <w:r w:rsidR="00CC7B3C">
        <w:rPr>
          <w:rFonts w:ascii="Arial" w:hAnsi="Arial" w:cs="Arial"/>
        </w:rPr>
        <w:t xml:space="preserve"> sobre la inflación? ¿</w:t>
      </w:r>
      <w:r w:rsidR="006F7622">
        <w:rPr>
          <w:rFonts w:ascii="Arial" w:hAnsi="Arial" w:cs="Arial"/>
        </w:rPr>
        <w:t>Cuál es el efecto de una devaluación cambiara sobre la balanza comercial?</w:t>
      </w:r>
      <w:r w:rsidR="00B25230">
        <w:rPr>
          <w:rFonts w:ascii="Arial" w:hAnsi="Arial" w:cs="Arial"/>
        </w:rPr>
        <w:t xml:space="preserve"> El análisis de series de tiempo nos brinda respuestas cuantitativas a estas preguntas y más.</w:t>
      </w:r>
    </w:p>
    <w:p w14:paraId="64053F7A" w14:textId="748643B0" w:rsidR="00FE5CE9" w:rsidRDefault="00FE5CE9" w:rsidP="00124F39">
      <w:pPr>
        <w:jc w:val="both"/>
        <w:rPr>
          <w:rFonts w:ascii="Arial" w:hAnsi="Arial" w:cs="Arial"/>
        </w:rPr>
      </w:pPr>
      <w:r>
        <w:rPr>
          <w:rFonts w:ascii="Arial" w:hAnsi="Arial" w:cs="Arial"/>
        </w:rPr>
        <w:t xml:space="preserve">Por otro lado, se ha visto un desarrollo exponencial en el uso de software libre en el análisis de datos en general. Dos de los principales competidores en este campo son Python y R. Este último fue concebido </w:t>
      </w:r>
      <w:r w:rsidR="00A512B1">
        <w:rPr>
          <w:rFonts w:ascii="Arial" w:hAnsi="Arial" w:cs="Arial"/>
        </w:rPr>
        <w:t>con la idea de ser usado para el análisis estadístico y por ello lo hace un software ideal para el análisis econométrico, y en este caso, el análisis de series de tiempo</w:t>
      </w:r>
      <w:r w:rsidR="00AC3FFA">
        <w:rPr>
          <w:rFonts w:ascii="Arial" w:hAnsi="Arial" w:cs="Arial"/>
        </w:rPr>
        <w:t>.</w:t>
      </w:r>
    </w:p>
    <w:p w14:paraId="5DDFA8AD" w14:textId="3B2EA5FA" w:rsidR="00AC3FFA" w:rsidRDefault="00AC3FFA" w:rsidP="00AC3FFA">
      <w:pPr>
        <w:pStyle w:val="Prrafodelista"/>
        <w:numPr>
          <w:ilvl w:val="0"/>
          <w:numId w:val="1"/>
        </w:numPr>
        <w:jc w:val="both"/>
        <w:rPr>
          <w:rFonts w:ascii="Arial" w:hAnsi="Arial" w:cs="Arial"/>
          <w:b/>
          <w:bCs/>
        </w:rPr>
      </w:pPr>
      <w:r>
        <w:rPr>
          <w:rFonts w:ascii="Arial" w:hAnsi="Arial" w:cs="Arial"/>
          <w:b/>
          <w:bCs/>
        </w:rPr>
        <w:t>OBJETIVO</w:t>
      </w:r>
    </w:p>
    <w:p w14:paraId="07A24D21" w14:textId="50079364" w:rsidR="00F92E41" w:rsidRPr="00F92E41" w:rsidRDefault="00F92E41" w:rsidP="00F92E41">
      <w:pPr>
        <w:ind w:left="360"/>
        <w:jc w:val="both"/>
        <w:rPr>
          <w:rFonts w:ascii="Arial" w:hAnsi="Arial" w:cs="Arial"/>
        </w:rPr>
      </w:pPr>
      <w:r>
        <w:rPr>
          <w:rFonts w:ascii="Arial" w:hAnsi="Arial" w:cs="Arial"/>
        </w:rPr>
        <w:t xml:space="preserve">El curso virtual “Análisis de Series de Tiempo con R” pretende dotar a los participantes de las principales herramientas utilizadas en este campo con la ayuda de uno de los </w:t>
      </w:r>
      <w:r w:rsidR="00ED5347">
        <w:rPr>
          <w:rFonts w:ascii="Arial" w:hAnsi="Arial" w:cs="Arial"/>
        </w:rPr>
        <w:t>softwares más populares</w:t>
      </w:r>
      <w:r>
        <w:rPr>
          <w:rFonts w:ascii="Arial" w:hAnsi="Arial" w:cs="Arial"/>
        </w:rPr>
        <w:t xml:space="preserve"> en ciencia de datos actualmente: R</w:t>
      </w:r>
      <w:r w:rsidR="00ED5347">
        <w:rPr>
          <w:rFonts w:ascii="Arial" w:hAnsi="Arial" w:cs="Arial"/>
        </w:rPr>
        <w:t>.</w:t>
      </w:r>
    </w:p>
    <w:p w14:paraId="7BFD5FDD" w14:textId="0E07F23F" w:rsidR="00F92E41" w:rsidRDefault="00ED5347" w:rsidP="00AC3FFA">
      <w:pPr>
        <w:pStyle w:val="Prrafodelista"/>
        <w:numPr>
          <w:ilvl w:val="0"/>
          <w:numId w:val="1"/>
        </w:numPr>
        <w:jc w:val="both"/>
        <w:rPr>
          <w:rFonts w:ascii="Arial" w:hAnsi="Arial" w:cs="Arial"/>
          <w:b/>
          <w:bCs/>
        </w:rPr>
      </w:pPr>
      <w:r>
        <w:rPr>
          <w:rFonts w:ascii="Arial" w:hAnsi="Arial" w:cs="Arial"/>
          <w:b/>
          <w:bCs/>
        </w:rPr>
        <w:t>TEMARIO</w:t>
      </w:r>
    </w:p>
    <w:p w14:paraId="61E5236A" w14:textId="6F657A67" w:rsidR="00D537CA" w:rsidRDefault="00D537CA" w:rsidP="00D537CA">
      <w:pPr>
        <w:pStyle w:val="Prrafodelista"/>
        <w:numPr>
          <w:ilvl w:val="0"/>
          <w:numId w:val="2"/>
        </w:numPr>
        <w:jc w:val="both"/>
        <w:rPr>
          <w:rFonts w:ascii="Arial" w:hAnsi="Arial" w:cs="Arial"/>
          <w:b/>
          <w:bCs/>
        </w:rPr>
      </w:pPr>
      <w:r>
        <w:rPr>
          <w:rFonts w:ascii="Arial" w:hAnsi="Arial" w:cs="Arial"/>
          <w:b/>
          <w:bCs/>
        </w:rPr>
        <w:t>Modelos ARMA</w:t>
      </w:r>
    </w:p>
    <w:p w14:paraId="2315C43F" w14:textId="7D40DB37" w:rsidR="00D537CA" w:rsidRDefault="00D537CA" w:rsidP="00D537CA">
      <w:pPr>
        <w:pStyle w:val="Prrafodelista"/>
        <w:numPr>
          <w:ilvl w:val="0"/>
          <w:numId w:val="2"/>
        </w:numPr>
        <w:jc w:val="both"/>
        <w:rPr>
          <w:rFonts w:ascii="Arial" w:hAnsi="Arial" w:cs="Arial"/>
          <w:b/>
          <w:bCs/>
        </w:rPr>
      </w:pPr>
      <w:r>
        <w:rPr>
          <w:rFonts w:ascii="Arial" w:hAnsi="Arial" w:cs="Arial"/>
          <w:b/>
          <w:bCs/>
        </w:rPr>
        <w:t>Modelos GARCH Univariantes</w:t>
      </w:r>
    </w:p>
    <w:p w14:paraId="3C26D580" w14:textId="5CEED526" w:rsidR="00D537CA" w:rsidRDefault="00D537CA" w:rsidP="00D537CA">
      <w:pPr>
        <w:pStyle w:val="Prrafodelista"/>
        <w:numPr>
          <w:ilvl w:val="0"/>
          <w:numId w:val="2"/>
        </w:numPr>
        <w:jc w:val="both"/>
        <w:rPr>
          <w:rFonts w:ascii="Arial" w:hAnsi="Arial" w:cs="Arial"/>
          <w:b/>
          <w:bCs/>
        </w:rPr>
      </w:pPr>
      <w:r>
        <w:rPr>
          <w:rFonts w:ascii="Arial" w:hAnsi="Arial" w:cs="Arial"/>
          <w:b/>
          <w:bCs/>
        </w:rPr>
        <w:t>Raíz Unitaria</w:t>
      </w:r>
    </w:p>
    <w:p w14:paraId="5173F3FC" w14:textId="35BED6D2" w:rsidR="00D537CA" w:rsidRDefault="00872CE0" w:rsidP="00D537CA">
      <w:pPr>
        <w:pStyle w:val="Prrafodelista"/>
        <w:numPr>
          <w:ilvl w:val="0"/>
          <w:numId w:val="2"/>
        </w:numPr>
        <w:jc w:val="both"/>
        <w:rPr>
          <w:rFonts w:ascii="Arial" w:hAnsi="Arial" w:cs="Arial"/>
          <w:b/>
          <w:bCs/>
        </w:rPr>
      </w:pPr>
      <w:r>
        <w:rPr>
          <w:rFonts w:ascii="Arial" w:hAnsi="Arial" w:cs="Arial"/>
          <w:b/>
          <w:bCs/>
        </w:rPr>
        <w:t xml:space="preserve">Vectores </w:t>
      </w:r>
      <w:r w:rsidR="00BB6084">
        <w:rPr>
          <w:rFonts w:ascii="Arial" w:hAnsi="Arial" w:cs="Arial"/>
          <w:b/>
          <w:bCs/>
        </w:rPr>
        <w:t>Autorregresivos</w:t>
      </w:r>
    </w:p>
    <w:p w14:paraId="4690B339" w14:textId="59B419A1" w:rsidR="00872CE0" w:rsidRDefault="00BB6084" w:rsidP="00D537CA">
      <w:pPr>
        <w:pStyle w:val="Prrafodelista"/>
        <w:numPr>
          <w:ilvl w:val="0"/>
          <w:numId w:val="2"/>
        </w:numPr>
        <w:jc w:val="both"/>
        <w:rPr>
          <w:rFonts w:ascii="Arial" w:hAnsi="Arial" w:cs="Arial"/>
          <w:b/>
          <w:bCs/>
        </w:rPr>
      </w:pPr>
      <w:r>
        <w:rPr>
          <w:rFonts w:ascii="Arial" w:hAnsi="Arial" w:cs="Arial"/>
          <w:b/>
          <w:bCs/>
        </w:rPr>
        <w:t>Modelos VEC y Cointegración</w:t>
      </w:r>
    </w:p>
    <w:p w14:paraId="6D4817F1" w14:textId="6E8C5B48" w:rsidR="00BB6084" w:rsidRDefault="00BB6084" w:rsidP="00D537CA">
      <w:pPr>
        <w:pStyle w:val="Prrafodelista"/>
        <w:numPr>
          <w:ilvl w:val="0"/>
          <w:numId w:val="2"/>
        </w:numPr>
        <w:jc w:val="both"/>
        <w:rPr>
          <w:rFonts w:ascii="Arial" w:hAnsi="Arial" w:cs="Arial"/>
          <w:b/>
          <w:bCs/>
        </w:rPr>
      </w:pPr>
      <w:r>
        <w:rPr>
          <w:rFonts w:ascii="Arial" w:hAnsi="Arial" w:cs="Arial"/>
          <w:b/>
          <w:bCs/>
        </w:rPr>
        <w:t>Filtro de Kalman</w:t>
      </w:r>
    </w:p>
    <w:p w14:paraId="1996C3DB" w14:textId="2D68345E" w:rsidR="00BB6084" w:rsidRDefault="0034411D" w:rsidP="00D537CA">
      <w:pPr>
        <w:pStyle w:val="Prrafodelista"/>
        <w:numPr>
          <w:ilvl w:val="0"/>
          <w:numId w:val="2"/>
        </w:numPr>
        <w:jc w:val="both"/>
        <w:rPr>
          <w:rFonts w:ascii="Arial" w:hAnsi="Arial" w:cs="Arial"/>
          <w:b/>
          <w:bCs/>
        </w:rPr>
      </w:pPr>
      <w:r>
        <w:rPr>
          <w:rFonts w:ascii="Arial" w:hAnsi="Arial" w:cs="Arial"/>
          <w:b/>
          <w:bCs/>
        </w:rPr>
        <w:t>Estimación Generalizada de Momentos</w:t>
      </w:r>
    </w:p>
    <w:p w14:paraId="11ADC00F" w14:textId="42217FF6" w:rsidR="0034411D" w:rsidRDefault="0034411D" w:rsidP="00D537CA">
      <w:pPr>
        <w:pStyle w:val="Prrafodelista"/>
        <w:numPr>
          <w:ilvl w:val="0"/>
          <w:numId w:val="2"/>
        </w:numPr>
        <w:jc w:val="both"/>
        <w:rPr>
          <w:rFonts w:ascii="Arial" w:hAnsi="Arial" w:cs="Arial"/>
          <w:b/>
          <w:bCs/>
        </w:rPr>
      </w:pPr>
      <w:r>
        <w:rPr>
          <w:rFonts w:ascii="Arial" w:hAnsi="Arial" w:cs="Arial"/>
          <w:b/>
          <w:bCs/>
        </w:rPr>
        <w:t>Modelos de cambio de régimen</w:t>
      </w:r>
    </w:p>
    <w:p w14:paraId="1A36C767" w14:textId="77777777" w:rsidR="000D68C1" w:rsidRDefault="000D68C1" w:rsidP="000D68C1">
      <w:pPr>
        <w:pStyle w:val="Prrafodelista"/>
        <w:ind w:left="1080"/>
        <w:jc w:val="both"/>
        <w:rPr>
          <w:rFonts w:ascii="Arial" w:hAnsi="Arial" w:cs="Arial"/>
          <w:b/>
          <w:bCs/>
        </w:rPr>
      </w:pPr>
    </w:p>
    <w:p w14:paraId="2DC8DA50" w14:textId="428C7563" w:rsidR="00D537CA" w:rsidRDefault="000D68C1" w:rsidP="00AC3FFA">
      <w:pPr>
        <w:pStyle w:val="Prrafodelista"/>
        <w:numPr>
          <w:ilvl w:val="0"/>
          <w:numId w:val="1"/>
        </w:numPr>
        <w:jc w:val="both"/>
        <w:rPr>
          <w:rFonts w:ascii="Arial" w:hAnsi="Arial" w:cs="Arial"/>
          <w:b/>
          <w:bCs/>
        </w:rPr>
      </w:pPr>
      <w:r>
        <w:rPr>
          <w:rFonts w:ascii="Arial" w:hAnsi="Arial" w:cs="Arial"/>
          <w:b/>
          <w:bCs/>
        </w:rPr>
        <w:t>DURACION y COSTO</w:t>
      </w:r>
    </w:p>
    <w:p w14:paraId="21802EEF" w14:textId="5275C4D2" w:rsidR="000D68C1" w:rsidRPr="000D68C1" w:rsidRDefault="000D68C1" w:rsidP="000D68C1">
      <w:pPr>
        <w:ind w:left="360"/>
        <w:jc w:val="both"/>
        <w:rPr>
          <w:rFonts w:ascii="Arial" w:hAnsi="Arial" w:cs="Arial"/>
        </w:rPr>
      </w:pPr>
      <w:r>
        <w:rPr>
          <w:rFonts w:ascii="Arial" w:hAnsi="Arial" w:cs="Arial"/>
        </w:rPr>
        <w:t xml:space="preserve">Se </w:t>
      </w:r>
      <w:r w:rsidR="00117B03">
        <w:rPr>
          <w:rFonts w:ascii="Arial" w:hAnsi="Arial" w:cs="Arial"/>
        </w:rPr>
        <w:t>prevé</w:t>
      </w:r>
      <w:r>
        <w:rPr>
          <w:rFonts w:ascii="Arial" w:hAnsi="Arial" w:cs="Arial"/>
        </w:rPr>
        <w:t xml:space="preserve"> una duración de </w:t>
      </w:r>
      <w:r w:rsidR="00117B03">
        <w:rPr>
          <w:rFonts w:ascii="Arial" w:hAnsi="Arial" w:cs="Arial"/>
        </w:rPr>
        <w:t>20 horas académicas (la hora académica es de 45 minutos) cuyo costo por hora académica es de Bs. 100. El costo total del curso sería de Bs. 2000 libres de impuestos</w:t>
      </w:r>
      <w:r w:rsidR="00AE5A16">
        <w:rPr>
          <w:rFonts w:ascii="Arial" w:hAnsi="Arial" w:cs="Arial"/>
        </w:rPr>
        <w:t>.</w:t>
      </w:r>
    </w:p>
    <w:p w14:paraId="38AA00BA" w14:textId="77777777" w:rsidR="000D68C1" w:rsidRPr="002514C5" w:rsidRDefault="000D68C1" w:rsidP="002514C5">
      <w:pPr>
        <w:jc w:val="both"/>
        <w:rPr>
          <w:rFonts w:ascii="Arial" w:hAnsi="Arial" w:cs="Arial"/>
          <w:b/>
          <w:bCs/>
        </w:rPr>
      </w:pPr>
    </w:p>
    <w:sectPr w:rsidR="000D68C1" w:rsidRPr="002514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41CF1"/>
    <w:multiLevelType w:val="hybridMultilevel"/>
    <w:tmpl w:val="1DB05DBC"/>
    <w:lvl w:ilvl="0" w:tplc="8A66D064">
      <w:start w:val="1"/>
      <w:numFmt w:val="lowerLetter"/>
      <w:lvlText w:val="%1)"/>
      <w:lvlJc w:val="left"/>
      <w:pPr>
        <w:ind w:left="1080" w:hanging="360"/>
      </w:pPr>
      <w:rPr>
        <w:rFonts w:hint="default"/>
      </w:rPr>
    </w:lvl>
    <w:lvl w:ilvl="1" w:tplc="400A0019" w:tentative="1">
      <w:start w:val="1"/>
      <w:numFmt w:val="lowerLetter"/>
      <w:lvlText w:val="%2."/>
      <w:lvlJc w:val="left"/>
      <w:pPr>
        <w:ind w:left="1800" w:hanging="360"/>
      </w:pPr>
    </w:lvl>
    <w:lvl w:ilvl="2" w:tplc="400A001B" w:tentative="1">
      <w:start w:val="1"/>
      <w:numFmt w:val="lowerRoman"/>
      <w:lvlText w:val="%3."/>
      <w:lvlJc w:val="right"/>
      <w:pPr>
        <w:ind w:left="2520" w:hanging="180"/>
      </w:pPr>
    </w:lvl>
    <w:lvl w:ilvl="3" w:tplc="400A000F" w:tentative="1">
      <w:start w:val="1"/>
      <w:numFmt w:val="decimal"/>
      <w:lvlText w:val="%4."/>
      <w:lvlJc w:val="left"/>
      <w:pPr>
        <w:ind w:left="3240" w:hanging="360"/>
      </w:pPr>
    </w:lvl>
    <w:lvl w:ilvl="4" w:tplc="400A0019" w:tentative="1">
      <w:start w:val="1"/>
      <w:numFmt w:val="lowerLetter"/>
      <w:lvlText w:val="%5."/>
      <w:lvlJc w:val="left"/>
      <w:pPr>
        <w:ind w:left="3960" w:hanging="360"/>
      </w:pPr>
    </w:lvl>
    <w:lvl w:ilvl="5" w:tplc="400A001B" w:tentative="1">
      <w:start w:val="1"/>
      <w:numFmt w:val="lowerRoman"/>
      <w:lvlText w:val="%6."/>
      <w:lvlJc w:val="right"/>
      <w:pPr>
        <w:ind w:left="4680" w:hanging="180"/>
      </w:pPr>
    </w:lvl>
    <w:lvl w:ilvl="6" w:tplc="400A000F" w:tentative="1">
      <w:start w:val="1"/>
      <w:numFmt w:val="decimal"/>
      <w:lvlText w:val="%7."/>
      <w:lvlJc w:val="left"/>
      <w:pPr>
        <w:ind w:left="5400" w:hanging="360"/>
      </w:pPr>
    </w:lvl>
    <w:lvl w:ilvl="7" w:tplc="400A0019" w:tentative="1">
      <w:start w:val="1"/>
      <w:numFmt w:val="lowerLetter"/>
      <w:lvlText w:val="%8."/>
      <w:lvlJc w:val="left"/>
      <w:pPr>
        <w:ind w:left="6120" w:hanging="360"/>
      </w:pPr>
    </w:lvl>
    <w:lvl w:ilvl="8" w:tplc="400A001B" w:tentative="1">
      <w:start w:val="1"/>
      <w:numFmt w:val="lowerRoman"/>
      <w:lvlText w:val="%9."/>
      <w:lvlJc w:val="right"/>
      <w:pPr>
        <w:ind w:left="6840" w:hanging="180"/>
      </w:pPr>
    </w:lvl>
  </w:abstractNum>
  <w:abstractNum w:abstractNumId="1" w15:restartNumberingAfterBreak="0">
    <w:nsid w:val="26973754"/>
    <w:multiLevelType w:val="hybridMultilevel"/>
    <w:tmpl w:val="984AF3B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262"/>
    <w:rsid w:val="000D68C1"/>
    <w:rsid w:val="000F5FB5"/>
    <w:rsid w:val="00117B03"/>
    <w:rsid w:val="00124F39"/>
    <w:rsid w:val="002514C5"/>
    <w:rsid w:val="0034411D"/>
    <w:rsid w:val="006766F2"/>
    <w:rsid w:val="006F7622"/>
    <w:rsid w:val="00872CE0"/>
    <w:rsid w:val="00913262"/>
    <w:rsid w:val="00965AB4"/>
    <w:rsid w:val="00A512B1"/>
    <w:rsid w:val="00AC3FFA"/>
    <w:rsid w:val="00AE5A16"/>
    <w:rsid w:val="00B25230"/>
    <w:rsid w:val="00BB6084"/>
    <w:rsid w:val="00CC7B3C"/>
    <w:rsid w:val="00D537CA"/>
    <w:rsid w:val="00ED5347"/>
    <w:rsid w:val="00EE6529"/>
    <w:rsid w:val="00F92E41"/>
    <w:rsid w:val="00FE5CE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9713"/>
  <w15:chartTrackingRefBased/>
  <w15:docId w15:val="{3D3ABAE8-C8AF-446B-B62F-BA4FDAB3E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3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254</Words>
  <Characters>1401</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Martínez</dc:creator>
  <cp:keywords/>
  <dc:description/>
  <cp:lastModifiedBy>Oscar Martínez</cp:lastModifiedBy>
  <cp:revision>22</cp:revision>
  <dcterms:created xsi:type="dcterms:W3CDTF">2020-09-30T22:20:00Z</dcterms:created>
  <dcterms:modified xsi:type="dcterms:W3CDTF">2020-09-30T23:10:00Z</dcterms:modified>
</cp:coreProperties>
</file>