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760635" w14:textId="77777777" w:rsidR="00006BBA" w:rsidRPr="00006BBA" w:rsidRDefault="00006BBA" w:rsidP="00006BBA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006BBA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LIÇÃO 4 - O ESPÍRITO QUE NOS GUIA PARA ALÉM DAS FRONTEIRAS</w:t>
      </w:r>
      <w:r w:rsidRPr="00006BBA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</w:t>
      </w:r>
      <w:r w:rsidRPr="00006BBA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Data:</w:t>
      </w:r>
      <w:r w:rsidRPr="00006BBA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26 de </w:t>
      </w:r>
      <w:proofErr w:type="gramStart"/>
      <w:r w:rsidRPr="00006BBA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Julho</w:t>
      </w:r>
      <w:proofErr w:type="gramEnd"/>
      <w:r w:rsidRPr="00006BBA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de 2026</w:t>
      </w:r>
    </w:p>
    <w:p w14:paraId="32D8E6BD" w14:textId="77777777" w:rsidR="00006BBA" w:rsidRPr="00006BBA" w:rsidRDefault="00006BBA" w:rsidP="00006BBA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006BBA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TEXTO ÁUREO</w:t>
      </w:r>
      <w:r w:rsidRPr="00006BBA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“De sorte que as igrejas eram confirmadas na fé e cada dia cresciam em número.” (At 16.5)</w:t>
      </w:r>
    </w:p>
    <w:p w14:paraId="46189F13" w14:textId="77777777" w:rsidR="00006BBA" w:rsidRPr="00006BBA" w:rsidRDefault="00006BBA" w:rsidP="00006BBA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006BBA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VERDADE PRÁTICA</w:t>
      </w:r>
      <w:r w:rsidRPr="00006BBA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O Espírito Santo não apenas guia o cristão em seus passos, mas também o impede de avançar quando isso não está em acordo com a vontade de Deus.</w:t>
      </w:r>
    </w:p>
    <w:p w14:paraId="399B8181" w14:textId="77777777" w:rsidR="00006BBA" w:rsidRPr="00006BBA" w:rsidRDefault="00006BBA" w:rsidP="00006BBA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006BBA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LEITURA DIÁRIA</w:t>
      </w:r>
    </w:p>
    <w:p w14:paraId="1DC41765" w14:textId="77777777" w:rsidR="00006BBA" w:rsidRPr="00006BBA" w:rsidRDefault="00006BBA" w:rsidP="00006BBA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</w:pPr>
      <w:r w:rsidRPr="00006BBA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pt-BR"/>
        </w:rPr>
        <w:t>Segunda - At 15.39,40; 16.1:</w:t>
      </w:r>
      <w:r w:rsidRPr="00006BBA"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  <w:t xml:space="preserve"> O Espírito Santo conduz a nossa vida em meio às tensões</w:t>
      </w:r>
    </w:p>
    <w:p w14:paraId="06C235E4" w14:textId="77777777" w:rsidR="00006BBA" w:rsidRPr="00006BBA" w:rsidRDefault="00006BBA" w:rsidP="00006BBA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</w:pPr>
      <w:r w:rsidRPr="00006BBA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pt-BR"/>
        </w:rPr>
        <w:t>Terça - At 16.6-9:</w:t>
      </w:r>
      <w:r w:rsidRPr="00006BBA"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  <w:t xml:space="preserve"> Deus dirige a nossa vida, abrindo e fechando portas</w:t>
      </w:r>
    </w:p>
    <w:p w14:paraId="639A2825" w14:textId="77777777" w:rsidR="00006BBA" w:rsidRPr="00006BBA" w:rsidRDefault="00006BBA" w:rsidP="00006BBA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</w:pPr>
      <w:r w:rsidRPr="00006BBA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pt-BR"/>
        </w:rPr>
        <w:t>Quarta - At 16.14,15:</w:t>
      </w:r>
      <w:r w:rsidRPr="00006BBA"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  <w:t xml:space="preserve"> Quando o coração se abre, a Palavra é recebida com fé</w:t>
      </w:r>
    </w:p>
    <w:p w14:paraId="2C02F5C0" w14:textId="77777777" w:rsidR="00006BBA" w:rsidRPr="00006BBA" w:rsidRDefault="00006BBA" w:rsidP="00006BBA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</w:pPr>
      <w:r w:rsidRPr="00006BBA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pt-BR"/>
        </w:rPr>
        <w:t>Quinta - At 16.16-18:</w:t>
      </w:r>
      <w:r w:rsidRPr="00006BBA"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  <w:t xml:space="preserve"> O nome de Jesus tem autoridade sobre as trevas</w:t>
      </w:r>
    </w:p>
    <w:p w14:paraId="089A8638" w14:textId="77777777" w:rsidR="00006BBA" w:rsidRPr="00006BBA" w:rsidRDefault="00006BBA" w:rsidP="00006BBA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</w:pPr>
      <w:r w:rsidRPr="00006BBA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pt-BR"/>
        </w:rPr>
        <w:t>Sexta - At 16.22-26:</w:t>
      </w:r>
      <w:r w:rsidRPr="00006BBA"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  <w:t xml:space="preserve"> A fidelidade ao Evangelho sustenta o crente</w:t>
      </w:r>
    </w:p>
    <w:p w14:paraId="2B1BC00D" w14:textId="77777777" w:rsidR="00006BBA" w:rsidRPr="00006BBA" w:rsidRDefault="00006BBA" w:rsidP="00006BBA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</w:pPr>
      <w:r w:rsidRPr="00006BBA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pt-BR"/>
        </w:rPr>
        <w:t>Sábado - At 16.30,31:</w:t>
      </w:r>
      <w:r w:rsidRPr="00006BBA"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  <w:t xml:space="preserve"> A salvação pela fé em Cristo transforma famílias inteiras</w:t>
      </w:r>
    </w:p>
    <w:p w14:paraId="62A384EB" w14:textId="77777777" w:rsidR="00006BBA" w:rsidRPr="00006BBA" w:rsidRDefault="00006BBA" w:rsidP="00006BBA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006BBA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LEITURA BÍBLICA EM CLASSE</w:t>
      </w:r>
      <w:r w:rsidRPr="00006BBA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</w:t>
      </w:r>
      <w:r w:rsidRPr="00006BBA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Atos 16.11-18,25-31</w:t>
      </w:r>
      <w:r w:rsidRPr="00006BBA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</w:t>
      </w:r>
      <w:r w:rsidRPr="00006BBA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11 -</w:t>
      </w:r>
      <w:r w:rsidRPr="00006BBA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E, navegando de Trôade, fomos correndo em caminho direito para a </w:t>
      </w:r>
      <w:proofErr w:type="spellStart"/>
      <w:r w:rsidRPr="00006BBA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Samotrácia</w:t>
      </w:r>
      <w:proofErr w:type="spellEnd"/>
      <w:r w:rsidRPr="00006BBA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e, no dia seguinte, para </w:t>
      </w:r>
      <w:proofErr w:type="spellStart"/>
      <w:r w:rsidRPr="00006BBA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Neápolis</w:t>
      </w:r>
      <w:proofErr w:type="spellEnd"/>
      <w:r w:rsidRPr="00006BBA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; </w:t>
      </w:r>
      <w:r w:rsidRPr="00006BBA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12 -</w:t>
      </w:r>
      <w:r w:rsidRPr="00006BBA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e dali, para </w:t>
      </w:r>
      <w:proofErr w:type="spellStart"/>
      <w:r w:rsidRPr="00006BBA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Filipos</w:t>
      </w:r>
      <w:proofErr w:type="spellEnd"/>
      <w:r w:rsidRPr="00006BBA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, que é a primeira cidade desta parte da Macedônia e é uma colônia; e estivemos alguns dias nesta cidade. </w:t>
      </w:r>
      <w:r w:rsidRPr="00006BBA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13 -</w:t>
      </w:r>
      <w:r w:rsidRPr="00006BBA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No dia de sábado, saímos fora das portas, para a beira do rio, onde julgávamos haver um lugar para oração; e, assentando-nos, falamos às mulheres que ali se ajuntaram. </w:t>
      </w:r>
      <w:r w:rsidRPr="00006BBA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14 -</w:t>
      </w:r>
      <w:r w:rsidRPr="00006BBA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E uma certa mulher, chamada Lídia, vendedora de púrpura, da cidade de </w:t>
      </w:r>
      <w:proofErr w:type="spellStart"/>
      <w:r w:rsidRPr="00006BBA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Tiatira</w:t>
      </w:r>
      <w:proofErr w:type="spellEnd"/>
      <w:r w:rsidRPr="00006BBA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, e que servia a Deus, nos ouvia, e o Senhor lhe abriu o coração para que estivesse atenta ao que Paulo dizia. </w:t>
      </w:r>
      <w:r w:rsidRPr="00006BBA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15 -</w:t>
      </w:r>
      <w:r w:rsidRPr="00006BBA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Depois que foi batizada, ela e a sua casa, nos rogou, dizendo: Se haveis julgado que eu seja fiel ao Senhor, entrai em minha casa e ficai ali. E nos constrangeu a isso. </w:t>
      </w:r>
      <w:r w:rsidRPr="00006BBA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16 -</w:t>
      </w:r>
      <w:r w:rsidRPr="00006BBA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E aconteceu que, indo nós à oração, nos saiu ao encontro uma jovem que tinha espírito de adivinhação, a qual, adivinhando, dava grande lucro aos seus senhores. </w:t>
      </w:r>
      <w:r w:rsidRPr="00006BBA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17 -</w:t>
      </w:r>
      <w:r w:rsidRPr="00006BBA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Esta, seguindo a Paulo e a nós, clamava, dizendo: Estes homens, que nos anunciam o caminho da salvação, são servos do Deus Altíssimo. </w:t>
      </w:r>
      <w:r w:rsidRPr="00006BBA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18 -</w:t>
      </w:r>
      <w:r w:rsidRPr="00006BBA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E isto fez ela por muitos dias. Mas Paulo, perturbado, voltou-se e disse ao espírito: Em nome de Jesus Cristo, te mando que saias dela. E, na mesma hora, saiu. </w:t>
      </w:r>
      <w:r w:rsidRPr="00006BBA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25 -</w:t>
      </w:r>
      <w:r w:rsidRPr="00006BBA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Perto da meia-noite, Paulo e Silas oravam e cantavam hinos a Deus, e os outros presos os escutavam. </w:t>
      </w:r>
      <w:r w:rsidRPr="00006BBA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26 -</w:t>
      </w:r>
      <w:r w:rsidRPr="00006BBA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E, de repente, sobreveio um tão grande terremoto, que os alicerces do cárcere se moveram, e logo se abriram todas as portas, e foram soltas as prisões de todos. </w:t>
      </w:r>
      <w:r w:rsidRPr="00006BBA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27 -</w:t>
      </w:r>
      <w:r w:rsidRPr="00006BBA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Acordando o carcereiro e vendo abertas as portas da prisão, tirou a espada e quis matar-se, cuidando que os presos já tinham fugido. </w:t>
      </w:r>
      <w:r w:rsidRPr="00006BBA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28 -</w:t>
      </w:r>
      <w:r w:rsidRPr="00006BBA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Mas Paulo clamou com grande voz, dizendo: Não te faças nenhum mal, que todos aqui estamos. </w:t>
      </w:r>
      <w:r w:rsidRPr="00006BBA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29 -</w:t>
      </w:r>
      <w:r w:rsidRPr="00006BBA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E, pedindo luz, saltou dentro e, todo trêmulo, se prostrou ante Paulo e Silas. </w:t>
      </w:r>
      <w:r w:rsidRPr="00006BBA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30 -</w:t>
      </w:r>
      <w:r w:rsidRPr="00006BBA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E, tirando-os para fora, disse: Senhores, que é necessário que eu faça para me salvar? </w:t>
      </w:r>
      <w:r w:rsidRPr="00006BBA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31 -</w:t>
      </w:r>
      <w:r w:rsidRPr="00006BBA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E eles disseram: Crê no Senhor Jesus Cristo e serás salvo, tu e a tua casa.</w:t>
      </w:r>
    </w:p>
    <w:p w14:paraId="362F0F2D" w14:textId="77777777" w:rsidR="00006BBA" w:rsidRPr="00006BBA" w:rsidRDefault="00006BBA" w:rsidP="00006BBA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006BBA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COMENTÁRIO</w:t>
      </w:r>
    </w:p>
    <w:p w14:paraId="46660917" w14:textId="77777777" w:rsidR="00006BBA" w:rsidRPr="00006BBA" w:rsidRDefault="00006BBA" w:rsidP="00006BBA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006BBA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INTRODUÇÃO</w:t>
      </w:r>
      <w:r w:rsidRPr="00006BBA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A segunda viagem missionária de Paulo marca um avanço decisivo da Igreja: o fortalecimento das igrejas já fundadas e a expansão do Evangelho para novos territórios, culminando na entrada da mensagem cristã na Europa (At 15.36—18.22). Mesmo diante de conflitos e mudanças de rota, o Espírito Santo conduz cada passo, impedindo caminhos e abrindo outros conforme a vontade de Deus. Esta lição revela o Espírito que nos guia para além das fronteiras, mostrando que a missão avança quando a Igreja aprende a ouvir, obedecer e confiar na direção divina.</w:t>
      </w:r>
    </w:p>
    <w:p w14:paraId="537785BB" w14:textId="77777777" w:rsidR="00006BBA" w:rsidRPr="00006BBA" w:rsidRDefault="00006BBA" w:rsidP="00006BBA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006BBA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I - LÍDIA: QUANDO O ESPÍRITO ABRE O CORAÇÃO E FUNDA UMA IGREJA</w:t>
      </w:r>
      <w:r w:rsidRPr="00006BBA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</w:t>
      </w:r>
      <w:r w:rsidRPr="00006BBA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1. A direção soberana do Espírito na segunda viagem missionária.</w:t>
      </w:r>
      <w:r w:rsidRPr="00006BBA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Na </w:t>
      </w:r>
      <w:r w:rsidRPr="00006BBA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lastRenderedPageBreak/>
        <w:t xml:space="preserve">segunda viagem missionária, o destaque recai não apenas sobre a expansão geográfica da Igreja, mas sobre a condução soberana do Espírito Santo em cada decisão. Após a separação entre Paulo e Barnabé, Paulo parte com Silas, recomendado pela igreja, e em Listra incorpora Timóteo à equipe missionária (At 15.39,40; 16.1). Ao tentarem avançar para a Ásia e para a Bitínia, são impedidos pelo Espírito, aprendendo que a missão não avança apenas por estratégia humana, mas por sensibilidade espiritual. Em Trôade, Paulo recebe a visão do varão macedônio, confirmando a direção divina rumo à Europa (At 16.9). </w:t>
      </w:r>
      <w:r w:rsidRPr="00006BBA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2. Fé sincera, sensibilidade espiritual e hospitalidade de Lídia.</w:t>
      </w:r>
      <w:r w:rsidRPr="00006BBA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Lídia é apresentada como “adoradora de Deus”, provavelmente uma gentia temente ao Senhor. Comerciante de púrpura, originária de </w:t>
      </w:r>
      <w:proofErr w:type="spellStart"/>
      <w:r w:rsidRPr="00006BBA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Tiatira</w:t>
      </w:r>
      <w:proofErr w:type="spellEnd"/>
      <w:r w:rsidRPr="00006BBA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, possuía boa condição financeira, mas não era dominada pelo materialismo. Em </w:t>
      </w:r>
      <w:proofErr w:type="spellStart"/>
      <w:r w:rsidRPr="00006BBA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Filipos</w:t>
      </w:r>
      <w:proofErr w:type="spellEnd"/>
      <w:r w:rsidRPr="00006BBA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, demonstra sensibilidade espiritual ao participar das reuniões de oração. O texto afirma que “o Senhor lhe abriu o coração” para atender à mensagem de Paulo, revelando que a conversão é obra da graça divina. Lídia crê, é batizada com sua casa e coloca seus bens a serviço do Reino, tornando seu lar o primeiro núcleo da igreja em solo europeu (At 16.14,15,40). </w:t>
      </w:r>
      <w:r w:rsidRPr="00006BBA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 xml:space="preserve">3. A pregação em </w:t>
      </w:r>
      <w:proofErr w:type="spellStart"/>
      <w:r w:rsidRPr="00006BBA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Filipos</w:t>
      </w:r>
      <w:proofErr w:type="spellEnd"/>
      <w:r w:rsidRPr="00006BBA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: simplicidade, graça e poder transformador.</w:t>
      </w:r>
      <w:r w:rsidRPr="00006BBA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Sem sinagoga, Paulo inicia a missão junto a mulheres reunidas à beira do rio. Ali, em um ambiente simples, o Evangelho produz frutos eternos. Lídia responde com fé e obediência, ensinando que Deus age tanto em grandes centros quanto em encontros humildes. Sua conversão inaugura a igreja em </w:t>
      </w:r>
      <w:proofErr w:type="spellStart"/>
      <w:r w:rsidRPr="00006BBA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Filipos</w:t>
      </w:r>
      <w:proofErr w:type="spellEnd"/>
      <w:r w:rsidRPr="00006BBA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e revela que onde o Espírito abre corações, o Reino avança. Contudo, a mesma cidade que recebe o Evangelho também manifestará oposição espiritual, preparando o cenário para a libertação da jovem possessa, que veremos no próximo tópico (At 16.16-21).</w:t>
      </w:r>
    </w:p>
    <w:p w14:paraId="2B5230A0" w14:textId="77777777" w:rsidR="00006BBA" w:rsidRPr="00006BBA" w:rsidRDefault="00006BBA" w:rsidP="00006BBA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006BBA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II - A LIBERTAÇÃO DA JOVEM POSSESSA E O CONFRONTO COM OS PODERES DAS TREVAS</w:t>
      </w:r>
      <w:r w:rsidRPr="00006BBA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</w:t>
      </w:r>
      <w:r w:rsidRPr="00006BBA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1. A expulsão de um espírito de adivinhação (vv.16-18).</w:t>
      </w:r>
      <w:r w:rsidRPr="00006BBA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Mesmo tendo como base a casa de Lídia, Paulo e seus companheiros continuavam a frequentar o lugar de oração (At 16.13). Numa dessas ocasiões, encontraram uma jovem escrava possessa por um espírito de adivinhação </w:t>
      </w:r>
      <w:r w:rsidRPr="00006BBA">
        <w:rPr>
          <w:rFonts w:ascii="Times New Roman" w:eastAsia="Times New Roman" w:hAnsi="Times New Roman" w:cs="Times New Roman"/>
          <w:i/>
          <w:iCs/>
          <w:color w:val="303030"/>
          <w:sz w:val="24"/>
          <w:szCs w:val="24"/>
          <w:lang w:eastAsia="pt-BR"/>
        </w:rPr>
        <w:t xml:space="preserve">(pneuma </w:t>
      </w:r>
      <w:proofErr w:type="spellStart"/>
      <w:r w:rsidRPr="00006BBA">
        <w:rPr>
          <w:rFonts w:ascii="Times New Roman" w:eastAsia="Times New Roman" w:hAnsi="Times New Roman" w:cs="Times New Roman"/>
          <w:i/>
          <w:iCs/>
          <w:color w:val="303030"/>
          <w:sz w:val="24"/>
          <w:szCs w:val="24"/>
          <w:lang w:eastAsia="pt-BR"/>
        </w:rPr>
        <w:t>pythõna</w:t>
      </w:r>
      <w:proofErr w:type="spellEnd"/>
      <w:r w:rsidRPr="00006BBA">
        <w:rPr>
          <w:rFonts w:ascii="Times New Roman" w:eastAsia="Times New Roman" w:hAnsi="Times New Roman" w:cs="Times New Roman"/>
          <w:i/>
          <w:iCs/>
          <w:color w:val="303030"/>
          <w:sz w:val="24"/>
          <w:szCs w:val="24"/>
          <w:lang w:eastAsia="pt-BR"/>
        </w:rPr>
        <w:t>)</w:t>
      </w:r>
      <w:r w:rsidRPr="00006BBA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, prática condenada pelas Escrituras (</w:t>
      </w:r>
      <w:proofErr w:type="spellStart"/>
      <w:r w:rsidRPr="00006BBA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Dt</w:t>
      </w:r>
      <w:proofErr w:type="spellEnd"/>
      <w:r w:rsidRPr="00006BBA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18.9-11). Embora falasse verdades sobre os missionários, seu testemunho não procedia de Deus, à semelhança dos demônios que reconheceram Jesus (Mc 1.24; </w:t>
      </w:r>
      <w:proofErr w:type="spellStart"/>
      <w:r w:rsidRPr="00006BBA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Lc</w:t>
      </w:r>
      <w:proofErr w:type="spellEnd"/>
      <w:r w:rsidRPr="00006BBA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4.41). Perturbado, Paulo ordenou, em nome de Jesus Cristo, que o espírito saísse dela, e a libertação foi imediata (At 16.18), revelando a autoridade do Evangelho sobre as trevas. </w:t>
      </w:r>
      <w:r w:rsidRPr="00006BBA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2. A reação dos exploradores e a perseguição injusta (vv.19-22).</w:t>
      </w:r>
      <w:r w:rsidRPr="00006BBA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A libertação da jovem significou prejuízo financeiro para seus senhores, que, movidos por interesses econômicos, arrastaram Paulo e Silas às autoridades (At 16.19). Sob falsas acusações de perturbação da ordem pública, os missionários foram condenados sem julgamento, açoitados publicamente e lançados na prisão (At 16.22,23). A fé cristã mostrou-se uma ameaça não à ordem social, mas a sistemas de exploração travestidos de religiosidade. </w:t>
      </w:r>
      <w:r w:rsidRPr="00006BBA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3. A falha da justiça humana (vv.21-24).</w:t>
      </w:r>
      <w:r w:rsidRPr="00006BBA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Os magistrados romanos ignoraram o devido processo legal e violaram os direitos de Paulo e Silas como cidadãos romanos (At 16.22-24; cf. At 22.25-29). O episódio evidencia que a justiça humana é falha e pode ser movida por pressões e interesses, mas isso não frustra os propósitos de Deus (</w:t>
      </w:r>
      <w:proofErr w:type="spellStart"/>
      <w:r w:rsidRPr="00006BBA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Sl</w:t>
      </w:r>
      <w:proofErr w:type="spellEnd"/>
      <w:r w:rsidRPr="00006BBA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37.12,13). Muitas vezes, o sofrimento do justo se torna instrumento para a manifestação da graça. O crente é chamado a discernir, confiar e permanecer fiel, mesmo quando agir corretamente resulta em oposição e injustiça. Deus continua soberano, inclusive nas prisões da vida. E é justamente nesse contexto que o Senhor transformará dor em testemunho, como no episódio da prisão de Paulo e Silas e a conversão do carcereiro.</w:t>
      </w:r>
    </w:p>
    <w:p w14:paraId="0B202DDD" w14:textId="77777777" w:rsidR="00006BBA" w:rsidRPr="00006BBA" w:rsidRDefault="00006BBA" w:rsidP="00006BBA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006BBA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III - A PRISÃO DE PAULO E SILAS E A CONVERSÃO DO CARCEREIRO</w:t>
      </w:r>
      <w:r w:rsidRPr="00006BBA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</w:t>
      </w:r>
      <w:r w:rsidRPr="00006BBA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1. Açoitados e presos por causa do Evangelho (At 16.22-24).</w:t>
      </w:r>
      <w:r w:rsidRPr="00006BBA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Falsamente acusados, </w:t>
      </w:r>
      <w:r w:rsidRPr="00006BBA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lastRenderedPageBreak/>
        <w:t xml:space="preserve">Paulo e Silas foram publicamente açoitados e lançados no cárcere interior de </w:t>
      </w:r>
      <w:proofErr w:type="spellStart"/>
      <w:r w:rsidRPr="00006BBA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Filipos</w:t>
      </w:r>
      <w:proofErr w:type="spellEnd"/>
      <w:r w:rsidRPr="00006BBA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, com os pés presos no tronco. Tratados como criminosos perigosos, sofreram humilhação, dor e injustiça. O cárcere interior, provavelmente localizado no subsolo, era um lugar de escuridão e sofrimento extremo. Contudo, aquele ambiente de aflição tornou-se cenário da manifestação do poder de Deus, mostrando que nenhuma prisão é capaz de limitar a ação soberana do Senhor. </w:t>
      </w:r>
      <w:r w:rsidRPr="00006BBA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2. O louvor que abre portas e transforma ambientes (At 16.25,26).</w:t>
      </w:r>
      <w:r w:rsidRPr="00006BBA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Por volta da meia-noite, mesmo feridos e imobilizados, Paulo e Silas oravam e cantavam hinos a Deus. O louvor, nascido em meio à dor, revelou uma fé que não depende das circunstâncias (</w:t>
      </w:r>
      <w:proofErr w:type="spellStart"/>
      <w:r w:rsidRPr="00006BBA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Rm</w:t>
      </w:r>
      <w:proofErr w:type="spellEnd"/>
      <w:r w:rsidRPr="00006BBA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5.3; </w:t>
      </w:r>
      <w:proofErr w:type="spellStart"/>
      <w:r w:rsidRPr="00006BBA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Tg</w:t>
      </w:r>
      <w:proofErr w:type="spellEnd"/>
      <w:r w:rsidRPr="00006BBA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1.2). Subitamente, um terremoto sacudiu a prisão, abriu as portas e soltou as cadeias de todos os presos. O milagre foi tão impactante que ninguém tentou fugir, evidenciando que a presença de Deus gera reverência e temor. </w:t>
      </w:r>
      <w:r w:rsidRPr="00006BBA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3. A conversão do carcereiro e a vitória da graça (At 16.27-34).</w:t>
      </w:r>
      <w:r w:rsidRPr="00006BBA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Ao ver as portas abertas, o carcereiro, tomado de desespero, tentou tirar a própria vida, mas foi impedido por Paulo. Profundamente impactado, perguntou: “Que devo fazer para ser salvo?”. A resposta foi clara: “Crê no Senhor Jesus Cristo e serás salvo, tu e a tua casa” (At 16.31). Ele creu, cuidou das feridas dos missionários, foi batizado com sua família e recebeu-os com alegria. Onde o Evangelho entra, vidas e lares são transformados (2 Co 5.17). Este episódio ensina que Deus continua soberano mesmo nas prisões da vida. Quando o crente escolhe louvar em meio à dor e permanecer fiel diante da injustiça, o Senhor transforma sofrimento em testemunho e usa circunstâncias adversas para salvar outros.</w:t>
      </w:r>
    </w:p>
    <w:p w14:paraId="6C8C328D" w14:textId="77777777" w:rsidR="00006BBA" w:rsidRPr="00006BBA" w:rsidRDefault="00006BBA" w:rsidP="00006BBA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006BBA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CONCLUSÃO</w:t>
      </w:r>
      <w:r w:rsidRPr="00006BBA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Após cerca de três anos de intensa atividade missionária, Paulo retorna a </w:t>
      </w:r>
      <w:proofErr w:type="spellStart"/>
      <w:r w:rsidRPr="00006BBA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Antioquia</w:t>
      </w:r>
      <w:proofErr w:type="spellEnd"/>
      <w:r w:rsidRPr="00006BBA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da Síria (At 18.22), encerrando um ciclo marcado por direção divina, perseverança e frutos abundantes. A narrativa bíblica deixa claro que a missão é contínua e exige fidelidade, mesmo em meio às oposições. Guiados pelo Espírito Santo, os servos de Deus avançam, a Igreja é fortalecida e novas comunidades cristãs são estabelecidas, inclusive no solo europeu. A expansão do Reino depende de obreiros comprometidos com a Palavra e sensíveis à voz do Espírito. Assim como Paulo, sejamos fiéis, ousados e obedientes à direção do Espírito Santo em cada etapa da nossa caminhada cristã.</w:t>
      </w:r>
    </w:p>
    <w:p w14:paraId="597C3F10" w14:textId="77777777" w:rsidR="00006BBA" w:rsidRPr="00006BBA" w:rsidRDefault="00006BBA" w:rsidP="00006BBA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006BBA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REVISANDO O CONTEÚDO</w:t>
      </w:r>
    </w:p>
    <w:p w14:paraId="0E8C1BC3" w14:textId="77777777" w:rsidR="00006BBA" w:rsidRPr="00006BBA" w:rsidRDefault="00006BBA" w:rsidP="00006BBA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</w:pPr>
      <w:r w:rsidRPr="00006BBA"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  <w:t>O que ocorreu quando Paulo e Silas tentaram avançar para a Ásia e Bitínia durante a segunda viagem missionária?</w:t>
      </w:r>
    </w:p>
    <w:p w14:paraId="3011BE3D" w14:textId="77777777" w:rsidR="00006BBA" w:rsidRPr="00006BBA" w:rsidRDefault="00006BBA" w:rsidP="00006BBA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</w:pPr>
      <w:r w:rsidRPr="00006BBA"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  <w:t>O que aconteceu após o Senhor “abrir o coração” de Lídia para atender a mensagem de Paulo?</w:t>
      </w:r>
    </w:p>
    <w:p w14:paraId="33BBFF0E" w14:textId="77777777" w:rsidR="00006BBA" w:rsidRPr="00006BBA" w:rsidRDefault="00006BBA" w:rsidP="00006BBA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</w:pPr>
      <w:r w:rsidRPr="00006BBA"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  <w:t>Por que os senhores da jovem possessa se revoltaram contra Paulo e Silas após a libertação dela?</w:t>
      </w:r>
    </w:p>
    <w:p w14:paraId="4E348E35" w14:textId="77777777" w:rsidR="00006BBA" w:rsidRPr="00006BBA" w:rsidRDefault="00006BBA" w:rsidP="00006BBA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</w:pPr>
      <w:r w:rsidRPr="00006BBA"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  <w:t>O que Paulo e Silas faziam na prisão, mesmo feridos e imobilizados?</w:t>
      </w:r>
    </w:p>
    <w:p w14:paraId="51406417" w14:textId="77777777" w:rsidR="00006BBA" w:rsidRPr="00006BBA" w:rsidRDefault="00006BBA" w:rsidP="00006BBA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</w:pPr>
      <w:r w:rsidRPr="00006BBA"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  <w:t>Qual foi a pergunta feita pelo carcereiro a Paulo e Silas e qual foi a resposta dada por eles?</w:t>
      </w:r>
    </w:p>
    <w:p w14:paraId="7E464D61" w14:textId="77777777" w:rsidR="00126F55" w:rsidRPr="0000285F" w:rsidRDefault="00126F55" w:rsidP="0000285F"/>
    <w:sectPr w:rsidR="00126F55" w:rsidRPr="0000285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oogle Sans Tex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708BD"/>
    <w:multiLevelType w:val="multilevel"/>
    <w:tmpl w:val="B9520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573BF7"/>
    <w:multiLevelType w:val="multilevel"/>
    <w:tmpl w:val="67D49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200C44"/>
    <w:multiLevelType w:val="multilevel"/>
    <w:tmpl w:val="6136A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E415FC"/>
    <w:multiLevelType w:val="multilevel"/>
    <w:tmpl w:val="2CF65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CE1980"/>
    <w:multiLevelType w:val="multilevel"/>
    <w:tmpl w:val="F2A09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88004B"/>
    <w:multiLevelType w:val="multilevel"/>
    <w:tmpl w:val="B3984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BA27C6"/>
    <w:multiLevelType w:val="multilevel"/>
    <w:tmpl w:val="2FD67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8A3040F"/>
    <w:multiLevelType w:val="multilevel"/>
    <w:tmpl w:val="A830D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7"/>
  </w:num>
  <w:num w:numId="3">
    <w:abstractNumId w:val="5"/>
  </w:num>
  <w:num w:numId="4">
    <w:abstractNumId w:val="3"/>
  </w:num>
  <w:num w:numId="5">
    <w:abstractNumId w:val="4"/>
  </w:num>
  <w:num w:numId="6">
    <w:abstractNumId w:val="6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F55"/>
    <w:rsid w:val="0000285F"/>
    <w:rsid w:val="00006BBA"/>
    <w:rsid w:val="00126F55"/>
    <w:rsid w:val="003D0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E23902"/>
  <w15:chartTrackingRefBased/>
  <w15:docId w15:val="{1501D61D-DFBD-4DD1-BA54-A591277BE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ng-star-inserted">
    <w:name w:val="ng-star-inserted"/>
    <w:basedOn w:val="Fontepargpadro"/>
    <w:rsid w:val="00126F55"/>
  </w:style>
  <w:style w:type="paragraph" w:customStyle="1" w:styleId="paragraph">
    <w:name w:val="paragraph"/>
    <w:basedOn w:val="Normal"/>
    <w:rsid w:val="00126F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035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45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89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33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55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43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21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20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22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75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4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90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00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15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2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63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02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78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83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89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23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73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33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20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16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92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32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50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41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1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28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78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9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61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0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25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0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55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24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05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91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66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69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54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48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58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93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57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54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11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19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1634</Words>
  <Characters>8825</Characters>
  <Application>Microsoft Office Word</Application>
  <DocSecurity>0</DocSecurity>
  <Lines>73</Lines>
  <Paragraphs>20</Paragraphs>
  <ScaleCrop>false</ScaleCrop>
  <Company/>
  <LinksUpToDate>false</LinksUpToDate>
  <CharactersWithSpaces>10439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Rychelma Da Silva Dos Santos</dc:creator>
  <cp:keywords/>
  <dc:description/>
  <cp:lastModifiedBy>Rychelma Da Silva Dos Santos</cp:lastModifiedBy>
  <cp:revision>2</cp:revision>
  <dcterms:created xsi:type="dcterms:W3CDTF">2026-06-28T14:32:00Z</dcterms:created>
  <dcterms:modified xsi:type="dcterms:W3CDTF">2026-06-28T14:32:00Z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f6c92206-6d20-4be0-9ac8-4a948ed4406c</vt:lpwstr>
  </property>
</Properties>
</file>