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67" w:rsidRPr="00986698" w:rsidRDefault="00F03082" w:rsidP="00986698">
      <w:pPr>
        <w:jc w:val="both"/>
        <w:rPr>
          <w:b/>
          <w:i/>
          <w:lang w:val="es-PA"/>
        </w:rPr>
      </w:pPr>
      <w:r>
        <w:rPr>
          <w:b/>
          <w:i/>
          <w:lang w:val="es-PA"/>
        </w:rPr>
        <w:t xml:space="preserve">Laboratorio </w:t>
      </w:r>
      <w:r w:rsidR="006B48BF">
        <w:rPr>
          <w:b/>
          <w:i/>
          <w:lang w:val="es-PA"/>
        </w:rPr>
        <w:t xml:space="preserve">9 – Introducción a PYNQ, </w:t>
      </w:r>
      <w:proofErr w:type="spellStart"/>
      <w:r w:rsidR="006B48BF">
        <w:rPr>
          <w:b/>
          <w:i/>
          <w:lang w:val="es-PA"/>
        </w:rPr>
        <w:t>Overlays</w:t>
      </w:r>
      <w:proofErr w:type="spellEnd"/>
      <w:r w:rsidR="00FE4E61">
        <w:rPr>
          <w:b/>
          <w:i/>
          <w:lang w:val="es-PA"/>
        </w:rPr>
        <w:t xml:space="preserve"> y </w:t>
      </w:r>
      <w:proofErr w:type="spellStart"/>
      <w:r w:rsidR="00FE4E61">
        <w:rPr>
          <w:b/>
          <w:i/>
          <w:lang w:val="es-PA"/>
        </w:rPr>
        <w:t>OpenCV</w:t>
      </w:r>
      <w:proofErr w:type="spellEnd"/>
      <w:r w:rsidR="009843D4">
        <w:rPr>
          <w:b/>
          <w:i/>
          <w:lang w:val="es-PA"/>
        </w:rPr>
        <w:t xml:space="preserve"> con </w:t>
      </w:r>
      <w:proofErr w:type="spellStart"/>
      <w:r w:rsidR="009843D4">
        <w:rPr>
          <w:b/>
          <w:i/>
          <w:lang w:val="es-PA"/>
        </w:rPr>
        <w:t>Haar</w:t>
      </w:r>
      <w:proofErr w:type="spellEnd"/>
      <w:r w:rsidR="009843D4">
        <w:rPr>
          <w:b/>
          <w:i/>
          <w:lang w:val="es-PA"/>
        </w:rPr>
        <w:t xml:space="preserve"> </w:t>
      </w:r>
      <w:proofErr w:type="spellStart"/>
      <w:r w:rsidR="009843D4">
        <w:rPr>
          <w:b/>
          <w:i/>
          <w:lang w:val="es-PA"/>
        </w:rPr>
        <w:t>Cascades</w:t>
      </w:r>
      <w:proofErr w:type="spellEnd"/>
      <w:r w:rsidR="009843D4">
        <w:rPr>
          <w:b/>
          <w:i/>
          <w:lang w:val="es-PA"/>
        </w:rPr>
        <w:t xml:space="preserve"> y </w:t>
      </w:r>
      <w:proofErr w:type="spellStart"/>
      <w:r w:rsidR="009843D4">
        <w:rPr>
          <w:b/>
          <w:i/>
          <w:lang w:val="es-PA"/>
        </w:rPr>
        <w:t>Canny</w:t>
      </w:r>
      <w:proofErr w:type="spellEnd"/>
      <w:r w:rsidR="009843D4">
        <w:rPr>
          <w:b/>
          <w:i/>
          <w:lang w:val="es-PA"/>
        </w:rPr>
        <w:t xml:space="preserve"> </w:t>
      </w:r>
      <w:proofErr w:type="spellStart"/>
      <w:r w:rsidR="009843D4">
        <w:rPr>
          <w:b/>
          <w:i/>
          <w:lang w:val="es-PA"/>
        </w:rPr>
        <w:t>Edge</w:t>
      </w:r>
      <w:proofErr w:type="spellEnd"/>
      <w:r w:rsidR="009843D4">
        <w:rPr>
          <w:b/>
          <w:i/>
          <w:lang w:val="es-PA"/>
        </w:rPr>
        <w:t xml:space="preserve"> Detectors.</w:t>
      </w:r>
      <w:bookmarkStart w:id="0" w:name="_GoBack"/>
      <w:bookmarkEnd w:id="0"/>
    </w:p>
    <w:p w:rsidR="00D0174A" w:rsidRDefault="00D0174A" w:rsidP="00986698">
      <w:pPr>
        <w:jc w:val="both"/>
        <w:rPr>
          <w:lang w:val="es-PA"/>
        </w:rPr>
      </w:pPr>
      <w:r>
        <w:rPr>
          <w:lang w:val="es-PA"/>
        </w:rPr>
        <w:t>Objetivos del laboratorio son conocer:</w:t>
      </w:r>
    </w:p>
    <w:p w:rsidR="00FE4E61" w:rsidRDefault="006B48BF" w:rsidP="00986698">
      <w:pPr>
        <w:pStyle w:val="Prrafodelista"/>
        <w:numPr>
          <w:ilvl w:val="0"/>
          <w:numId w:val="1"/>
        </w:numPr>
        <w:jc w:val="both"/>
        <w:rPr>
          <w:lang w:val="es-PA"/>
        </w:rPr>
      </w:pPr>
      <w:r>
        <w:rPr>
          <w:lang w:val="es-PA"/>
        </w:rPr>
        <w:t>Conocer</w:t>
      </w:r>
      <w:r w:rsidR="00FE4E61">
        <w:rPr>
          <w:lang w:val="es-PA"/>
        </w:rPr>
        <w:t xml:space="preserve"> sobre el proyecto PYNQ</w:t>
      </w:r>
      <w:r>
        <w:rPr>
          <w:lang w:val="es-PA"/>
        </w:rPr>
        <w:t xml:space="preserve"> </w:t>
      </w:r>
    </w:p>
    <w:p w:rsidR="00522855" w:rsidRDefault="00FE4E61" w:rsidP="00986698">
      <w:pPr>
        <w:pStyle w:val="Prrafodelista"/>
        <w:numPr>
          <w:ilvl w:val="0"/>
          <w:numId w:val="1"/>
        </w:numPr>
        <w:jc w:val="both"/>
        <w:rPr>
          <w:lang w:val="es-PA"/>
        </w:rPr>
      </w:pPr>
      <w:r>
        <w:rPr>
          <w:lang w:val="es-PA"/>
        </w:rPr>
        <w:t xml:space="preserve">Empezar con </w:t>
      </w:r>
      <w:r w:rsidR="006B48BF">
        <w:rPr>
          <w:lang w:val="es-PA"/>
        </w:rPr>
        <w:t>la tarjeta PYNQ y su imagen</w:t>
      </w:r>
    </w:p>
    <w:p w:rsidR="00522855" w:rsidRDefault="006B48BF" w:rsidP="006B48BF">
      <w:pPr>
        <w:pStyle w:val="Prrafodelista"/>
        <w:numPr>
          <w:ilvl w:val="0"/>
          <w:numId w:val="1"/>
        </w:numPr>
        <w:jc w:val="both"/>
        <w:rPr>
          <w:lang w:val="es-PA"/>
        </w:rPr>
      </w:pPr>
      <w:r>
        <w:rPr>
          <w:lang w:val="es-PA"/>
        </w:rPr>
        <w:t xml:space="preserve">Introducción al Uso de </w:t>
      </w:r>
      <w:proofErr w:type="spellStart"/>
      <w:r>
        <w:rPr>
          <w:lang w:val="es-PA"/>
        </w:rPr>
        <w:t>Overlays</w:t>
      </w:r>
      <w:proofErr w:type="spellEnd"/>
    </w:p>
    <w:p w:rsidR="006B48BF" w:rsidRPr="006B48BF" w:rsidRDefault="006B48BF" w:rsidP="006B48BF">
      <w:pPr>
        <w:pStyle w:val="Prrafodelista"/>
        <w:numPr>
          <w:ilvl w:val="0"/>
          <w:numId w:val="1"/>
        </w:numPr>
        <w:jc w:val="both"/>
        <w:rPr>
          <w:lang w:val="es-PA"/>
        </w:rPr>
      </w:pPr>
      <w:r>
        <w:rPr>
          <w:lang w:val="es-PA"/>
        </w:rPr>
        <w:t xml:space="preserve">Uso de librerías básicas de </w:t>
      </w:r>
      <w:proofErr w:type="spellStart"/>
      <w:r>
        <w:rPr>
          <w:lang w:val="es-PA"/>
        </w:rPr>
        <w:t>OpenCV</w:t>
      </w:r>
      <w:proofErr w:type="spellEnd"/>
    </w:p>
    <w:p w:rsidR="0052269F" w:rsidRDefault="0052269F" w:rsidP="00986698">
      <w:pPr>
        <w:jc w:val="both"/>
        <w:rPr>
          <w:i/>
          <w:lang w:val="es-PA"/>
        </w:rPr>
      </w:pPr>
    </w:p>
    <w:p w:rsidR="006B48BF" w:rsidRPr="006B48BF" w:rsidRDefault="006B48BF" w:rsidP="0052269F">
      <w:pPr>
        <w:jc w:val="both"/>
        <w:rPr>
          <w:i/>
          <w:lang w:val="es-PA"/>
        </w:rPr>
      </w:pPr>
      <w:r>
        <w:rPr>
          <w:i/>
          <w:lang w:val="es-PA"/>
        </w:rPr>
        <w:t xml:space="preserve">1. PYNQ  - Fuente de </w:t>
      </w:r>
      <w:hyperlink r:id="rId6" w:history="1">
        <w:r w:rsidRPr="00E070CA">
          <w:rPr>
            <w:rStyle w:val="Hipervnculo"/>
            <w:i/>
            <w:lang w:val="es-PA"/>
          </w:rPr>
          <w:t>http://pynq.io</w:t>
        </w:r>
      </w:hyperlink>
      <w:r>
        <w:rPr>
          <w:i/>
          <w:lang w:val="es-PA"/>
        </w:rPr>
        <w:t xml:space="preserve"> </w:t>
      </w:r>
    </w:p>
    <w:p w:rsidR="006B48BF" w:rsidRPr="006B48BF" w:rsidRDefault="00FE4E61" w:rsidP="006B48BF">
      <w:pPr>
        <w:jc w:val="both"/>
        <w:rPr>
          <w:lang w:val="es-PA"/>
        </w:rPr>
      </w:pPr>
      <w:r>
        <w:rPr>
          <w:lang w:val="es-PA"/>
        </w:rPr>
        <w:t xml:space="preserve">1.1 - </w:t>
      </w:r>
      <w:r w:rsidR="006B48BF" w:rsidRPr="006B48BF">
        <w:rPr>
          <w:lang w:val="es-PA"/>
        </w:rPr>
        <w:t>¿Qué es PYNQ?</w:t>
      </w:r>
    </w:p>
    <w:p w:rsidR="006B48BF" w:rsidRPr="006B48BF" w:rsidRDefault="006B48BF" w:rsidP="006B48BF">
      <w:pPr>
        <w:jc w:val="both"/>
        <w:rPr>
          <w:lang w:val="es-PA"/>
        </w:rPr>
      </w:pPr>
      <w:r w:rsidRPr="006B48BF">
        <w:rPr>
          <w:lang w:val="es-PA"/>
        </w:rPr>
        <w:t xml:space="preserve">PYNQ es un proyecto de código abierto de Xilinx® que facilita el diseño de sistemas integrados con Xilinx </w:t>
      </w:r>
      <w:proofErr w:type="spellStart"/>
      <w:r w:rsidRPr="006B48BF">
        <w:rPr>
          <w:lang w:val="es-PA"/>
        </w:rPr>
        <w:t>Zynq</w:t>
      </w:r>
      <w:proofErr w:type="spellEnd"/>
      <w:r w:rsidRPr="006B48BF">
        <w:rPr>
          <w:lang w:val="es-PA"/>
        </w:rPr>
        <w:t xml:space="preserve">® </w:t>
      </w:r>
      <w:proofErr w:type="spellStart"/>
      <w:r w:rsidRPr="006B48BF">
        <w:rPr>
          <w:lang w:val="es-PA"/>
        </w:rPr>
        <w:t>Systems</w:t>
      </w:r>
      <w:proofErr w:type="spellEnd"/>
      <w:r w:rsidRPr="006B48BF">
        <w:rPr>
          <w:lang w:val="es-PA"/>
        </w:rPr>
        <w:t xml:space="preserve"> </w:t>
      </w:r>
      <w:proofErr w:type="spellStart"/>
      <w:r w:rsidRPr="006B48BF">
        <w:rPr>
          <w:lang w:val="es-PA"/>
        </w:rPr>
        <w:t>on</w:t>
      </w:r>
      <w:proofErr w:type="spellEnd"/>
      <w:r w:rsidRPr="006B48BF">
        <w:rPr>
          <w:lang w:val="es-PA"/>
        </w:rPr>
        <w:t xml:space="preserve"> Chips (</w:t>
      </w:r>
      <w:proofErr w:type="spellStart"/>
      <w:r w:rsidRPr="006B48BF">
        <w:rPr>
          <w:lang w:val="es-PA"/>
        </w:rPr>
        <w:t>SoCs</w:t>
      </w:r>
      <w:proofErr w:type="spellEnd"/>
      <w:r w:rsidRPr="006B48BF">
        <w:rPr>
          <w:lang w:val="es-PA"/>
        </w:rPr>
        <w:t>).</w:t>
      </w:r>
    </w:p>
    <w:p w:rsidR="006B48BF" w:rsidRPr="006B48BF" w:rsidRDefault="006B48BF" w:rsidP="006B48BF">
      <w:pPr>
        <w:jc w:val="both"/>
        <w:rPr>
          <w:lang w:val="es-PA"/>
        </w:rPr>
      </w:pPr>
      <w:r w:rsidRPr="006B48BF">
        <w:rPr>
          <w:lang w:val="es-PA"/>
        </w:rPr>
        <w:t xml:space="preserve">Usando el lenguaje y las bibliotecas de Python, los diseñadores pueden explotar los beneficios de la lógica programable y los microprocesadores en </w:t>
      </w:r>
      <w:proofErr w:type="spellStart"/>
      <w:r w:rsidRPr="006B48BF">
        <w:rPr>
          <w:lang w:val="es-PA"/>
        </w:rPr>
        <w:t>Zynq</w:t>
      </w:r>
      <w:proofErr w:type="spellEnd"/>
      <w:r w:rsidRPr="006B48BF">
        <w:rPr>
          <w:lang w:val="es-PA"/>
        </w:rPr>
        <w:t xml:space="preserve"> para construir sistemas embebidos más interesantes y capaces.</w:t>
      </w:r>
    </w:p>
    <w:p w:rsidR="006B48BF" w:rsidRDefault="006B48BF" w:rsidP="006B48BF">
      <w:pPr>
        <w:jc w:val="both"/>
        <w:rPr>
          <w:lang w:val="es-PA"/>
        </w:rPr>
      </w:pPr>
      <w:r w:rsidRPr="006B48BF">
        <w:rPr>
          <w:lang w:val="es-PA"/>
        </w:rPr>
        <w:t>Los usuarios de PYNQ ahora pueden crear aplicaciones integradas de alto rendimiento con</w:t>
      </w:r>
      <w:r>
        <w:rPr>
          <w:lang w:val="es-PA"/>
        </w:rPr>
        <w:t>:</w:t>
      </w:r>
    </w:p>
    <w:p w:rsidR="006B48BF" w:rsidRDefault="006B48BF" w:rsidP="006B48BF">
      <w:pPr>
        <w:pStyle w:val="Prrafodelista"/>
        <w:numPr>
          <w:ilvl w:val="0"/>
          <w:numId w:val="9"/>
        </w:numPr>
        <w:jc w:val="both"/>
        <w:rPr>
          <w:lang w:val="es-PA"/>
        </w:rPr>
      </w:pPr>
      <w:r w:rsidRPr="006B48BF">
        <w:rPr>
          <w:lang w:val="es-PA"/>
        </w:rPr>
        <w:t>ejecución paralela de hardware</w:t>
      </w:r>
    </w:p>
    <w:p w:rsidR="006B48BF" w:rsidRDefault="006B48BF" w:rsidP="006B48BF">
      <w:pPr>
        <w:pStyle w:val="Prrafodelista"/>
        <w:numPr>
          <w:ilvl w:val="0"/>
          <w:numId w:val="9"/>
        </w:numPr>
        <w:jc w:val="both"/>
        <w:rPr>
          <w:lang w:val="es-PA"/>
        </w:rPr>
      </w:pPr>
      <w:r w:rsidRPr="006B48BF">
        <w:rPr>
          <w:lang w:val="es-PA"/>
        </w:rPr>
        <w:t>Procesamiento de video de alta velocidad de cuadros</w:t>
      </w:r>
    </w:p>
    <w:p w:rsidR="006B48BF" w:rsidRDefault="006B48BF" w:rsidP="0033481A">
      <w:pPr>
        <w:pStyle w:val="Prrafodelista"/>
        <w:numPr>
          <w:ilvl w:val="0"/>
          <w:numId w:val="9"/>
        </w:numPr>
        <w:jc w:val="both"/>
        <w:rPr>
          <w:lang w:val="es-PA"/>
        </w:rPr>
      </w:pPr>
      <w:r w:rsidRPr="006B48BF">
        <w:rPr>
          <w:lang w:val="es-PA"/>
        </w:rPr>
        <w:t>Algoritmos acelerados por hardware</w:t>
      </w:r>
    </w:p>
    <w:p w:rsidR="006B48BF" w:rsidRDefault="006B48BF" w:rsidP="006B48BF">
      <w:pPr>
        <w:pStyle w:val="Prrafodelista"/>
        <w:numPr>
          <w:ilvl w:val="0"/>
          <w:numId w:val="9"/>
        </w:numPr>
        <w:jc w:val="both"/>
        <w:rPr>
          <w:lang w:val="es-PA"/>
        </w:rPr>
      </w:pPr>
      <w:r w:rsidRPr="006B48BF">
        <w:rPr>
          <w:lang w:val="es-PA"/>
        </w:rPr>
        <w:t>Procesamiento de señal en tiempo real</w:t>
      </w:r>
    </w:p>
    <w:p w:rsidR="006B48BF" w:rsidRDefault="006B48BF" w:rsidP="006B48BF">
      <w:pPr>
        <w:pStyle w:val="Prrafodelista"/>
        <w:numPr>
          <w:ilvl w:val="0"/>
          <w:numId w:val="9"/>
        </w:numPr>
        <w:jc w:val="both"/>
        <w:rPr>
          <w:lang w:val="es-PA"/>
        </w:rPr>
      </w:pPr>
      <w:r>
        <w:rPr>
          <w:lang w:val="es-PA"/>
        </w:rPr>
        <w:t>A</w:t>
      </w:r>
      <w:r w:rsidRPr="006B48BF">
        <w:rPr>
          <w:lang w:val="es-PA"/>
        </w:rPr>
        <w:t>lto ancho de banda IO</w:t>
      </w:r>
    </w:p>
    <w:p w:rsidR="006B48BF" w:rsidRPr="006B48BF" w:rsidRDefault="006B48BF" w:rsidP="006B48BF">
      <w:pPr>
        <w:pStyle w:val="Prrafodelista"/>
        <w:numPr>
          <w:ilvl w:val="0"/>
          <w:numId w:val="9"/>
        </w:numPr>
        <w:jc w:val="both"/>
        <w:rPr>
          <w:lang w:val="es-PA"/>
        </w:rPr>
      </w:pPr>
      <w:r>
        <w:rPr>
          <w:lang w:val="es-PA"/>
        </w:rPr>
        <w:t>C</w:t>
      </w:r>
      <w:r w:rsidRPr="006B48BF">
        <w:rPr>
          <w:lang w:val="es-PA"/>
        </w:rPr>
        <w:t>ontrol de baja latencia</w:t>
      </w:r>
    </w:p>
    <w:p w:rsidR="0052269F" w:rsidRDefault="006B48BF" w:rsidP="006B48BF">
      <w:pPr>
        <w:jc w:val="center"/>
        <w:rPr>
          <w:lang w:val="es-PA"/>
        </w:rPr>
      </w:pPr>
      <w:r>
        <w:rPr>
          <w:noProof/>
          <w:lang w:val="es-PA" w:eastAsia="es-PA"/>
        </w:rPr>
        <w:drawing>
          <wp:inline distT="0" distB="0" distL="0" distR="0">
            <wp:extent cx="4157980" cy="2191385"/>
            <wp:effectExtent l="0" t="0" r="0" b="0"/>
            <wp:docPr id="5" name="Imagen 5" descr="http://lh3.googleusercontent.com/gCWTcM18HaJ-b-OjlhkpstrR0las6VG1o8U_lYYDY0eYXtOJccHD9b_rOiyJRDHQSzrnT0M3e99g-30UG2Mjc8PeHU8=s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h3.googleusercontent.com/gCWTcM18HaJ-b-OjlhkpstrR0las6VG1o8U_lYYDY0eYXtOJccHD9b_rOiyJRDHQSzrnT0M3e99g-30UG2Mjc8PeHU8=s4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980" cy="2191385"/>
                    </a:xfrm>
                    <a:prstGeom prst="rect">
                      <a:avLst/>
                    </a:prstGeom>
                    <a:noFill/>
                    <a:ln>
                      <a:noFill/>
                    </a:ln>
                  </pic:spPr>
                </pic:pic>
              </a:graphicData>
            </a:graphic>
          </wp:inline>
        </w:drawing>
      </w:r>
    </w:p>
    <w:p w:rsidR="0052269F" w:rsidRPr="006B48BF" w:rsidRDefault="0052269F" w:rsidP="0052269F">
      <w:pPr>
        <w:jc w:val="center"/>
        <w:rPr>
          <w:i/>
          <w:lang w:val="es-PA"/>
        </w:rPr>
      </w:pPr>
      <w:r w:rsidRPr="006B48BF">
        <w:rPr>
          <w:i/>
          <w:lang w:val="es-PA"/>
        </w:rPr>
        <w:t xml:space="preserve">Figura 1.1 – </w:t>
      </w:r>
      <w:r w:rsidR="006B48BF" w:rsidRPr="006B48BF">
        <w:rPr>
          <w:i/>
          <w:lang w:val="es-PA"/>
        </w:rPr>
        <w:t>Estructura de Bloques de PYNQ.</w:t>
      </w:r>
    </w:p>
    <w:p w:rsidR="0052269F" w:rsidRDefault="0052269F" w:rsidP="0052269F">
      <w:pPr>
        <w:jc w:val="both"/>
        <w:rPr>
          <w:lang w:val="es-PA"/>
        </w:rPr>
      </w:pPr>
    </w:p>
    <w:p w:rsidR="006B48BF" w:rsidRDefault="006B48BF" w:rsidP="006B48BF">
      <w:pPr>
        <w:jc w:val="both"/>
        <w:rPr>
          <w:lang w:val="es-PA"/>
        </w:rPr>
      </w:pPr>
    </w:p>
    <w:p w:rsidR="006B48BF" w:rsidRDefault="006B48BF" w:rsidP="006B48BF">
      <w:pPr>
        <w:jc w:val="both"/>
        <w:rPr>
          <w:lang w:val="es-PA"/>
        </w:rPr>
      </w:pPr>
    </w:p>
    <w:p w:rsidR="006B48BF" w:rsidRPr="006B48BF" w:rsidRDefault="00FE4E61" w:rsidP="006B48BF">
      <w:pPr>
        <w:jc w:val="both"/>
        <w:rPr>
          <w:lang w:val="es-PA"/>
        </w:rPr>
      </w:pPr>
      <w:r>
        <w:rPr>
          <w:lang w:val="es-PA"/>
        </w:rPr>
        <w:t xml:space="preserve">1.2 - </w:t>
      </w:r>
      <w:r w:rsidR="006B48BF">
        <w:rPr>
          <w:lang w:val="es-PA"/>
        </w:rPr>
        <w:t>¿Para quién es PYNQ?</w:t>
      </w:r>
    </w:p>
    <w:p w:rsidR="006B48BF" w:rsidRDefault="006B48BF" w:rsidP="006B48BF">
      <w:pPr>
        <w:jc w:val="both"/>
        <w:rPr>
          <w:lang w:val="es-PA"/>
        </w:rPr>
      </w:pPr>
      <w:r w:rsidRPr="006B48BF">
        <w:rPr>
          <w:lang w:val="es-PA"/>
        </w:rPr>
        <w:t>PYNQ está diseñado para ser utilizado por una amplia gama de diseñadores y desarrolladores</w:t>
      </w:r>
      <w:r>
        <w:rPr>
          <w:lang w:val="es-PA"/>
        </w:rPr>
        <w:t>, incluidos:</w:t>
      </w:r>
    </w:p>
    <w:p w:rsidR="006B48BF" w:rsidRDefault="006B48BF" w:rsidP="008E7817">
      <w:pPr>
        <w:pStyle w:val="Prrafodelista"/>
        <w:numPr>
          <w:ilvl w:val="0"/>
          <w:numId w:val="10"/>
        </w:numPr>
        <w:jc w:val="both"/>
        <w:rPr>
          <w:lang w:val="es-PA"/>
        </w:rPr>
      </w:pPr>
      <w:r w:rsidRPr="006B48BF">
        <w:rPr>
          <w:lang w:val="es-PA"/>
        </w:rPr>
        <w:t xml:space="preserve">Desarrolladores de software que desean aprovechar las capacidades de </w:t>
      </w:r>
      <w:proofErr w:type="spellStart"/>
      <w:r w:rsidRPr="006B48BF">
        <w:rPr>
          <w:lang w:val="es-PA"/>
        </w:rPr>
        <w:t>Zynq</w:t>
      </w:r>
      <w:proofErr w:type="spellEnd"/>
      <w:r w:rsidRPr="006B48BF">
        <w:rPr>
          <w:lang w:val="es-PA"/>
        </w:rPr>
        <w:t xml:space="preserve"> y el hardware programable sin tener que usar herramientas de diseño de estilo ASIC para diseñar hardware.</w:t>
      </w:r>
    </w:p>
    <w:p w:rsidR="006B48BF" w:rsidRDefault="006B48BF" w:rsidP="006B48BF">
      <w:pPr>
        <w:pStyle w:val="Prrafodelista"/>
        <w:numPr>
          <w:ilvl w:val="0"/>
          <w:numId w:val="10"/>
        </w:numPr>
        <w:jc w:val="both"/>
        <w:rPr>
          <w:lang w:val="es-PA"/>
        </w:rPr>
      </w:pPr>
      <w:r w:rsidRPr="006B48BF">
        <w:rPr>
          <w:lang w:val="es-PA"/>
        </w:rPr>
        <w:t xml:space="preserve">Arquitectos de sistemas que desean una interfaz y un marco de software sencillos para la creación rápida de prototipos y el desarrollo de su diseño </w:t>
      </w:r>
      <w:proofErr w:type="spellStart"/>
      <w:r w:rsidRPr="006B48BF">
        <w:rPr>
          <w:lang w:val="es-PA"/>
        </w:rPr>
        <w:t>Zynq</w:t>
      </w:r>
      <w:proofErr w:type="spellEnd"/>
      <w:r w:rsidRPr="006B48BF">
        <w:rPr>
          <w:lang w:val="es-PA"/>
        </w:rPr>
        <w:t>.</w:t>
      </w:r>
    </w:p>
    <w:p w:rsidR="006B48BF" w:rsidRPr="006B48BF" w:rsidRDefault="006B48BF" w:rsidP="006B48BF">
      <w:pPr>
        <w:pStyle w:val="Prrafodelista"/>
        <w:numPr>
          <w:ilvl w:val="0"/>
          <w:numId w:val="10"/>
        </w:numPr>
        <w:jc w:val="both"/>
        <w:rPr>
          <w:lang w:val="es-PA"/>
        </w:rPr>
      </w:pPr>
      <w:r w:rsidRPr="006B48BF">
        <w:rPr>
          <w:lang w:val="es-PA"/>
        </w:rPr>
        <w:t>Diseñadores de hardware que desean que sus diseños sean utilizados por la audiencia más amplia posible.</w:t>
      </w:r>
    </w:p>
    <w:p w:rsidR="006B48BF" w:rsidRPr="006B48BF" w:rsidRDefault="00FE4E61" w:rsidP="006B48BF">
      <w:pPr>
        <w:rPr>
          <w:noProof/>
          <w:lang w:val="es-PA" w:eastAsia="es-PA"/>
        </w:rPr>
      </w:pPr>
      <w:r>
        <w:rPr>
          <w:noProof/>
          <w:lang w:val="es-PA" w:eastAsia="es-PA"/>
        </w:rPr>
        <w:t xml:space="preserve">1.3 - </w:t>
      </w:r>
      <w:r w:rsidR="006B48BF" w:rsidRPr="006B48BF">
        <w:rPr>
          <w:noProof/>
          <w:lang w:val="es-PA" w:eastAsia="es-PA"/>
        </w:rPr>
        <w:t>Tecnologías clave</w:t>
      </w:r>
    </w:p>
    <w:p w:rsidR="006B48BF" w:rsidRPr="006B48BF" w:rsidRDefault="006B48BF" w:rsidP="006B48BF">
      <w:pPr>
        <w:rPr>
          <w:noProof/>
          <w:lang w:val="es-PA" w:eastAsia="es-PA"/>
        </w:rPr>
      </w:pPr>
      <w:r w:rsidRPr="006B48BF">
        <w:rPr>
          <w:noProof/>
          <w:lang w:val="es-PA" w:eastAsia="es-PA"/>
        </w:rPr>
        <w:t>Jupyter Notebook es un entorno informático interactivo basado en navegador. Se pueden crear documentos de notebook Jupyter que incluyen código en vivo, widgets interactivos, gráficos, texto explicativo</w:t>
      </w:r>
      <w:r>
        <w:rPr>
          <w:noProof/>
          <w:lang w:val="es-PA" w:eastAsia="es-PA"/>
        </w:rPr>
        <w:t>, ecuaciones, imágenes y video.</w:t>
      </w:r>
    </w:p>
    <w:p w:rsidR="006B48BF" w:rsidRPr="006B48BF" w:rsidRDefault="006B48BF" w:rsidP="006B48BF">
      <w:pPr>
        <w:rPr>
          <w:noProof/>
          <w:lang w:val="es-PA" w:eastAsia="es-PA"/>
        </w:rPr>
      </w:pPr>
      <w:r w:rsidRPr="006B48BF">
        <w:rPr>
          <w:noProof/>
          <w:lang w:val="es-PA" w:eastAsia="es-PA"/>
        </w:rPr>
        <w:t xml:space="preserve">Una placa Zynq habilitada para PYNQ puede programarse fácilmente en el </w:t>
      </w:r>
      <w:r>
        <w:rPr>
          <w:noProof/>
          <w:lang w:val="es-PA" w:eastAsia="es-PA"/>
        </w:rPr>
        <w:t>cuaderno Jupyter usando Python.</w:t>
      </w:r>
    </w:p>
    <w:p w:rsidR="006B48BF" w:rsidRPr="006B48BF" w:rsidRDefault="006B48BF" w:rsidP="006B48BF">
      <w:pPr>
        <w:rPr>
          <w:noProof/>
          <w:lang w:val="es-PA" w:eastAsia="es-PA"/>
        </w:rPr>
      </w:pPr>
      <w:r w:rsidRPr="006B48BF">
        <w:rPr>
          <w:noProof/>
          <w:lang w:val="es-PA" w:eastAsia="es-PA"/>
        </w:rPr>
        <w:t xml:space="preserve">Usando Python, los desarrolladores pueden usar bibliotecas de hardware y superposiciones en la lógica programable. Las bibliotecas de hardware, o superposiciones, pueden acelerar el software que se ejecuta en una placa Zynq, y personalizar la plataforma y </w:t>
      </w:r>
      <w:r>
        <w:rPr>
          <w:noProof/>
          <w:lang w:val="es-PA" w:eastAsia="es-PA"/>
        </w:rPr>
        <w:t>las interfaces de hardware.</w:t>
      </w:r>
    </w:p>
    <w:p w:rsidR="006B48BF" w:rsidRDefault="006B48BF" w:rsidP="006B48BF">
      <w:pPr>
        <w:rPr>
          <w:noProof/>
          <w:lang w:val="es-PA" w:eastAsia="es-PA"/>
        </w:rPr>
      </w:pPr>
      <w:r w:rsidRPr="006B48BF">
        <w:rPr>
          <w:noProof/>
          <w:lang w:val="es-PA" w:eastAsia="es-PA"/>
        </w:rPr>
        <w:t>La imagen de PYNQ es una imagen de arranque de Linux, e incluye el paquete Python pynq y otros paquetes de código abierto.</w:t>
      </w:r>
    </w:p>
    <w:p w:rsidR="00FE4E61" w:rsidRDefault="00FE4E61" w:rsidP="00FE4E61">
      <w:pPr>
        <w:jc w:val="center"/>
        <w:rPr>
          <w:lang w:val="es-PA"/>
        </w:rPr>
      </w:pPr>
      <w:r>
        <w:rPr>
          <w:noProof/>
          <w:lang w:val="es-PA" w:eastAsia="es-PA"/>
        </w:rPr>
        <w:drawing>
          <wp:inline distT="0" distB="0" distL="0" distR="0">
            <wp:extent cx="1984375" cy="440055"/>
            <wp:effectExtent l="0" t="0" r="0" b="0"/>
            <wp:docPr id="15" name="Imagen 15" descr="http://lh3.googleusercontent.com/bQXn-2t3PAZIE74ky5fh20HA2UsHsAL5pyg1YKhjYtySaGoSnR46mu_YetwUtyKo5PU9MICkbXpI1Q_X-dQbupmm=s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h3.googleusercontent.com/bQXn-2t3PAZIE74ky5fh20HA2UsHsAL5pyg1YKhjYtySaGoSnR46mu_YetwUtyKo5PU9MICkbXpI1Q_X-dQbupmm=s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375" cy="440055"/>
                    </a:xfrm>
                    <a:prstGeom prst="rect">
                      <a:avLst/>
                    </a:prstGeom>
                    <a:noFill/>
                    <a:ln>
                      <a:noFill/>
                    </a:ln>
                  </pic:spPr>
                </pic:pic>
              </a:graphicData>
            </a:graphic>
          </wp:inline>
        </w:drawing>
      </w:r>
    </w:p>
    <w:p w:rsidR="00FE4E61" w:rsidRDefault="00FE4E61" w:rsidP="00FE4E61">
      <w:pPr>
        <w:jc w:val="center"/>
        <w:rPr>
          <w:lang w:val="es-PA"/>
        </w:rPr>
      </w:pPr>
      <w:r>
        <w:rPr>
          <w:noProof/>
          <w:lang w:val="es-PA" w:eastAsia="es-PA"/>
        </w:rPr>
        <w:drawing>
          <wp:inline distT="0" distB="0" distL="0" distR="0">
            <wp:extent cx="2622550" cy="888365"/>
            <wp:effectExtent l="0" t="0" r="6350" b="6985"/>
            <wp:docPr id="16" name="Imagen 16" descr="http://lh3.googleusercontent.com/mcACZBa2kMUUoddVy8ATsT83ub9dMd56E0NMf6tRaug1cVz6NiR-39jWIY_0A_3X9qF4-mVDbYPx28JXa6QlL3y5fA=s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h3.googleusercontent.com/mcACZBa2kMUUoddVy8ATsT83ub9dMd56E0NMf6tRaug1cVz6NiR-39jWIY_0A_3X9qF4-mVDbYPx28JXa6QlL3y5fA=s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888365"/>
                    </a:xfrm>
                    <a:prstGeom prst="rect">
                      <a:avLst/>
                    </a:prstGeom>
                    <a:noFill/>
                    <a:ln>
                      <a:noFill/>
                    </a:ln>
                  </pic:spPr>
                </pic:pic>
              </a:graphicData>
            </a:graphic>
          </wp:inline>
        </w:drawing>
      </w:r>
    </w:p>
    <w:p w:rsidR="006B48BF" w:rsidRDefault="00FE4E61" w:rsidP="00FE4E61">
      <w:pPr>
        <w:jc w:val="center"/>
        <w:rPr>
          <w:lang w:val="es-PA"/>
        </w:rPr>
      </w:pPr>
      <w:r>
        <w:rPr>
          <w:noProof/>
          <w:lang w:val="es-PA" w:eastAsia="es-PA"/>
        </w:rPr>
        <w:drawing>
          <wp:inline distT="0" distB="0" distL="0" distR="0">
            <wp:extent cx="1802765" cy="897255"/>
            <wp:effectExtent l="0" t="0" r="6985" b="0"/>
            <wp:docPr id="17" name="Imagen 17" descr="http://lh3.googleusercontent.com/qCtyz6uJW_1ugxOu1XROYxs_1lDfNr0Kd0KYQVPdil2nmculEYhyFwdFXPNrzEWMtGUueAH3TT9zXDZXfIkw1HpZv-A=s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h3.googleusercontent.com/qCtyz6uJW_1ugxOu1XROYxs_1lDfNr0Kd0KYQVPdil2nmculEYhyFwdFXPNrzEWMtGUueAH3TT9zXDZXfIkw1HpZv-A=s1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765" cy="897255"/>
                    </a:xfrm>
                    <a:prstGeom prst="rect">
                      <a:avLst/>
                    </a:prstGeom>
                    <a:noFill/>
                    <a:ln>
                      <a:noFill/>
                    </a:ln>
                  </pic:spPr>
                </pic:pic>
              </a:graphicData>
            </a:graphic>
          </wp:inline>
        </w:drawing>
      </w:r>
    </w:p>
    <w:p w:rsidR="0052269F" w:rsidRPr="0052269F" w:rsidRDefault="0052269F" w:rsidP="0052269F">
      <w:pPr>
        <w:jc w:val="center"/>
        <w:rPr>
          <w:i/>
          <w:lang w:val="es-PA"/>
        </w:rPr>
      </w:pPr>
      <w:r w:rsidRPr="0052269F">
        <w:rPr>
          <w:i/>
          <w:lang w:val="es-PA"/>
        </w:rPr>
        <w:t>Figura 1.</w:t>
      </w:r>
      <w:r>
        <w:rPr>
          <w:i/>
          <w:lang w:val="es-PA"/>
        </w:rPr>
        <w:t>2</w:t>
      </w:r>
      <w:r w:rsidRPr="0052269F">
        <w:rPr>
          <w:i/>
          <w:lang w:val="es-PA"/>
        </w:rPr>
        <w:t xml:space="preserve"> – </w:t>
      </w:r>
      <w:r w:rsidR="00FE4E61">
        <w:rPr>
          <w:i/>
          <w:lang w:val="es-PA"/>
        </w:rPr>
        <w:t>Arquitectura de Software para trabajo</w:t>
      </w:r>
    </w:p>
    <w:p w:rsidR="00FE4E61" w:rsidRDefault="00FE4E61" w:rsidP="00FE4E61">
      <w:pPr>
        <w:rPr>
          <w:lang w:val="es-PA"/>
        </w:rPr>
      </w:pPr>
    </w:p>
    <w:p w:rsidR="00FE4E61" w:rsidRDefault="00FE4E61" w:rsidP="00FE4E61">
      <w:pPr>
        <w:rPr>
          <w:lang w:val="es-PA"/>
        </w:rPr>
      </w:pPr>
    </w:p>
    <w:p w:rsidR="00FE4E61" w:rsidRDefault="00FE4E61" w:rsidP="00FE4E61">
      <w:pPr>
        <w:rPr>
          <w:lang w:val="es-PA"/>
        </w:rPr>
      </w:pPr>
    </w:p>
    <w:p w:rsidR="00FE4E61" w:rsidRPr="00FE4E61" w:rsidRDefault="00FE4E61" w:rsidP="00FE4E61">
      <w:pPr>
        <w:rPr>
          <w:lang w:val="es-PA"/>
        </w:rPr>
      </w:pPr>
      <w:r>
        <w:rPr>
          <w:lang w:val="es-PA"/>
        </w:rPr>
        <w:lastRenderedPageBreak/>
        <w:t>1.4 - ¿Qué software necesito?</w:t>
      </w:r>
    </w:p>
    <w:p w:rsidR="00FE4E61" w:rsidRPr="00FE4E61" w:rsidRDefault="00FE4E61" w:rsidP="00FE4E61">
      <w:pPr>
        <w:rPr>
          <w:lang w:val="es-PA"/>
        </w:rPr>
      </w:pPr>
      <w:r w:rsidRPr="00FE4E61">
        <w:rPr>
          <w:lang w:val="es-PA"/>
        </w:rPr>
        <w:t xml:space="preserve">La interfaz del portátil </w:t>
      </w:r>
      <w:proofErr w:type="spellStart"/>
      <w:r w:rsidRPr="00FE4E61">
        <w:rPr>
          <w:lang w:val="es-PA"/>
        </w:rPr>
        <w:t>Jupyter</w:t>
      </w:r>
      <w:proofErr w:type="spellEnd"/>
      <w:r w:rsidRPr="00FE4E61">
        <w:rPr>
          <w:lang w:val="es-PA"/>
        </w:rPr>
        <w:t xml:space="preserve"> está basada en el navegador. Solo se necesita un navegador web compatible para comenz</w:t>
      </w:r>
      <w:r>
        <w:rPr>
          <w:lang w:val="es-PA"/>
        </w:rPr>
        <w:t>ar a programar PYNQ con Python.</w:t>
      </w:r>
    </w:p>
    <w:p w:rsidR="00FE4E61" w:rsidRPr="00FE4E61" w:rsidRDefault="00FE4E61" w:rsidP="00FE4E61">
      <w:pPr>
        <w:rPr>
          <w:lang w:val="es-PA"/>
        </w:rPr>
      </w:pPr>
      <w:r w:rsidRPr="00FE4E61">
        <w:rPr>
          <w:lang w:val="es-PA"/>
        </w:rPr>
        <w:t>Para un mayor rendimiento, también puede usar C / C ++ con PYNQ. El entorno de desarrollo del software Xilinx SDK est</w:t>
      </w:r>
      <w:r>
        <w:rPr>
          <w:lang w:val="es-PA"/>
        </w:rPr>
        <w:t>á disponible de forma gratuita.</w:t>
      </w:r>
    </w:p>
    <w:p w:rsidR="00FE4E61" w:rsidRPr="00FE4E61" w:rsidRDefault="00FE4E61" w:rsidP="00FE4E61">
      <w:pPr>
        <w:rPr>
          <w:lang w:val="es-PA"/>
        </w:rPr>
      </w:pPr>
      <w:r w:rsidRPr="00FE4E61">
        <w:rPr>
          <w:lang w:val="es-PA"/>
        </w:rPr>
        <w:t>También puede utilizar herramientas de desa</w:t>
      </w:r>
      <w:r>
        <w:rPr>
          <w:lang w:val="es-PA"/>
        </w:rPr>
        <w:t>rrollo de software de terceros.</w:t>
      </w:r>
    </w:p>
    <w:p w:rsidR="00FE4E61" w:rsidRPr="00FE4E61" w:rsidRDefault="00FE4E61" w:rsidP="00FE4E61">
      <w:pPr>
        <w:rPr>
          <w:lang w:val="es-PA"/>
        </w:rPr>
      </w:pPr>
      <w:r w:rsidRPr="00FE4E61">
        <w:rPr>
          <w:lang w:val="es-PA"/>
        </w:rPr>
        <w:t>Se pueden crear nuevas bibliotecas de hardware y superposiciones utilizando herramientas de diseño de hardware es</w:t>
      </w:r>
      <w:r>
        <w:rPr>
          <w:lang w:val="es-PA"/>
        </w:rPr>
        <w:t>tándar de Xilinx y de terceros.</w:t>
      </w:r>
    </w:p>
    <w:p w:rsidR="00FE4E61" w:rsidRDefault="00FE4E61" w:rsidP="00FE4E61">
      <w:pPr>
        <w:rPr>
          <w:lang w:val="es-PA"/>
        </w:rPr>
      </w:pPr>
      <w:r w:rsidRPr="00FE4E61">
        <w:rPr>
          <w:lang w:val="es-PA"/>
        </w:rPr>
        <w:t xml:space="preserve">Muchas placas </w:t>
      </w:r>
      <w:proofErr w:type="spellStart"/>
      <w:r w:rsidRPr="00FE4E61">
        <w:rPr>
          <w:lang w:val="es-PA"/>
        </w:rPr>
        <w:t>Zynq</w:t>
      </w:r>
      <w:proofErr w:type="spellEnd"/>
      <w:r w:rsidRPr="00FE4E61">
        <w:rPr>
          <w:lang w:val="es-PA"/>
        </w:rPr>
        <w:t xml:space="preserve"> son totalmente compatibles con la versión gratuita de </w:t>
      </w:r>
      <w:proofErr w:type="spellStart"/>
      <w:r w:rsidRPr="00FE4E61">
        <w:rPr>
          <w:lang w:val="es-PA"/>
        </w:rPr>
        <w:t>WebPACK</w:t>
      </w:r>
      <w:proofErr w:type="spellEnd"/>
      <w:r w:rsidRPr="00FE4E61">
        <w:rPr>
          <w:lang w:val="es-PA"/>
        </w:rPr>
        <w:t xml:space="preserve"> de Xilinx Vivado.</w:t>
      </w:r>
    </w:p>
    <w:p w:rsidR="0052269F" w:rsidRDefault="00FE4E61" w:rsidP="00FE4E61">
      <w:pPr>
        <w:jc w:val="center"/>
        <w:rPr>
          <w:i/>
          <w:lang w:val="es-PA"/>
        </w:rPr>
      </w:pPr>
      <w:r>
        <w:rPr>
          <w:noProof/>
          <w:lang w:val="es-PA" w:eastAsia="es-PA"/>
        </w:rPr>
        <w:drawing>
          <wp:inline distT="0" distB="0" distL="0" distR="0">
            <wp:extent cx="647065" cy="647065"/>
            <wp:effectExtent l="0" t="0" r="635" b="635"/>
            <wp:docPr id="18" name="Imagen 18" descr="http://lh3.googleusercontent.com/UEq87lkJvjJj9wh1ZJhB2edqM9Zdzaz4_Bq8IhNamyQGhjlpKcY9VaaEzg-izzoKXOQhI1ul0Q7PFX2sFsNS-Tk=s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lh3.googleusercontent.com/UEq87lkJvjJj9wh1ZJhB2edqM9Zdzaz4_Bq8IhNamyQGhjlpKcY9VaaEzg-izzoKXOQhI1ul0Q7PFX2sFsNS-Tk=s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r>
        <w:rPr>
          <w:noProof/>
          <w:lang w:val="es-PA" w:eastAsia="es-PA"/>
        </w:rPr>
        <w:drawing>
          <wp:inline distT="0" distB="0" distL="0" distR="0">
            <wp:extent cx="724535" cy="724535"/>
            <wp:effectExtent l="0" t="0" r="0" b="0"/>
            <wp:docPr id="19" name="Imagen 19" descr="http://lh3.googleusercontent.com/-35bzhkyQRDASKI7v7I5-ElqBB7pVsaasPRuJUwWJ7b2_WYNBL3txr_jsBG1hfHFBAlkKNT_1zDJFDMyIDieWQdXGRk=s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h3.googleusercontent.com/-35bzhkyQRDASKI7v7I5-ElqBB7pVsaasPRuJUwWJ7b2_WYNBL3txr_jsBG1hfHFBAlkKNT_1zDJFDMyIDieWQdXGRk=s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Pr>
          <w:noProof/>
          <w:lang w:val="es-PA" w:eastAsia="es-PA"/>
        </w:rPr>
        <w:drawing>
          <wp:inline distT="0" distB="0" distL="0" distR="0">
            <wp:extent cx="681355" cy="681355"/>
            <wp:effectExtent l="0" t="0" r="4445" b="4445"/>
            <wp:docPr id="20" name="Imagen 20" descr="http://lh3.googleusercontent.com/Li3sWC-x7YiZehFks2UypIn5X6hJuA7nNR9TQ4cH8MzoPj_2nOQDq6SmR2JW05gV_uqpzzwCawGcFVAJrr-w0yDGmg=s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lh3.googleusercontent.com/Li3sWC-x7YiZehFks2UypIn5X6hJuA7nNR9TQ4cH8MzoPj_2nOQDq6SmR2JW05gV_uqpzzwCawGcFVAJrr-w0yDGmg=s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355" cy="681355"/>
                    </a:xfrm>
                    <a:prstGeom prst="rect">
                      <a:avLst/>
                    </a:prstGeom>
                    <a:noFill/>
                    <a:ln>
                      <a:noFill/>
                    </a:ln>
                  </pic:spPr>
                </pic:pic>
              </a:graphicData>
            </a:graphic>
          </wp:inline>
        </w:drawing>
      </w:r>
      <w:r>
        <w:rPr>
          <w:noProof/>
          <w:lang w:val="es-PA" w:eastAsia="es-PA"/>
        </w:rPr>
        <w:drawing>
          <wp:inline distT="0" distB="0" distL="0" distR="0">
            <wp:extent cx="690245" cy="690245"/>
            <wp:effectExtent l="0" t="0" r="0" b="0"/>
            <wp:docPr id="21" name="Imagen 21" descr="http://lh3.googleusercontent.com/bPKxOK05ecN0hSqqtulETVMtsceVA8Beg2aXLppJMRz7snc_NAx_u__TsC0CyaBSP2Qymbvalj67q9D-JVWdXhlncY0=s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lh3.googleusercontent.com/bPKxOK05ecN0hSqqtulETVMtsceVA8Beg2aXLppJMRz7snc_NAx_u__TsC0CyaBSP2Qymbvalj67q9D-JVWdXhlncY0=s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0245" cy="690245"/>
                    </a:xfrm>
                    <a:prstGeom prst="rect">
                      <a:avLst/>
                    </a:prstGeom>
                    <a:noFill/>
                    <a:ln>
                      <a:noFill/>
                    </a:ln>
                  </pic:spPr>
                </pic:pic>
              </a:graphicData>
            </a:graphic>
          </wp:inline>
        </w:drawing>
      </w:r>
    </w:p>
    <w:p w:rsidR="00FE4E61" w:rsidRPr="000C769D" w:rsidRDefault="00FE4E61" w:rsidP="00FE4E61">
      <w:pPr>
        <w:tabs>
          <w:tab w:val="left" w:pos="1071"/>
        </w:tabs>
        <w:jc w:val="center"/>
        <w:rPr>
          <w:i/>
          <w:lang w:val="es-PA"/>
        </w:rPr>
      </w:pPr>
      <w:r w:rsidRPr="000C769D">
        <w:rPr>
          <w:i/>
          <w:lang w:val="es-PA"/>
        </w:rPr>
        <w:t>Figura 1.</w:t>
      </w:r>
      <w:r>
        <w:rPr>
          <w:i/>
          <w:lang w:val="es-PA"/>
        </w:rPr>
        <w:t>3</w:t>
      </w:r>
      <w:r w:rsidRPr="000C769D">
        <w:rPr>
          <w:i/>
          <w:lang w:val="es-PA"/>
        </w:rPr>
        <w:t xml:space="preserve"> – </w:t>
      </w:r>
      <w:r>
        <w:rPr>
          <w:i/>
          <w:lang w:val="es-PA"/>
        </w:rPr>
        <w:t>En PYNQ.  Solo requerimos de un navegador.  Sin embargo, para lograr mayor uso de nuestra tarjeta podemos realizar adecuaciones con Vivado y el XSDK para trabajar.</w:t>
      </w:r>
    </w:p>
    <w:p w:rsidR="00FE4E61" w:rsidRDefault="00FE4E61" w:rsidP="00986698">
      <w:pPr>
        <w:jc w:val="both"/>
        <w:rPr>
          <w:i/>
          <w:lang w:val="es-PA"/>
        </w:rPr>
      </w:pPr>
    </w:p>
    <w:p w:rsidR="005F42D3" w:rsidRDefault="00FE4E61" w:rsidP="00986698">
      <w:pPr>
        <w:jc w:val="both"/>
        <w:rPr>
          <w:i/>
          <w:lang w:val="es-PA"/>
        </w:rPr>
      </w:pPr>
      <w:r>
        <w:rPr>
          <w:i/>
          <w:lang w:val="es-PA"/>
        </w:rPr>
        <w:t>2. Empezar con la Tarjeta PYNQ</w:t>
      </w:r>
    </w:p>
    <w:p w:rsidR="00FE4E61" w:rsidRDefault="00FE4E61" w:rsidP="00986698">
      <w:pPr>
        <w:jc w:val="both"/>
        <w:rPr>
          <w:lang w:val="es-PA"/>
        </w:rPr>
      </w:pPr>
      <w:r>
        <w:rPr>
          <w:lang w:val="es-PA"/>
        </w:rPr>
        <w:t>2.1 – Conseguir una tarjeta base</w:t>
      </w:r>
    </w:p>
    <w:p w:rsidR="00FE4E61" w:rsidRPr="00FE4E61" w:rsidRDefault="00FE4E61" w:rsidP="00986698">
      <w:pPr>
        <w:jc w:val="both"/>
        <w:rPr>
          <w:lang w:val="es-PA"/>
        </w:rPr>
      </w:pPr>
      <w:r>
        <w:rPr>
          <w:lang w:val="es-PA"/>
        </w:rPr>
        <w:t xml:space="preserve">Existen en el mercado varias tarjetas base para el trabajo directo con PYNQ.  Por ejemplo, podemos utilizar la PYNQ-Z1 y la PYNQ-Z2.  Trabajaremos con la tarjeta original de </w:t>
      </w:r>
      <w:proofErr w:type="spellStart"/>
      <w:r>
        <w:rPr>
          <w:lang w:val="es-PA"/>
        </w:rPr>
        <w:t>digilent</w:t>
      </w:r>
      <w:proofErr w:type="spellEnd"/>
      <w:r>
        <w:rPr>
          <w:lang w:val="es-PA"/>
        </w:rPr>
        <w:t xml:space="preserve">, la PYNQ-Z1 la cual tiene los conectores para una tarjeta llamada </w:t>
      </w:r>
      <w:proofErr w:type="spellStart"/>
      <w:r>
        <w:rPr>
          <w:lang w:val="es-PA"/>
        </w:rPr>
        <w:t>ChipKIT</w:t>
      </w:r>
      <w:proofErr w:type="spellEnd"/>
      <w:r>
        <w:rPr>
          <w:lang w:val="es-PA"/>
        </w:rPr>
        <w:t xml:space="preserve"> así como los conectores para las tarjetas hijas de </w:t>
      </w:r>
      <w:proofErr w:type="spellStart"/>
      <w:r>
        <w:rPr>
          <w:lang w:val="es-PA"/>
        </w:rPr>
        <w:t>Arduino</w:t>
      </w:r>
      <w:proofErr w:type="spellEnd"/>
      <w:r>
        <w:rPr>
          <w:lang w:val="es-PA"/>
        </w:rPr>
        <w:t>.</w:t>
      </w:r>
    </w:p>
    <w:p w:rsidR="005F42D3" w:rsidRDefault="00FE4E61" w:rsidP="00FE4E61">
      <w:pPr>
        <w:jc w:val="center"/>
        <w:rPr>
          <w:i/>
          <w:lang w:val="es-PA"/>
        </w:rPr>
      </w:pPr>
      <w:r>
        <w:rPr>
          <w:noProof/>
          <w:lang w:val="es-PA" w:eastAsia="es-PA"/>
        </w:rPr>
        <w:drawing>
          <wp:inline distT="0" distB="0" distL="0" distR="0">
            <wp:extent cx="2821391" cy="2087592"/>
            <wp:effectExtent l="0" t="0" r="0" b="8255"/>
            <wp:docPr id="22" name="Imagen 22" descr="Resultado de imagen para pynq-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sultado de imagen para pynq-z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5080" cy="2097721"/>
                    </a:xfrm>
                    <a:prstGeom prst="rect">
                      <a:avLst/>
                    </a:prstGeom>
                    <a:noFill/>
                    <a:ln>
                      <a:noFill/>
                    </a:ln>
                  </pic:spPr>
                </pic:pic>
              </a:graphicData>
            </a:graphic>
          </wp:inline>
        </w:drawing>
      </w:r>
    </w:p>
    <w:p w:rsidR="00FE4E61" w:rsidRDefault="00FE4E61" w:rsidP="00BE4B04">
      <w:pPr>
        <w:jc w:val="center"/>
        <w:rPr>
          <w:i/>
          <w:lang w:val="es-PA"/>
        </w:rPr>
      </w:pPr>
      <w:r w:rsidRPr="000C769D">
        <w:rPr>
          <w:i/>
          <w:lang w:val="es-PA"/>
        </w:rPr>
        <w:t xml:space="preserve">Figura </w:t>
      </w:r>
      <w:r>
        <w:rPr>
          <w:i/>
          <w:lang w:val="es-PA"/>
        </w:rPr>
        <w:t>2.1</w:t>
      </w:r>
      <w:r w:rsidRPr="000C769D">
        <w:rPr>
          <w:i/>
          <w:lang w:val="es-PA"/>
        </w:rPr>
        <w:t xml:space="preserve"> – </w:t>
      </w:r>
      <w:r>
        <w:rPr>
          <w:i/>
          <w:lang w:val="es-PA"/>
        </w:rPr>
        <w:t xml:space="preserve">Tarjeta PYNQ-Z1.  La diferencia de la Z1 a la Z2 solo son los </w:t>
      </w:r>
      <w:proofErr w:type="spellStart"/>
      <w:r>
        <w:rPr>
          <w:i/>
          <w:lang w:val="es-PA"/>
        </w:rPr>
        <w:t>headers</w:t>
      </w:r>
      <w:proofErr w:type="spellEnd"/>
      <w:r>
        <w:rPr>
          <w:i/>
          <w:lang w:val="es-PA"/>
        </w:rPr>
        <w:t xml:space="preserve">.  La tarjeta Z1 posee </w:t>
      </w:r>
      <w:proofErr w:type="spellStart"/>
      <w:r>
        <w:rPr>
          <w:i/>
          <w:lang w:val="es-PA"/>
        </w:rPr>
        <w:t>headers</w:t>
      </w:r>
      <w:proofErr w:type="spellEnd"/>
      <w:r>
        <w:rPr>
          <w:i/>
          <w:lang w:val="es-PA"/>
        </w:rPr>
        <w:t xml:space="preserve"> en formato de la tarjeta </w:t>
      </w:r>
      <w:proofErr w:type="spellStart"/>
      <w:r>
        <w:rPr>
          <w:i/>
          <w:lang w:val="es-PA"/>
        </w:rPr>
        <w:t>Arduino</w:t>
      </w:r>
      <w:proofErr w:type="spellEnd"/>
      <w:r w:rsidR="00BE4B04">
        <w:rPr>
          <w:i/>
          <w:lang w:val="es-PA"/>
        </w:rPr>
        <w:t xml:space="preserve"> además de </w:t>
      </w:r>
      <w:proofErr w:type="spellStart"/>
      <w:r w:rsidR="00BE4B04">
        <w:rPr>
          <w:i/>
          <w:lang w:val="es-PA"/>
        </w:rPr>
        <w:t>ChipKit</w:t>
      </w:r>
      <w:proofErr w:type="spellEnd"/>
      <w:r w:rsidR="00BE4B04">
        <w:rPr>
          <w:i/>
          <w:lang w:val="es-PA"/>
        </w:rPr>
        <w:t xml:space="preserve"> y la tarjeta Z2 posee </w:t>
      </w:r>
      <w:proofErr w:type="spellStart"/>
      <w:r w:rsidR="00BE4B04">
        <w:rPr>
          <w:i/>
          <w:lang w:val="es-PA"/>
        </w:rPr>
        <w:t>headers</w:t>
      </w:r>
      <w:proofErr w:type="spellEnd"/>
      <w:r w:rsidR="00BE4B04">
        <w:rPr>
          <w:i/>
          <w:lang w:val="es-PA"/>
        </w:rPr>
        <w:t xml:space="preserve"> de </w:t>
      </w:r>
      <w:proofErr w:type="spellStart"/>
      <w:r w:rsidR="00BE4B04">
        <w:rPr>
          <w:i/>
          <w:lang w:val="es-PA"/>
        </w:rPr>
        <w:t>ChipKIT</w:t>
      </w:r>
      <w:proofErr w:type="spellEnd"/>
      <w:r w:rsidR="00BE4B04">
        <w:rPr>
          <w:i/>
          <w:lang w:val="es-PA"/>
        </w:rPr>
        <w:t xml:space="preserve"> y </w:t>
      </w:r>
      <w:proofErr w:type="spellStart"/>
      <w:r w:rsidR="00BE4B04">
        <w:rPr>
          <w:i/>
          <w:lang w:val="es-PA"/>
        </w:rPr>
        <w:t>Raspberry</w:t>
      </w:r>
      <w:proofErr w:type="spellEnd"/>
      <w:r w:rsidR="00BE4B04">
        <w:rPr>
          <w:i/>
          <w:lang w:val="es-PA"/>
        </w:rPr>
        <w:t xml:space="preserve"> Pi.</w:t>
      </w:r>
    </w:p>
    <w:p w:rsidR="00D62DD1" w:rsidRDefault="00D62DD1" w:rsidP="00BE4B04">
      <w:pPr>
        <w:jc w:val="both"/>
        <w:rPr>
          <w:lang w:val="es-PA"/>
        </w:rPr>
      </w:pPr>
    </w:p>
    <w:p w:rsidR="00BE4B04" w:rsidRDefault="00BE4B04" w:rsidP="00BE4B04">
      <w:pPr>
        <w:jc w:val="both"/>
        <w:rPr>
          <w:lang w:val="es-PA"/>
        </w:rPr>
      </w:pPr>
      <w:r>
        <w:rPr>
          <w:lang w:val="es-PA"/>
        </w:rPr>
        <w:lastRenderedPageBreak/>
        <w:t>2.2 – Descargar la imagen</w:t>
      </w:r>
    </w:p>
    <w:p w:rsidR="00BE4B04" w:rsidRDefault="00BE4B04" w:rsidP="00BE4B04">
      <w:pPr>
        <w:rPr>
          <w:lang w:val="es-PA"/>
        </w:rPr>
      </w:pPr>
      <w:r>
        <w:rPr>
          <w:lang w:val="es-PA"/>
        </w:rPr>
        <w:t xml:space="preserve">El siguiente paso es descargar la imagen de la tarjeta PYNQ.  Para esto ingresamos a: </w:t>
      </w:r>
      <w:hyperlink r:id="rId16" w:history="1">
        <w:r w:rsidRPr="00E070CA">
          <w:rPr>
            <w:rStyle w:val="Hipervnculo"/>
            <w:lang w:val="es-PA"/>
          </w:rPr>
          <w:t>http://www.pynq.io/board</w:t>
        </w:r>
      </w:hyperlink>
      <w:r>
        <w:rPr>
          <w:lang w:val="es-PA"/>
        </w:rPr>
        <w:t xml:space="preserve"> </w:t>
      </w:r>
    </w:p>
    <w:p w:rsidR="00BE4B04" w:rsidRDefault="00BE4B04" w:rsidP="00BE4B04">
      <w:pPr>
        <w:jc w:val="both"/>
        <w:rPr>
          <w:lang w:val="es-PA"/>
        </w:rPr>
      </w:pPr>
      <w:r>
        <w:rPr>
          <w:lang w:val="es-PA"/>
        </w:rPr>
        <w:t>De esta página tendremos que acceder a descargar la imagen referente a nuestra tarjeta.  Sin embargo, si tenemos otra tarjeta podemos realizar nuestra imagen de Linux basado en los archivos fuentes.  Toda la documentación para realizar nuestra propia imagen se encuentra en:</w:t>
      </w:r>
    </w:p>
    <w:p w:rsidR="00BE4B04" w:rsidRDefault="009843D4" w:rsidP="00BE4B04">
      <w:pPr>
        <w:jc w:val="both"/>
        <w:rPr>
          <w:lang w:val="es-PA"/>
        </w:rPr>
      </w:pPr>
      <w:hyperlink r:id="rId17" w:history="1">
        <w:r w:rsidR="00BE4B04" w:rsidRPr="00E070CA">
          <w:rPr>
            <w:rStyle w:val="Hipervnculo"/>
            <w:lang w:val="es-PA"/>
          </w:rPr>
          <w:t>https://pynq.readthedocs.io/en/latest/pynq_sd_card.html</w:t>
        </w:r>
      </w:hyperlink>
    </w:p>
    <w:p w:rsidR="00BE4B04" w:rsidRDefault="00BE4B04" w:rsidP="00BE4B04">
      <w:pPr>
        <w:jc w:val="both"/>
        <w:rPr>
          <w:i/>
          <w:lang w:val="es-PA"/>
        </w:rPr>
      </w:pPr>
      <w:r>
        <w:rPr>
          <w:noProof/>
          <w:lang w:val="es-PA" w:eastAsia="es-PA"/>
        </w:rPr>
        <w:drawing>
          <wp:inline distT="0" distB="0" distL="0" distR="0" wp14:anchorId="517207FE" wp14:editId="07D39CDD">
            <wp:extent cx="5943600" cy="859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9790"/>
                    </a:xfrm>
                    <a:prstGeom prst="rect">
                      <a:avLst/>
                    </a:prstGeom>
                  </pic:spPr>
                </pic:pic>
              </a:graphicData>
            </a:graphic>
          </wp:inline>
        </w:drawing>
      </w:r>
    </w:p>
    <w:p w:rsidR="00BE4B04" w:rsidRDefault="00BE4B04" w:rsidP="00BE4B04">
      <w:pPr>
        <w:jc w:val="center"/>
        <w:rPr>
          <w:i/>
          <w:lang w:val="es-PA"/>
        </w:rPr>
      </w:pPr>
      <w:r w:rsidRPr="000C769D">
        <w:rPr>
          <w:i/>
          <w:lang w:val="es-PA"/>
        </w:rPr>
        <w:t xml:space="preserve">Figura </w:t>
      </w:r>
      <w:r>
        <w:rPr>
          <w:i/>
          <w:lang w:val="es-PA"/>
        </w:rPr>
        <w:t>2.2</w:t>
      </w:r>
      <w:r w:rsidRPr="000C769D">
        <w:rPr>
          <w:i/>
          <w:lang w:val="es-PA"/>
        </w:rPr>
        <w:t xml:space="preserve"> – </w:t>
      </w:r>
      <w:r>
        <w:rPr>
          <w:i/>
          <w:lang w:val="es-PA"/>
        </w:rPr>
        <w:t>Descarga de la imagen de PYNQ para la tarjeta Z1.</w:t>
      </w:r>
    </w:p>
    <w:p w:rsidR="00BE4B04" w:rsidRDefault="00BE4B04" w:rsidP="00BE4B04">
      <w:pPr>
        <w:rPr>
          <w:lang w:val="es-PA"/>
        </w:rPr>
      </w:pPr>
      <w:r>
        <w:rPr>
          <w:lang w:val="es-PA"/>
        </w:rPr>
        <w:t>2.3 – Quemar la imagen</w:t>
      </w:r>
    </w:p>
    <w:p w:rsidR="00BE4B04" w:rsidRDefault="00BE4B04" w:rsidP="00BE4B04">
      <w:pPr>
        <w:rPr>
          <w:lang w:val="es-PA"/>
        </w:rPr>
      </w:pPr>
      <w:r>
        <w:rPr>
          <w:lang w:val="es-PA"/>
        </w:rPr>
        <w:t>Para quemar la imagen debe</w:t>
      </w:r>
    </w:p>
    <w:p w:rsidR="00BE4B04" w:rsidRDefault="00BE4B04" w:rsidP="00BE4B04">
      <w:pPr>
        <w:pStyle w:val="Prrafodelista"/>
        <w:numPr>
          <w:ilvl w:val="0"/>
          <w:numId w:val="11"/>
        </w:numPr>
        <w:rPr>
          <w:lang w:val="es-PA"/>
        </w:rPr>
      </w:pPr>
      <w:r>
        <w:rPr>
          <w:lang w:val="es-PA"/>
        </w:rPr>
        <w:t>Descomprimir la imagen descargada en una carpeta</w:t>
      </w:r>
    </w:p>
    <w:p w:rsidR="00BE4B04" w:rsidRDefault="00BE4B04" w:rsidP="00BE4B04">
      <w:pPr>
        <w:pStyle w:val="Prrafodelista"/>
        <w:numPr>
          <w:ilvl w:val="0"/>
          <w:numId w:val="11"/>
        </w:numPr>
        <w:rPr>
          <w:lang w:val="es-PA"/>
        </w:rPr>
      </w:pPr>
      <w:r>
        <w:rPr>
          <w:lang w:val="es-PA"/>
        </w:rPr>
        <w:t xml:space="preserve">Esta carpeta </w:t>
      </w:r>
      <w:proofErr w:type="spellStart"/>
      <w:r>
        <w:rPr>
          <w:lang w:val="es-PA"/>
        </w:rPr>
        <w:t>contentrá</w:t>
      </w:r>
      <w:proofErr w:type="spellEnd"/>
      <w:r>
        <w:rPr>
          <w:lang w:val="es-PA"/>
        </w:rPr>
        <w:t xml:space="preserve"> el archivo </w:t>
      </w:r>
      <w:r w:rsidRPr="00BE4B04">
        <w:rPr>
          <w:lang w:val="es-PA"/>
        </w:rPr>
        <w:t>pynq_z1_image_2017_02_10</w:t>
      </w:r>
      <w:r>
        <w:rPr>
          <w:lang w:val="es-PA"/>
        </w:rPr>
        <w:t>.img, por ejemplo.</w:t>
      </w:r>
    </w:p>
    <w:p w:rsidR="00BE4B04" w:rsidRDefault="00BE4B04" w:rsidP="00BE4B04">
      <w:pPr>
        <w:pStyle w:val="Prrafodelista"/>
        <w:numPr>
          <w:ilvl w:val="0"/>
          <w:numId w:val="11"/>
        </w:numPr>
        <w:rPr>
          <w:lang w:val="es-PA"/>
        </w:rPr>
      </w:pPr>
      <w:r>
        <w:rPr>
          <w:lang w:val="es-PA"/>
        </w:rPr>
        <w:t>Lo siguiente es descargar un software para quemar imágenes como Win32DiskImager</w:t>
      </w:r>
    </w:p>
    <w:p w:rsidR="00BE4B04" w:rsidRDefault="00BE4B04" w:rsidP="00BE4B04">
      <w:pPr>
        <w:pStyle w:val="Prrafodelista"/>
        <w:numPr>
          <w:ilvl w:val="0"/>
          <w:numId w:val="11"/>
        </w:numPr>
        <w:rPr>
          <w:lang w:val="es-PA"/>
        </w:rPr>
      </w:pPr>
      <w:r>
        <w:rPr>
          <w:lang w:val="es-PA"/>
        </w:rPr>
        <w:t xml:space="preserve">Utilizar una SD de más de </w:t>
      </w:r>
      <w:r w:rsidR="00E73512">
        <w:rPr>
          <w:lang w:val="es-PA"/>
        </w:rPr>
        <w:t>8GB para quemar la imagen</w:t>
      </w:r>
    </w:p>
    <w:p w:rsidR="00E73512" w:rsidRDefault="00E73512" w:rsidP="00BE4B04">
      <w:pPr>
        <w:pStyle w:val="Prrafodelista"/>
        <w:numPr>
          <w:ilvl w:val="0"/>
          <w:numId w:val="11"/>
        </w:numPr>
        <w:rPr>
          <w:lang w:val="es-PA"/>
        </w:rPr>
      </w:pPr>
      <w:r>
        <w:rPr>
          <w:lang w:val="es-PA"/>
        </w:rPr>
        <w:t>Buscar la imagen y asegurarse que la SD está en la unidad seleccionada</w:t>
      </w:r>
      <w:proofErr w:type="gramStart"/>
      <w:r>
        <w:rPr>
          <w:lang w:val="es-PA"/>
        </w:rPr>
        <w:t>..</w:t>
      </w:r>
      <w:proofErr w:type="gramEnd"/>
    </w:p>
    <w:p w:rsidR="00E73512" w:rsidRDefault="00E73512" w:rsidP="00BE4B04">
      <w:pPr>
        <w:pStyle w:val="Prrafodelista"/>
        <w:numPr>
          <w:ilvl w:val="0"/>
          <w:numId w:val="11"/>
        </w:numPr>
        <w:rPr>
          <w:lang w:val="es-PA"/>
        </w:rPr>
      </w:pPr>
      <w:r>
        <w:rPr>
          <w:lang w:val="es-PA"/>
        </w:rPr>
        <w:t>Proceder a quemar la imagen en la tarjeta</w:t>
      </w:r>
    </w:p>
    <w:p w:rsidR="00E73512" w:rsidRDefault="00E73512" w:rsidP="00E73512">
      <w:pPr>
        <w:jc w:val="center"/>
        <w:rPr>
          <w:lang w:val="es-PA"/>
        </w:rPr>
      </w:pPr>
      <w:r>
        <w:rPr>
          <w:noProof/>
          <w:lang w:val="es-PA" w:eastAsia="es-PA"/>
        </w:rPr>
        <w:drawing>
          <wp:inline distT="0" distB="0" distL="0" distR="0" wp14:anchorId="4D25721F" wp14:editId="4FF8AF0E">
            <wp:extent cx="3485829" cy="2403535"/>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9519" cy="2406080"/>
                    </a:xfrm>
                    <a:prstGeom prst="rect">
                      <a:avLst/>
                    </a:prstGeom>
                  </pic:spPr>
                </pic:pic>
              </a:graphicData>
            </a:graphic>
          </wp:inline>
        </w:drawing>
      </w:r>
    </w:p>
    <w:p w:rsidR="00E73512" w:rsidRDefault="00E73512" w:rsidP="00E73512">
      <w:pPr>
        <w:jc w:val="center"/>
        <w:rPr>
          <w:i/>
          <w:lang w:val="es-PA"/>
        </w:rPr>
      </w:pPr>
      <w:r w:rsidRPr="000C769D">
        <w:rPr>
          <w:i/>
          <w:lang w:val="es-PA"/>
        </w:rPr>
        <w:t xml:space="preserve">Figura </w:t>
      </w:r>
      <w:r>
        <w:rPr>
          <w:i/>
          <w:lang w:val="es-PA"/>
        </w:rPr>
        <w:t>2.3</w:t>
      </w:r>
      <w:r w:rsidRPr="000C769D">
        <w:rPr>
          <w:i/>
          <w:lang w:val="es-PA"/>
        </w:rPr>
        <w:t xml:space="preserve"> – </w:t>
      </w:r>
      <w:r>
        <w:rPr>
          <w:i/>
          <w:lang w:val="es-PA"/>
        </w:rPr>
        <w:t xml:space="preserve">Ejemplo de pantalla inicial de Win32DiskImager.  Luego de seleccionar la imagen, seleccionar en la pestaña </w:t>
      </w:r>
      <w:proofErr w:type="spellStart"/>
      <w:r>
        <w:rPr>
          <w:i/>
          <w:lang w:val="es-PA"/>
        </w:rPr>
        <w:t>Device</w:t>
      </w:r>
      <w:proofErr w:type="spellEnd"/>
      <w:r>
        <w:rPr>
          <w:i/>
          <w:lang w:val="es-PA"/>
        </w:rPr>
        <w:t xml:space="preserve"> la letra de la unidad de la </w:t>
      </w:r>
      <w:proofErr w:type="spellStart"/>
      <w:r>
        <w:rPr>
          <w:i/>
          <w:lang w:val="es-PA"/>
        </w:rPr>
        <w:t>microSD</w:t>
      </w:r>
      <w:proofErr w:type="spellEnd"/>
      <w:r>
        <w:rPr>
          <w:i/>
          <w:lang w:val="es-PA"/>
        </w:rPr>
        <w:t xml:space="preserve"> y luego presionar </w:t>
      </w:r>
      <w:proofErr w:type="spellStart"/>
      <w:r>
        <w:rPr>
          <w:i/>
          <w:lang w:val="es-PA"/>
        </w:rPr>
        <w:t>Write</w:t>
      </w:r>
      <w:proofErr w:type="spellEnd"/>
      <w:r>
        <w:rPr>
          <w:i/>
          <w:lang w:val="es-PA"/>
        </w:rPr>
        <w:t>.  NOTA</w:t>
      </w:r>
      <w:proofErr w:type="gramStart"/>
      <w:r>
        <w:rPr>
          <w:i/>
          <w:lang w:val="es-PA"/>
        </w:rPr>
        <w:t>:  Toda</w:t>
      </w:r>
      <w:proofErr w:type="gramEnd"/>
      <w:r>
        <w:rPr>
          <w:i/>
          <w:lang w:val="es-PA"/>
        </w:rPr>
        <w:t xml:space="preserve"> la información en la tarjeta será borrada, asegúrese de elegir la unidad correcta.</w:t>
      </w:r>
    </w:p>
    <w:p w:rsidR="00E73512" w:rsidRDefault="00E73512" w:rsidP="00E73512">
      <w:pPr>
        <w:rPr>
          <w:lang w:val="es-PA"/>
        </w:rPr>
      </w:pPr>
    </w:p>
    <w:p w:rsidR="00E73512" w:rsidRPr="00E73512" w:rsidRDefault="00E73512" w:rsidP="00E73512">
      <w:pPr>
        <w:rPr>
          <w:lang w:val="es-PA"/>
        </w:rPr>
      </w:pPr>
      <w:r>
        <w:rPr>
          <w:lang w:val="es-PA"/>
        </w:rPr>
        <w:lastRenderedPageBreak/>
        <w:t xml:space="preserve">2.4 - </w:t>
      </w:r>
      <w:r w:rsidRPr="00E73512">
        <w:rPr>
          <w:lang w:val="es-PA"/>
        </w:rPr>
        <w:t xml:space="preserve">Configuración de </w:t>
      </w:r>
      <w:r>
        <w:rPr>
          <w:lang w:val="es-PA"/>
        </w:rPr>
        <w:t>la Tarjeta para su Arranque</w:t>
      </w:r>
    </w:p>
    <w:p w:rsidR="00E73512" w:rsidRDefault="00E73512" w:rsidP="00E73512">
      <w:pPr>
        <w:rPr>
          <w:lang w:val="es-PA"/>
        </w:rPr>
      </w:pPr>
      <w:r>
        <w:rPr>
          <w:noProof/>
          <w:lang w:val="es-PA" w:eastAsia="es-PA"/>
        </w:rPr>
        <w:drawing>
          <wp:inline distT="0" distB="0" distL="0" distR="0">
            <wp:extent cx="5943600" cy="3533002"/>
            <wp:effectExtent l="0" t="0" r="0" b="0"/>
            <wp:docPr id="24" name="Imagen 24" descr="../_images/pynqz1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_images/pynqz1_setu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33002"/>
                    </a:xfrm>
                    <a:prstGeom prst="rect">
                      <a:avLst/>
                    </a:prstGeom>
                    <a:noFill/>
                    <a:ln>
                      <a:noFill/>
                    </a:ln>
                  </pic:spPr>
                </pic:pic>
              </a:graphicData>
            </a:graphic>
          </wp:inline>
        </w:drawing>
      </w:r>
    </w:p>
    <w:p w:rsidR="00E73512" w:rsidRDefault="00E73512" w:rsidP="00E73512">
      <w:pPr>
        <w:jc w:val="center"/>
        <w:rPr>
          <w:lang w:val="es-PA"/>
        </w:rPr>
      </w:pPr>
      <w:r w:rsidRPr="000C769D">
        <w:rPr>
          <w:i/>
          <w:lang w:val="es-PA"/>
        </w:rPr>
        <w:t xml:space="preserve">Figura </w:t>
      </w:r>
      <w:r>
        <w:rPr>
          <w:i/>
          <w:lang w:val="es-PA"/>
        </w:rPr>
        <w:t>2.4</w:t>
      </w:r>
      <w:r w:rsidRPr="000C769D">
        <w:rPr>
          <w:i/>
          <w:lang w:val="es-PA"/>
        </w:rPr>
        <w:t xml:space="preserve"> – </w:t>
      </w:r>
      <w:r>
        <w:rPr>
          <w:i/>
          <w:lang w:val="es-PA"/>
        </w:rPr>
        <w:t>Descripción del arranque de la tarjeta PYNQ-Z1.</w:t>
      </w:r>
    </w:p>
    <w:p w:rsidR="00E73512" w:rsidRDefault="00E73512" w:rsidP="00E73512">
      <w:pPr>
        <w:rPr>
          <w:lang w:val="es-PA"/>
        </w:rPr>
      </w:pPr>
      <w:r>
        <w:rPr>
          <w:lang w:val="es-PA"/>
        </w:rPr>
        <w:t>2.4.1 – Guía de Arranque</w:t>
      </w:r>
    </w:p>
    <w:p w:rsidR="00E73512" w:rsidRPr="00E73512" w:rsidRDefault="00A074D5" w:rsidP="00E73512">
      <w:pPr>
        <w:rPr>
          <w:lang w:val="es-PA"/>
        </w:rPr>
      </w:pPr>
      <w:r>
        <w:rPr>
          <w:lang w:val="es-PA"/>
        </w:rPr>
        <w:t>2.4.1.1</w:t>
      </w:r>
      <w:r w:rsidR="00E73512">
        <w:rPr>
          <w:lang w:val="es-PA"/>
        </w:rPr>
        <w:t xml:space="preserve"> - </w:t>
      </w:r>
      <w:r w:rsidR="00E73512" w:rsidRPr="00E73512">
        <w:rPr>
          <w:lang w:val="es-PA"/>
        </w:rPr>
        <w:t xml:space="preserve">Coloque el puente JP4 / </w:t>
      </w:r>
      <w:proofErr w:type="spellStart"/>
      <w:r w:rsidR="00E73512" w:rsidRPr="00E73512">
        <w:rPr>
          <w:lang w:val="es-PA"/>
        </w:rPr>
        <w:t>Boot</w:t>
      </w:r>
      <w:proofErr w:type="spellEnd"/>
      <w:r w:rsidR="00E73512" w:rsidRPr="00E73512">
        <w:rPr>
          <w:lang w:val="es-PA"/>
        </w:rPr>
        <w:t xml:space="preserve"> en la posición SD colocando el puente sobre las dos patas superiores de JP4 como se muestra en la imagen. (Esto establece la placa para arrancar desde la tarjeta Micro-SD)</w:t>
      </w:r>
    </w:p>
    <w:p w:rsidR="00E73512" w:rsidRPr="00E73512" w:rsidRDefault="00A074D5" w:rsidP="00E73512">
      <w:pPr>
        <w:rPr>
          <w:lang w:val="es-PA"/>
        </w:rPr>
      </w:pPr>
      <w:r>
        <w:rPr>
          <w:lang w:val="es-PA"/>
        </w:rPr>
        <w:t>2.4.1.</w:t>
      </w:r>
      <w:r w:rsidR="00E73512">
        <w:rPr>
          <w:lang w:val="es-PA"/>
        </w:rPr>
        <w:t xml:space="preserve">2 - </w:t>
      </w:r>
      <w:r w:rsidR="00E73512" w:rsidRPr="00E73512">
        <w:rPr>
          <w:lang w:val="es-PA"/>
        </w:rPr>
        <w:t xml:space="preserve">Para alimentar el PYNQ-Z1 desde el cable micro USB, coloque el puente JP5 / </w:t>
      </w:r>
      <w:proofErr w:type="spellStart"/>
      <w:r w:rsidR="00E73512" w:rsidRPr="00E73512">
        <w:rPr>
          <w:lang w:val="es-PA"/>
        </w:rPr>
        <w:t>Power</w:t>
      </w:r>
      <w:proofErr w:type="spellEnd"/>
      <w:r w:rsidR="00E73512" w:rsidRPr="00E73512">
        <w:rPr>
          <w:lang w:val="es-PA"/>
        </w:rPr>
        <w:t xml:space="preserve"> en la posición USB. (También puede alimentar la placa desde un regulador de potencia externo de 12V configurando el puente en REG.)</w:t>
      </w:r>
    </w:p>
    <w:p w:rsidR="00E73512" w:rsidRPr="00E73512" w:rsidRDefault="00A074D5" w:rsidP="00E73512">
      <w:pPr>
        <w:rPr>
          <w:lang w:val="es-PA"/>
        </w:rPr>
      </w:pPr>
      <w:r>
        <w:rPr>
          <w:lang w:val="es-PA"/>
        </w:rPr>
        <w:t>2.4.1.</w:t>
      </w:r>
      <w:r w:rsidR="00E73512">
        <w:rPr>
          <w:lang w:val="es-PA"/>
        </w:rPr>
        <w:t xml:space="preserve">3 - </w:t>
      </w:r>
      <w:r w:rsidR="00E73512" w:rsidRPr="00E73512">
        <w:rPr>
          <w:lang w:val="es-PA"/>
        </w:rPr>
        <w:t>Inserte la tarjeta Micro SD cargada con la imagen PYNQ-Z1 en la ranura de la tarjeta Micro SD debajo de la placa.</w:t>
      </w:r>
    </w:p>
    <w:p w:rsidR="00E73512" w:rsidRPr="00E73512" w:rsidRDefault="00A074D5" w:rsidP="00E73512">
      <w:pPr>
        <w:rPr>
          <w:lang w:val="es-PA"/>
        </w:rPr>
      </w:pPr>
      <w:r>
        <w:rPr>
          <w:lang w:val="es-PA"/>
        </w:rPr>
        <w:t>2.4.1.</w:t>
      </w:r>
      <w:r w:rsidR="00E73512">
        <w:rPr>
          <w:lang w:val="es-PA"/>
        </w:rPr>
        <w:t xml:space="preserve">4 - </w:t>
      </w:r>
      <w:r w:rsidR="00E73512" w:rsidRPr="00E73512">
        <w:rPr>
          <w:lang w:val="es-PA"/>
        </w:rPr>
        <w:t xml:space="preserve">Conecte el cable USB a su PC / computadora portátil y al puerto PROG - UART / J14 </w:t>
      </w:r>
      <w:proofErr w:type="spellStart"/>
      <w:r w:rsidR="00E73512" w:rsidRPr="00E73512">
        <w:rPr>
          <w:lang w:val="es-PA"/>
        </w:rPr>
        <w:t>MicroUSB</w:t>
      </w:r>
      <w:proofErr w:type="spellEnd"/>
      <w:r w:rsidR="00E73512" w:rsidRPr="00E73512">
        <w:rPr>
          <w:lang w:val="es-PA"/>
        </w:rPr>
        <w:t xml:space="preserve"> de la placa</w:t>
      </w:r>
    </w:p>
    <w:p w:rsidR="00E73512" w:rsidRPr="00E73512" w:rsidRDefault="00A074D5" w:rsidP="00E73512">
      <w:pPr>
        <w:rPr>
          <w:lang w:val="es-PA"/>
        </w:rPr>
      </w:pPr>
      <w:r>
        <w:rPr>
          <w:lang w:val="es-PA"/>
        </w:rPr>
        <w:t>2.4.1.</w:t>
      </w:r>
      <w:r w:rsidR="00E73512">
        <w:rPr>
          <w:lang w:val="es-PA"/>
        </w:rPr>
        <w:t xml:space="preserve">5 - </w:t>
      </w:r>
      <w:r w:rsidR="00E73512" w:rsidRPr="00E73512">
        <w:rPr>
          <w:lang w:val="es-PA"/>
        </w:rPr>
        <w:t>Conecte la placa a Ethernet siguiendo las instrucciones a continuación</w:t>
      </w:r>
    </w:p>
    <w:p w:rsidR="00E73512" w:rsidRPr="00E73512" w:rsidRDefault="00A074D5" w:rsidP="00E73512">
      <w:pPr>
        <w:rPr>
          <w:lang w:val="es-PA"/>
        </w:rPr>
      </w:pPr>
      <w:r>
        <w:rPr>
          <w:lang w:val="es-PA"/>
        </w:rPr>
        <w:t>2.4.1.</w:t>
      </w:r>
      <w:r w:rsidR="00E73512">
        <w:rPr>
          <w:lang w:val="es-PA"/>
        </w:rPr>
        <w:t xml:space="preserve">6 - </w:t>
      </w:r>
      <w:r w:rsidR="00E73512" w:rsidRPr="00E73512">
        <w:rPr>
          <w:lang w:val="es-PA"/>
        </w:rPr>
        <w:t>Encienda el PYNQ-Z1 y verifique la secuencia de inicio siguiendo las instrucciones a continuación</w:t>
      </w:r>
    </w:p>
    <w:p w:rsidR="00E73512" w:rsidRPr="00E73512" w:rsidRDefault="00A074D5" w:rsidP="00E73512">
      <w:pPr>
        <w:rPr>
          <w:lang w:val="es-PA"/>
        </w:rPr>
      </w:pPr>
      <w:r>
        <w:rPr>
          <w:lang w:val="es-PA"/>
        </w:rPr>
        <w:t>2.4.1.</w:t>
      </w:r>
      <w:r w:rsidR="00E73512">
        <w:rPr>
          <w:lang w:val="es-PA"/>
        </w:rPr>
        <w:t xml:space="preserve">7 - </w:t>
      </w:r>
      <w:r w:rsidR="00E73512" w:rsidRPr="00E73512">
        <w:rPr>
          <w:lang w:val="es-PA"/>
        </w:rPr>
        <w:t>Encendiendo el PYNQ-Z1</w:t>
      </w:r>
    </w:p>
    <w:p w:rsidR="00E73512" w:rsidRPr="00E73512" w:rsidRDefault="00A074D5" w:rsidP="00E73512">
      <w:pPr>
        <w:rPr>
          <w:lang w:val="es-PA"/>
        </w:rPr>
      </w:pPr>
      <w:r>
        <w:rPr>
          <w:lang w:val="es-PA"/>
        </w:rPr>
        <w:t>2.4.1.</w:t>
      </w:r>
      <w:r w:rsidR="00E73512">
        <w:rPr>
          <w:lang w:val="es-PA"/>
        </w:rPr>
        <w:t xml:space="preserve">8 - </w:t>
      </w:r>
      <w:r w:rsidR="00E73512" w:rsidRPr="00E73512">
        <w:rPr>
          <w:lang w:val="es-PA"/>
        </w:rPr>
        <w:t xml:space="preserve">Como se indica en el paso 6 de la Configuración de la placa, deslice el interruptor de encendido a la posición ON para encender la placa. El LED rojo LD13 se encenderá inmediatamente para confirmar </w:t>
      </w:r>
      <w:r w:rsidR="00E73512" w:rsidRPr="00E73512">
        <w:rPr>
          <w:lang w:val="es-PA"/>
        </w:rPr>
        <w:lastRenderedPageBreak/>
        <w:t>que la placa tiene alimentación. Después de unos segundos, el LED amarillo / verde LD12 / Listo se iluminará para mostrar que el di</w:t>
      </w:r>
      <w:r>
        <w:rPr>
          <w:lang w:val="es-PA"/>
        </w:rPr>
        <w:t xml:space="preserve">spositivo </w:t>
      </w:r>
      <w:proofErr w:type="spellStart"/>
      <w:r>
        <w:rPr>
          <w:lang w:val="es-PA"/>
        </w:rPr>
        <w:t>Zynq</w:t>
      </w:r>
      <w:proofErr w:type="spellEnd"/>
      <w:r>
        <w:rPr>
          <w:lang w:val="es-PA"/>
        </w:rPr>
        <w:t>® está operativo.</w:t>
      </w:r>
    </w:p>
    <w:p w:rsidR="00E73512" w:rsidRPr="00E73512" w:rsidRDefault="00A074D5" w:rsidP="00E73512">
      <w:pPr>
        <w:jc w:val="both"/>
        <w:rPr>
          <w:lang w:val="es-PA"/>
        </w:rPr>
      </w:pPr>
      <w:r>
        <w:rPr>
          <w:lang w:val="es-PA"/>
        </w:rPr>
        <w:t>2.4.1.</w:t>
      </w:r>
      <w:r w:rsidR="00E73512">
        <w:rPr>
          <w:lang w:val="es-PA"/>
        </w:rPr>
        <w:t xml:space="preserve">9 - </w:t>
      </w:r>
      <w:r w:rsidR="00E73512" w:rsidRPr="00E73512">
        <w:rPr>
          <w:lang w:val="es-PA"/>
        </w:rPr>
        <w:t>Después de un minuto, verá dos LED azules LD4 y LD5 y cuatro LED amarillos / verdes LD0-LD3 parpadean simultáneamente. Los LED azules LD4-LD5 se encenderán y apagarán mientras que los LED amarillo / verde LD0-LD3 permanecerán encendidos. El sistema ya está iniciado y listo para su uso.</w:t>
      </w:r>
    </w:p>
    <w:p w:rsidR="00D62DD1" w:rsidRDefault="00D62DD1" w:rsidP="00E73512">
      <w:pPr>
        <w:jc w:val="both"/>
        <w:rPr>
          <w:lang w:val="es-PA"/>
        </w:rPr>
      </w:pPr>
    </w:p>
    <w:p w:rsidR="00E73512" w:rsidRPr="00E73512" w:rsidRDefault="00A074D5" w:rsidP="00E73512">
      <w:pPr>
        <w:jc w:val="both"/>
        <w:rPr>
          <w:lang w:val="es-PA"/>
        </w:rPr>
      </w:pPr>
      <w:r>
        <w:rPr>
          <w:lang w:val="es-PA"/>
        </w:rPr>
        <w:t xml:space="preserve">2.4.2 - </w:t>
      </w:r>
      <w:r w:rsidR="00E73512" w:rsidRPr="00E73512">
        <w:rPr>
          <w:lang w:val="es-PA"/>
        </w:rPr>
        <w:t>Conexión de red</w:t>
      </w:r>
    </w:p>
    <w:p w:rsidR="00E73512" w:rsidRPr="00E73512" w:rsidRDefault="00E73512" w:rsidP="00E73512">
      <w:pPr>
        <w:jc w:val="both"/>
        <w:rPr>
          <w:lang w:val="es-PA"/>
        </w:rPr>
      </w:pPr>
      <w:r w:rsidRPr="00E73512">
        <w:rPr>
          <w:lang w:val="es-PA"/>
        </w:rPr>
        <w:t>Una vez que haya configurado la placa, debe conectarse a ella para comen</w:t>
      </w:r>
      <w:r>
        <w:rPr>
          <w:lang w:val="es-PA"/>
        </w:rPr>
        <w:t xml:space="preserve">zar a usar las </w:t>
      </w:r>
      <w:proofErr w:type="spellStart"/>
      <w:r>
        <w:rPr>
          <w:lang w:val="es-PA"/>
        </w:rPr>
        <w:t>Jupyter</w:t>
      </w:r>
      <w:proofErr w:type="spellEnd"/>
      <w:r>
        <w:rPr>
          <w:lang w:val="es-PA"/>
        </w:rPr>
        <w:t xml:space="preserve"> notebooks.</w:t>
      </w:r>
    </w:p>
    <w:p w:rsidR="00E73512" w:rsidRPr="00E73512" w:rsidRDefault="00A074D5" w:rsidP="00E73512">
      <w:pPr>
        <w:jc w:val="both"/>
        <w:rPr>
          <w:lang w:val="es-PA"/>
        </w:rPr>
      </w:pPr>
      <w:r>
        <w:rPr>
          <w:lang w:val="es-PA"/>
        </w:rPr>
        <w:t xml:space="preserve">2.4.2.1 - </w:t>
      </w:r>
      <w:r w:rsidR="00E73512" w:rsidRPr="00E73512">
        <w:rPr>
          <w:lang w:val="es-PA"/>
        </w:rPr>
        <w:t>Ethernet</w:t>
      </w:r>
    </w:p>
    <w:p w:rsidR="00E73512" w:rsidRPr="00E73512" w:rsidRDefault="00E73512" w:rsidP="00E73512">
      <w:pPr>
        <w:jc w:val="both"/>
        <w:rPr>
          <w:lang w:val="es-PA"/>
        </w:rPr>
      </w:pPr>
      <w:r w:rsidRPr="00E73512">
        <w:rPr>
          <w:lang w:val="es-PA"/>
        </w:rPr>
        <w:t>Si está disponible, debe conectar su placa a una red o enrutador con acceso a Internet. Esto le permitirá actualizar su placa e instalar fácilmente nuevos paquetes.</w:t>
      </w:r>
    </w:p>
    <w:p w:rsidR="00E73512" w:rsidRPr="00E73512" w:rsidRDefault="00A074D5" w:rsidP="00E73512">
      <w:pPr>
        <w:jc w:val="both"/>
        <w:rPr>
          <w:lang w:val="es-PA"/>
        </w:rPr>
      </w:pPr>
      <w:r>
        <w:rPr>
          <w:lang w:val="es-PA"/>
        </w:rPr>
        <w:t xml:space="preserve">2.4.2.2 - </w:t>
      </w:r>
      <w:r w:rsidR="00E73512" w:rsidRPr="00E73512">
        <w:rPr>
          <w:lang w:val="es-PA"/>
        </w:rPr>
        <w:t>Conectarse a una computadora</w:t>
      </w:r>
    </w:p>
    <w:p w:rsidR="00E73512" w:rsidRPr="00E73512" w:rsidRDefault="00E73512" w:rsidP="00E73512">
      <w:pPr>
        <w:jc w:val="both"/>
        <w:rPr>
          <w:lang w:val="es-PA"/>
        </w:rPr>
      </w:pPr>
      <w:r w:rsidRPr="00E73512">
        <w:rPr>
          <w:lang w:val="es-PA"/>
        </w:rPr>
        <w:t xml:space="preserve">Necesitará tener un puerto Ethernet disponible en su computadora y tendrá que tener permisos para configurar su interfaz de red. Con una conexión directa, podrá usar PYNQ, pero a menos que pueda conectar la conexión Ethernet a la placa a una conexión a Internet en su computadora, su placa no tendrá acceso a Internet. No podrá actualizar ni cargar nuevos </w:t>
      </w:r>
      <w:r>
        <w:rPr>
          <w:lang w:val="es-PA"/>
        </w:rPr>
        <w:t>paquetes sin acceso a Internet.</w:t>
      </w:r>
    </w:p>
    <w:p w:rsidR="00E73512" w:rsidRPr="00E73512" w:rsidRDefault="00A074D5" w:rsidP="00E73512">
      <w:pPr>
        <w:rPr>
          <w:lang w:val="es-PA"/>
        </w:rPr>
      </w:pPr>
      <w:r>
        <w:rPr>
          <w:lang w:val="es-PA"/>
        </w:rPr>
        <w:t xml:space="preserve">2.4.2.3 - </w:t>
      </w:r>
      <w:r w:rsidR="00E73512" w:rsidRPr="00E73512">
        <w:rPr>
          <w:lang w:val="es-PA"/>
        </w:rPr>
        <w:t>Conectar directamente a</w:t>
      </w:r>
      <w:r>
        <w:rPr>
          <w:lang w:val="es-PA"/>
        </w:rPr>
        <w:t xml:space="preserve"> una computadora (IP estática):</w:t>
      </w:r>
    </w:p>
    <w:p w:rsidR="00E73512" w:rsidRPr="00E73512" w:rsidRDefault="00E73512" w:rsidP="00E73512">
      <w:pPr>
        <w:rPr>
          <w:lang w:val="es-PA"/>
        </w:rPr>
      </w:pPr>
      <w:r w:rsidRPr="00E73512">
        <w:rPr>
          <w:lang w:val="es-PA"/>
        </w:rPr>
        <w:t>Asigne a su computadora una dirección IP estática</w:t>
      </w:r>
    </w:p>
    <w:p w:rsidR="00E73512" w:rsidRPr="00E73512" w:rsidRDefault="00E73512" w:rsidP="00E73512">
      <w:pPr>
        <w:rPr>
          <w:lang w:val="es-PA"/>
        </w:rPr>
      </w:pPr>
      <w:r w:rsidRPr="00E73512">
        <w:rPr>
          <w:lang w:val="es-PA"/>
        </w:rPr>
        <w:t>Conecte la placa al puerto Ethernet de su computadora</w:t>
      </w:r>
    </w:p>
    <w:p w:rsidR="00E73512" w:rsidRPr="00E73512" w:rsidRDefault="00E73512" w:rsidP="00E73512">
      <w:pPr>
        <w:rPr>
          <w:lang w:val="es-PA"/>
        </w:rPr>
      </w:pPr>
      <w:r w:rsidRPr="00E73512">
        <w:rPr>
          <w:lang w:val="es-PA"/>
        </w:rPr>
        <w:t>Vaya a http://192.168.2.99</w:t>
      </w:r>
    </w:p>
    <w:p w:rsidR="00E73512" w:rsidRPr="00E73512" w:rsidRDefault="00A074D5" w:rsidP="00E73512">
      <w:pPr>
        <w:rPr>
          <w:lang w:val="es-PA"/>
        </w:rPr>
      </w:pPr>
      <w:r>
        <w:rPr>
          <w:lang w:val="es-PA"/>
        </w:rPr>
        <w:t xml:space="preserve">2.4.2.4 - </w:t>
      </w:r>
      <w:r w:rsidR="00E73512" w:rsidRPr="00E73512">
        <w:rPr>
          <w:lang w:val="es-PA"/>
        </w:rPr>
        <w:t>Conectarse a un enrutador de red</w:t>
      </w:r>
    </w:p>
    <w:p w:rsidR="00E73512" w:rsidRPr="00E73512" w:rsidRDefault="00E73512" w:rsidP="00E73512">
      <w:pPr>
        <w:rPr>
          <w:lang w:val="es-PA"/>
        </w:rPr>
      </w:pPr>
      <w:r w:rsidRPr="00E73512">
        <w:rPr>
          <w:lang w:val="es-PA"/>
        </w:rPr>
        <w:t xml:space="preserve">Si se conecta a un enrutador, </w:t>
      </w:r>
      <w:proofErr w:type="spellStart"/>
      <w:r w:rsidRPr="00E73512">
        <w:rPr>
          <w:lang w:val="es-PA"/>
        </w:rPr>
        <w:t>oa</w:t>
      </w:r>
      <w:proofErr w:type="spellEnd"/>
      <w:r w:rsidRPr="00E73512">
        <w:rPr>
          <w:lang w:val="es-PA"/>
        </w:rPr>
        <w:t xml:space="preserve"> una red con un servidor DHCP, su placa automáticamente obtendrá una dirección IP. Debe asegurarse de que tiene permiso para conectar un dispositivo a su red, de lo contrario, es posible que la pla</w:t>
      </w:r>
      <w:r w:rsidR="00A074D5">
        <w:rPr>
          <w:lang w:val="es-PA"/>
        </w:rPr>
        <w:t>ca no se conecte correctamente.</w:t>
      </w:r>
    </w:p>
    <w:p w:rsidR="00E73512" w:rsidRPr="00E73512" w:rsidRDefault="00A074D5" w:rsidP="00E73512">
      <w:pPr>
        <w:rPr>
          <w:lang w:val="es-PA"/>
        </w:rPr>
      </w:pPr>
      <w:r>
        <w:rPr>
          <w:lang w:val="es-PA"/>
        </w:rPr>
        <w:t xml:space="preserve">2.4.2.5 - </w:t>
      </w:r>
      <w:r w:rsidR="00E73512" w:rsidRPr="00E73512">
        <w:rPr>
          <w:lang w:val="es-PA"/>
        </w:rPr>
        <w:t>Conécte</w:t>
      </w:r>
      <w:r>
        <w:rPr>
          <w:lang w:val="es-PA"/>
        </w:rPr>
        <w:t>se a un enrutador / red (DHCP):</w:t>
      </w:r>
    </w:p>
    <w:p w:rsidR="00E73512" w:rsidRPr="00E73512" w:rsidRDefault="00E73512" w:rsidP="00E73512">
      <w:pPr>
        <w:rPr>
          <w:lang w:val="es-PA"/>
        </w:rPr>
      </w:pPr>
      <w:r w:rsidRPr="00E73512">
        <w:rPr>
          <w:lang w:val="es-PA"/>
        </w:rPr>
        <w:t>Conecte el puerto Ethernet de su tarjeta a un enrutador / conmutador</w:t>
      </w:r>
    </w:p>
    <w:p w:rsidR="00E73512" w:rsidRPr="00E73512" w:rsidRDefault="00E73512" w:rsidP="00E73512">
      <w:pPr>
        <w:rPr>
          <w:lang w:val="es-PA"/>
        </w:rPr>
      </w:pPr>
      <w:r w:rsidRPr="00E73512">
        <w:rPr>
          <w:lang w:val="es-PA"/>
        </w:rPr>
        <w:t xml:space="preserve">Conecte su computadora a Ethernet o </w:t>
      </w:r>
      <w:proofErr w:type="spellStart"/>
      <w:r w:rsidRPr="00E73512">
        <w:rPr>
          <w:lang w:val="es-PA"/>
        </w:rPr>
        <w:t>WiFi</w:t>
      </w:r>
      <w:proofErr w:type="spellEnd"/>
      <w:r w:rsidRPr="00E73512">
        <w:rPr>
          <w:lang w:val="es-PA"/>
        </w:rPr>
        <w:t xml:space="preserve"> en el enrutador / interruptor</w:t>
      </w:r>
    </w:p>
    <w:p w:rsidR="00E73512" w:rsidRPr="00E73512" w:rsidRDefault="00E73512" w:rsidP="00E73512">
      <w:pPr>
        <w:rPr>
          <w:lang w:val="es-PA"/>
        </w:rPr>
      </w:pPr>
      <w:r w:rsidRPr="00E73512">
        <w:rPr>
          <w:lang w:val="es-PA"/>
        </w:rPr>
        <w:t>Vaya a http: // &lt;dirección IP de la placa&gt;</w:t>
      </w:r>
    </w:p>
    <w:p w:rsidR="00E73512" w:rsidRPr="00E73512" w:rsidRDefault="00E73512" w:rsidP="00E73512">
      <w:pPr>
        <w:rPr>
          <w:lang w:val="es-PA"/>
        </w:rPr>
      </w:pPr>
      <w:r w:rsidRPr="00E73512">
        <w:rPr>
          <w:lang w:val="es-PA"/>
        </w:rPr>
        <w:t>Opcional: cambiar el nombre de host</w:t>
      </w:r>
    </w:p>
    <w:p w:rsidR="00A074D5" w:rsidRDefault="00E73512" w:rsidP="00E73512">
      <w:pPr>
        <w:rPr>
          <w:lang w:val="es-PA"/>
        </w:rPr>
      </w:pPr>
      <w:r w:rsidRPr="00E73512">
        <w:rPr>
          <w:lang w:val="es-PA"/>
        </w:rPr>
        <w:t>Opcional: configurar las opciones de proxy</w:t>
      </w:r>
    </w:p>
    <w:p w:rsidR="00A074D5" w:rsidRDefault="00A074D5" w:rsidP="00E73512">
      <w:pPr>
        <w:rPr>
          <w:lang w:val="es-PA"/>
        </w:rPr>
      </w:pPr>
    </w:p>
    <w:p w:rsidR="00A074D5" w:rsidRDefault="00A074D5" w:rsidP="00E73512">
      <w:pPr>
        <w:rPr>
          <w:lang w:val="es-PA"/>
        </w:rPr>
      </w:pPr>
    </w:p>
    <w:p w:rsidR="00A074D5" w:rsidRDefault="00A074D5" w:rsidP="00A074D5">
      <w:pPr>
        <w:rPr>
          <w:lang w:val="es-PA"/>
        </w:rPr>
      </w:pPr>
      <w:r>
        <w:rPr>
          <w:lang w:val="es-PA"/>
        </w:rPr>
        <w:lastRenderedPageBreak/>
        <w:t>2.5 – Conectándose a la Tarjeta</w:t>
      </w:r>
    </w:p>
    <w:p w:rsidR="00A074D5" w:rsidRPr="00A074D5" w:rsidRDefault="00A074D5" w:rsidP="00A074D5">
      <w:pPr>
        <w:rPr>
          <w:lang w:val="es-PA"/>
        </w:rPr>
      </w:pPr>
      <w:r>
        <w:rPr>
          <w:lang w:val="es-PA"/>
        </w:rPr>
        <w:t xml:space="preserve">2.5.1 - </w:t>
      </w:r>
      <w:r w:rsidRPr="00A074D5">
        <w:rPr>
          <w:lang w:val="es-PA"/>
        </w:rPr>
        <w:t xml:space="preserve">Conectando a </w:t>
      </w:r>
      <w:proofErr w:type="spellStart"/>
      <w:r w:rsidRPr="00A074D5">
        <w:rPr>
          <w:lang w:val="es-PA"/>
        </w:rPr>
        <w:t>Jupyter</w:t>
      </w:r>
      <w:proofErr w:type="spellEnd"/>
      <w:r w:rsidRPr="00A074D5">
        <w:rPr>
          <w:lang w:val="es-PA"/>
        </w:rPr>
        <w:t xml:space="preserve"> Notebook</w:t>
      </w:r>
    </w:p>
    <w:p w:rsidR="00A074D5" w:rsidRPr="00A074D5" w:rsidRDefault="00A074D5" w:rsidP="00A074D5">
      <w:pPr>
        <w:rPr>
          <w:lang w:val="es-PA"/>
        </w:rPr>
      </w:pPr>
      <w:r w:rsidRPr="00A074D5">
        <w:rPr>
          <w:lang w:val="es-PA"/>
        </w:rPr>
        <w:t xml:space="preserve">Una vez que se haya configurado la placa, para conectarse a </w:t>
      </w:r>
      <w:proofErr w:type="spellStart"/>
      <w:r w:rsidRPr="00A074D5">
        <w:rPr>
          <w:lang w:val="es-PA"/>
        </w:rPr>
        <w:t>Jupyter</w:t>
      </w:r>
      <w:proofErr w:type="spellEnd"/>
      <w:r w:rsidRPr="00A074D5">
        <w:rPr>
          <w:lang w:val="es-PA"/>
        </w:rPr>
        <w:t xml:space="preserve"> Notebooks, abra un</w:t>
      </w:r>
      <w:r>
        <w:rPr>
          <w:lang w:val="es-PA"/>
        </w:rPr>
        <w:t xml:space="preserve"> navegador web y navegue hasta:</w:t>
      </w:r>
    </w:p>
    <w:p w:rsidR="00A074D5" w:rsidRPr="00A074D5" w:rsidRDefault="00A074D5" w:rsidP="00A074D5">
      <w:pPr>
        <w:rPr>
          <w:lang w:val="es-PA"/>
        </w:rPr>
      </w:pPr>
      <w:r w:rsidRPr="00A074D5">
        <w:rPr>
          <w:lang w:val="es-PA"/>
        </w:rPr>
        <w:t>http://192.168.2.99</w:t>
      </w:r>
      <w:r w:rsidR="008F25DE">
        <w:rPr>
          <w:lang w:val="es-PA"/>
        </w:rPr>
        <w:t>:9090</w:t>
      </w:r>
      <w:r w:rsidRPr="00A074D5">
        <w:rPr>
          <w:lang w:val="es-PA"/>
        </w:rPr>
        <w:t xml:space="preserve"> Si su placa está conectada a una computadora a través de una dirección IP estática</w:t>
      </w:r>
    </w:p>
    <w:p w:rsidR="00A074D5" w:rsidRPr="00A074D5" w:rsidRDefault="00A074D5" w:rsidP="00A074D5">
      <w:pPr>
        <w:rPr>
          <w:lang w:val="es-PA"/>
        </w:rPr>
      </w:pPr>
      <w:r w:rsidRPr="00A074D5">
        <w:rPr>
          <w:lang w:val="es-PA"/>
        </w:rPr>
        <w:t xml:space="preserve">Si su </w:t>
      </w:r>
      <w:r w:rsidR="00336699">
        <w:rPr>
          <w:lang w:val="es-PA"/>
        </w:rPr>
        <w:t xml:space="preserve">tarjeta </w:t>
      </w:r>
      <w:r w:rsidRPr="00A074D5">
        <w:rPr>
          <w:lang w:val="es-PA"/>
        </w:rPr>
        <w:t xml:space="preserve">está configurado correctamente, aparecerá una pantalla de inicio de sesión. El nombre de usuario es </w:t>
      </w:r>
      <w:proofErr w:type="spellStart"/>
      <w:r w:rsidRPr="00A074D5">
        <w:rPr>
          <w:lang w:val="es-PA"/>
        </w:rPr>
        <w:t>xilinx</w:t>
      </w:r>
      <w:proofErr w:type="spellEnd"/>
      <w:r w:rsidRPr="00A074D5">
        <w:rPr>
          <w:lang w:val="es-PA"/>
        </w:rPr>
        <w:t xml:space="preserve"> y l</w:t>
      </w:r>
      <w:r w:rsidR="00336699">
        <w:rPr>
          <w:lang w:val="es-PA"/>
        </w:rPr>
        <w:t xml:space="preserve">a contraseña también es </w:t>
      </w:r>
      <w:proofErr w:type="spellStart"/>
      <w:r w:rsidR="00336699">
        <w:rPr>
          <w:lang w:val="es-PA"/>
        </w:rPr>
        <w:t>xilinx</w:t>
      </w:r>
      <w:proofErr w:type="spellEnd"/>
      <w:r w:rsidR="00336699">
        <w:rPr>
          <w:lang w:val="es-PA"/>
        </w:rPr>
        <w:t>.</w:t>
      </w:r>
    </w:p>
    <w:p w:rsidR="00A074D5" w:rsidRDefault="00A074D5" w:rsidP="00A074D5">
      <w:pPr>
        <w:rPr>
          <w:lang w:val="es-PA"/>
        </w:rPr>
      </w:pPr>
      <w:r w:rsidRPr="00A074D5">
        <w:rPr>
          <w:lang w:val="es-PA"/>
        </w:rPr>
        <w:t>Después de iniciar sesión, verá la siguiente pantalla:</w:t>
      </w:r>
    </w:p>
    <w:p w:rsidR="00336699" w:rsidRDefault="008F25DE" w:rsidP="00A074D5">
      <w:pPr>
        <w:rPr>
          <w:lang w:val="es-PA"/>
        </w:rPr>
      </w:pPr>
      <w:r>
        <w:rPr>
          <w:noProof/>
          <w:lang w:val="es-PA" w:eastAsia="es-PA"/>
        </w:rPr>
        <w:drawing>
          <wp:inline distT="0" distB="0" distL="0" distR="0" wp14:anchorId="24789D7E" wp14:editId="031452F1">
            <wp:extent cx="5943600" cy="10325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2510"/>
                    </a:xfrm>
                    <a:prstGeom prst="rect">
                      <a:avLst/>
                    </a:prstGeom>
                  </pic:spPr>
                </pic:pic>
              </a:graphicData>
            </a:graphic>
          </wp:inline>
        </w:drawing>
      </w:r>
    </w:p>
    <w:p w:rsidR="008F25DE" w:rsidRDefault="008F25DE" w:rsidP="008F25DE">
      <w:pPr>
        <w:jc w:val="center"/>
        <w:rPr>
          <w:i/>
          <w:lang w:val="es-PA"/>
        </w:rPr>
      </w:pPr>
      <w:r w:rsidRPr="000C769D">
        <w:rPr>
          <w:i/>
          <w:lang w:val="es-PA"/>
        </w:rPr>
        <w:t xml:space="preserve">Figura </w:t>
      </w:r>
      <w:r>
        <w:rPr>
          <w:i/>
          <w:lang w:val="es-PA"/>
        </w:rPr>
        <w:t>2.5</w:t>
      </w:r>
      <w:r w:rsidRPr="000C769D">
        <w:rPr>
          <w:i/>
          <w:lang w:val="es-PA"/>
        </w:rPr>
        <w:t xml:space="preserve"> – </w:t>
      </w:r>
      <w:r>
        <w:rPr>
          <w:i/>
          <w:lang w:val="es-PA"/>
        </w:rPr>
        <w:t>Pantalla de Ingreso de la PYNQ-Z1.</w:t>
      </w:r>
    </w:p>
    <w:p w:rsidR="008F25DE" w:rsidRPr="008F25DE" w:rsidRDefault="008F25DE" w:rsidP="008F25DE">
      <w:pPr>
        <w:rPr>
          <w:lang w:val="es-PA"/>
        </w:rPr>
      </w:pPr>
      <w:r>
        <w:rPr>
          <w:lang w:val="es-PA"/>
        </w:rPr>
        <w:t xml:space="preserve">2.5.2 - </w:t>
      </w:r>
      <w:r w:rsidRPr="008F25DE">
        <w:rPr>
          <w:lang w:val="es-PA"/>
        </w:rPr>
        <w:t>Cuadernos de ejemplo</w:t>
      </w:r>
    </w:p>
    <w:p w:rsidR="008F25DE" w:rsidRPr="008F25DE" w:rsidRDefault="008F25DE" w:rsidP="008F25DE">
      <w:pPr>
        <w:rPr>
          <w:lang w:val="es-PA"/>
        </w:rPr>
      </w:pPr>
      <w:r w:rsidRPr="008F25DE">
        <w:rPr>
          <w:lang w:val="es-PA"/>
        </w:rPr>
        <w:t xml:space="preserve">PYNQ utiliza el entorno de </w:t>
      </w:r>
      <w:proofErr w:type="spellStart"/>
      <w:r w:rsidRPr="008F25DE">
        <w:rPr>
          <w:lang w:val="es-PA"/>
        </w:rPr>
        <w:t>Jupyter</w:t>
      </w:r>
      <w:proofErr w:type="spellEnd"/>
      <w:r w:rsidRPr="008F25DE">
        <w:rPr>
          <w:lang w:val="es-PA"/>
        </w:rPr>
        <w:t xml:space="preserve"> Notebook para proporcionar ejemplos y documentación. Usando su navegador puede ver y ejecutar la documentación del</w:t>
      </w:r>
      <w:r>
        <w:rPr>
          <w:lang w:val="es-PA"/>
        </w:rPr>
        <w:t xml:space="preserve"> cuaderno de forma interactiva.</w:t>
      </w:r>
    </w:p>
    <w:p w:rsidR="008F25DE" w:rsidRDefault="008F25DE" w:rsidP="008F25DE">
      <w:pPr>
        <w:rPr>
          <w:lang w:val="es-PA"/>
        </w:rPr>
      </w:pPr>
      <w:r w:rsidRPr="008F25DE">
        <w:rPr>
          <w:lang w:val="es-PA"/>
        </w:rPr>
        <w:t xml:space="preserve">La carpeta </w:t>
      </w:r>
      <w:proofErr w:type="spellStart"/>
      <w:r w:rsidRPr="008F25DE">
        <w:rPr>
          <w:lang w:val="es-PA"/>
        </w:rPr>
        <w:t>Getting_Started</w:t>
      </w:r>
      <w:proofErr w:type="spellEnd"/>
      <w:r w:rsidRPr="008F25DE">
        <w:rPr>
          <w:lang w:val="es-PA"/>
        </w:rPr>
        <w:t xml:space="preserve"> en el área de inicio de </w:t>
      </w:r>
      <w:proofErr w:type="spellStart"/>
      <w:r w:rsidRPr="008F25DE">
        <w:rPr>
          <w:lang w:val="es-PA"/>
        </w:rPr>
        <w:t>Jupyter</w:t>
      </w:r>
      <w:proofErr w:type="spellEnd"/>
      <w:r w:rsidRPr="008F25DE">
        <w:rPr>
          <w:lang w:val="es-PA"/>
        </w:rPr>
        <w:t xml:space="preserve"> incluye algunos cuadernos introductorios de </w:t>
      </w:r>
      <w:proofErr w:type="spellStart"/>
      <w:r w:rsidRPr="008F25DE">
        <w:rPr>
          <w:lang w:val="es-PA"/>
        </w:rPr>
        <w:t>Jupyter</w:t>
      </w:r>
      <w:proofErr w:type="spellEnd"/>
      <w:r w:rsidRPr="008F25DE">
        <w:rPr>
          <w:lang w:val="es-PA"/>
        </w:rPr>
        <w:t>.</w:t>
      </w:r>
    </w:p>
    <w:p w:rsidR="008F25DE" w:rsidRDefault="008F25DE" w:rsidP="008F25DE">
      <w:pPr>
        <w:jc w:val="center"/>
        <w:rPr>
          <w:lang w:val="es-PA"/>
        </w:rPr>
      </w:pPr>
      <w:r>
        <w:rPr>
          <w:noProof/>
          <w:lang w:val="es-PA" w:eastAsia="es-PA"/>
        </w:rPr>
        <w:drawing>
          <wp:inline distT="0" distB="0" distL="0" distR="0" wp14:anchorId="71386CD0" wp14:editId="1D76AEDB">
            <wp:extent cx="4218317" cy="298301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475" cy="2983836"/>
                    </a:xfrm>
                    <a:prstGeom prst="rect">
                      <a:avLst/>
                    </a:prstGeom>
                  </pic:spPr>
                </pic:pic>
              </a:graphicData>
            </a:graphic>
          </wp:inline>
        </w:drawing>
      </w:r>
    </w:p>
    <w:p w:rsidR="008F25DE" w:rsidRDefault="008F25DE" w:rsidP="008F25DE">
      <w:pPr>
        <w:jc w:val="center"/>
        <w:rPr>
          <w:i/>
          <w:lang w:val="es-PA"/>
        </w:rPr>
      </w:pPr>
      <w:r w:rsidRPr="000C769D">
        <w:rPr>
          <w:i/>
          <w:lang w:val="es-PA"/>
        </w:rPr>
        <w:t xml:space="preserve">Figura </w:t>
      </w:r>
      <w:r>
        <w:rPr>
          <w:i/>
          <w:lang w:val="es-PA"/>
        </w:rPr>
        <w:t>2.6</w:t>
      </w:r>
      <w:r w:rsidRPr="000C769D">
        <w:rPr>
          <w:i/>
          <w:lang w:val="es-PA"/>
        </w:rPr>
        <w:t xml:space="preserve"> – </w:t>
      </w:r>
      <w:r>
        <w:rPr>
          <w:i/>
          <w:lang w:val="es-PA"/>
        </w:rPr>
        <w:t>Archivos de Ejemplo de la PYNQ-Z1.</w:t>
      </w:r>
    </w:p>
    <w:p w:rsidR="008F25DE" w:rsidRPr="008F25DE" w:rsidRDefault="008F25DE" w:rsidP="008F25DE">
      <w:pPr>
        <w:rPr>
          <w:lang w:val="es-PA"/>
        </w:rPr>
      </w:pPr>
      <w:r w:rsidRPr="008F25DE">
        <w:rPr>
          <w:lang w:val="es-PA"/>
        </w:rPr>
        <w:lastRenderedPageBreak/>
        <w:t>Los cuadernos de ejemplo</w:t>
      </w:r>
      <w:r>
        <w:rPr>
          <w:lang w:val="es-PA"/>
        </w:rPr>
        <w:t xml:space="preserve"> se han dividido en categorías.</w:t>
      </w:r>
    </w:p>
    <w:p w:rsidR="008F25DE" w:rsidRPr="008F25DE" w:rsidRDefault="008F25DE" w:rsidP="008F25DE">
      <w:pPr>
        <w:rPr>
          <w:lang w:val="es-PA"/>
        </w:rPr>
      </w:pPr>
      <w:proofErr w:type="gramStart"/>
      <w:r w:rsidRPr="008F25DE">
        <w:rPr>
          <w:lang w:val="es-PA"/>
        </w:rPr>
        <w:t>común</w:t>
      </w:r>
      <w:proofErr w:type="gramEnd"/>
      <w:r w:rsidRPr="008F25DE">
        <w:rPr>
          <w:lang w:val="es-PA"/>
        </w:rPr>
        <w:t>: ejemplos que no son específicos de superposición</w:t>
      </w:r>
    </w:p>
    <w:p w:rsidR="008F25DE" w:rsidRPr="008F25DE" w:rsidRDefault="008F25DE" w:rsidP="008F25DE">
      <w:pPr>
        <w:rPr>
          <w:lang w:val="es-PA"/>
        </w:rPr>
      </w:pPr>
      <w:r w:rsidRPr="008F25DE">
        <w:rPr>
          <w:lang w:val="es-PA"/>
        </w:rPr>
        <w:t>Según la placa y la imagen de PYNQ que esté utilizando, es posible que haya otras carpetas disponibles con ejemplos relacionados con las superposiciones. P.ej. El directorio base tendrá ejemplos relacionados con la superposición base. Si instala superposiciones adicionales, normalmente se copiará aquí una ca</w:t>
      </w:r>
      <w:r>
        <w:rPr>
          <w:lang w:val="es-PA"/>
        </w:rPr>
        <w:t>rpeta con cuadernos de ejemplo.</w:t>
      </w:r>
    </w:p>
    <w:p w:rsidR="008F25DE" w:rsidRPr="008F25DE" w:rsidRDefault="008F25DE" w:rsidP="008F25DE">
      <w:pPr>
        <w:rPr>
          <w:lang w:val="es-PA"/>
        </w:rPr>
      </w:pPr>
      <w:r w:rsidRPr="008F25DE">
        <w:rPr>
          <w:lang w:val="es-PA"/>
        </w:rPr>
        <w:t xml:space="preserve">Cuando abre un cuaderno y realiza cambios, o ejecuta celdas, el documento del cuaderno se modificará. Se recomienda que "Guarde una copia" cuando abra un nuevo cuaderno. Si desea restaurar las versiones originales, puede descargar todos los cuadernos de ejemplo de </w:t>
      </w:r>
      <w:proofErr w:type="spellStart"/>
      <w:r w:rsidRPr="008F25DE">
        <w:rPr>
          <w:lang w:val="es-PA"/>
        </w:rPr>
        <w:t>GitHub</w:t>
      </w:r>
      <w:proofErr w:type="spellEnd"/>
      <w:r w:rsidRPr="008F25DE">
        <w:rPr>
          <w:lang w:val="es-PA"/>
        </w:rPr>
        <w:t>.</w:t>
      </w:r>
    </w:p>
    <w:p w:rsidR="008F25DE" w:rsidRPr="008F25DE" w:rsidRDefault="008F25DE" w:rsidP="008F25DE">
      <w:pPr>
        <w:rPr>
          <w:lang w:val="es-PA"/>
        </w:rPr>
      </w:pPr>
      <w:r>
        <w:rPr>
          <w:lang w:val="es-PA"/>
        </w:rPr>
        <w:t xml:space="preserve">2.5.3 - </w:t>
      </w:r>
      <w:r w:rsidRPr="008F25DE">
        <w:rPr>
          <w:lang w:val="es-PA"/>
        </w:rPr>
        <w:t>Configurando PYNQ</w:t>
      </w:r>
    </w:p>
    <w:p w:rsidR="008F25DE" w:rsidRPr="008F25DE" w:rsidRDefault="008F25DE" w:rsidP="008F25DE">
      <w:pPr>
        <w:rPr>
          <w:lang w:val="es-PA"/>
        </w:rPr>
      </w:pPr>
      <w:r w:rsidRPr="008F25DE">
        <w:rPr>
          <w:lang w:val="es-PA"/>
        </w:rPr>
        <w:t>Accediendo a los archivos en la pizarra</w:t>
      </w:r>
    </w:p>
    <w:p w:rsidR="008F25DE" w:rsidRPr="008F25DE" w:rsidRDefault="008F25DE" w:rsidP="008F25DE">
      <w:pPr>
        <w:rPr>
          <w:lang w:val="es-PA"/>
        </w:rPr>
      </w:pPr>
      <w:r w:rsidRPr="008F25DE">
        <w:rPr>
          <w:lang w:val="es-PA"/>
        </w:rPr>
        <w:t xml:space="preserve">Samba, un servicio de intercambio de archivos, se está ejecutando en el tablero. Esto le permite acceder al área de inicio de </w:t>
      </w:r>
      <w:proofErr w:type="spellStart"/>
      <w:r w:rsidRPr="008F25DE">
        <w:rPr>
          <w:lang w:val="es-PA"/>
        </w:rPr>
        <w:t>Pynq</w:t>
      </w:r>
      <w:proofErr w:type="spellEnd"/>
      <w:r w:rsidRPr="008F25DE">
        <w:rPr>
          <w:lang w:val="es-PA"/>
        </w:rPr>
        <w:t xml:space="preserve"> como una unidad de red, para transferir arc</w:t>
      </w:r>
      <w:r>
        <w:rPr>
          <w:lang w:val="es-PA"/>
        </w:rPr>
        <w:t>hivos hacia y desde el tablero.</w:t>
      </w:r>
    </w:p>
    <w:p w:rsidR="008F25DE" w:rsidRPr="008F25DE" w:rsidRDefault="008F25DE" w:rsidP="008F25DE">
      <w:pPr>
        <w:rPr>
          <w:lang w:val="es-PA"/>
        </w:rPr>
      </w:pPr>
      <w:r w:rsidRPr="008F25DE">
        <w:rPr>
          <w:lang w:val="es-PA"/>
        </w:rPr>
        <w:t>Nota</w:t>
      </w:r>
      <w:proofErr w:type="gramStart"/>
      <w:r>
        <w:rPr>
          <w:lang w:val="es-PA"/>
        </w:rPr>
        <w:t xml:space="preserve">:  </w:t>
      </w:r>
      <w:r w:rsidRPr="008F25DE">
        <w:rPr>
          <w:lang w:val="es-PA"/>
        </w:rPr>
        <w:t>En</w:t>
      </w:r>
      <w:proofErr w:type="gramEnd"/>
      <w:r w:rsidRPr="008F25DE">
        <w:rPr>
          <w:lang w:val="es-PA"/>
        </w:rPr>
        <w:t xml:space="preserve"> los ejemplos a continuación, cambie el nombre de host o la dirección IP para que coincida con la configuración de su p</w:t>
      </w:r>
      <w:r>
        <w:rPr>
          <w:lang w:val="es-PA"/>
        </w:rPr>
        <w:t>laca.</w:t>
      </w:r>
    </w:p>
    <w:p w:rsidR="008F25DE" w:rsidRPr="008F25DE" w:rsidRDefault="008F25DE" w:rsidP="008F25DE">
      <w:pPr>
        <w:rPr>
          <w:lang w:val="es-PA"/>
        </w:rPr>
      </w:pPr>
      <w:r w:rsidRPr="008F25DE">
        <w:rPr>
          <w:lang w:val="es-PA"/>
        </w:rPr>
        <w:t xml:space="preserve">Para acceder al área de inicio de </w:t>
      </w:r>
      <w:proofErr w:type="spellStart"/>
      <w:r w:rsidRPr="008F25DE">
        <w:rPr>
          <w:lang w:val="es-PA"/>
        </w:rPr>
        <w:t>Pynq</w:t>
      </w:r>
      <w:proofErr w:type="spellEnd"/>
      <w:r w:rsidRPr="008F25DE">
        <w:rPr>
          <w:lang w:val="es-PA"/>
        </w:rPr>
        <w:t xml:space="preserve"> en el Explorador de Windows, escriba una de las siguientes opci</w:t>
      </w:r>
      <w:r>
        <w:rPr>
          <w:lang w:val="es-PA"/>
        </w:rPr>
        <w:t>ones en la barra de navegación.</w:t>
      </w:r>
    </w:p>
    <w:p w:rsidR="008F25DE" w:rsidRPr="008F25DE" w:rsidRDefault="008F25DE" w:rsidP="008F25DE">
      <w:pPr>
        <w:rPr>
          <w:lang w:val="es-PA"/>
        </w:rPr>
      </w:pPr>
      <w:r>
        <w:rPr>
          <w:lang w:val="es-PA"/>
        </w:rPr>
        <w:t>\\192.168.2.99\</w:t>
      </w:r>
      <w:r w:rsidRPr="008F25DE">
        <w:rPr>
          <w:lang w:val="es-PA"/>
        </w:rPr>
        <w:t>xilinx # Si está conectado a una computadora con una IP estática</w:t>
      </w:r>
    </w:p>
    <w:p w:rsidR="008F25DE" w:rsidRDefault="008F25DE" w:rsidP="008F25DE">
      <w:pPr>
        <w:rPr>
          <w:lang w:val="es-PA"/>
        </w:rPr>
      </w:pPr>
      <w:r w:rsidRPr="008F25DE">
        <w:rPr>
          <w:lang w:val="es-PA"/>
        </w:rPr>
        <w:t xml:space="preserve">Cuando se le solicite, el nombre de usuario es </w:t>
      </w:r>
      <w:proofErr w:type="spellStart"/>
      <w:r w:rsidRPr="008F25DE">
        <w:rPr>
          <w:lang w:val="es-PA"/>
        </w:rPr>
        <w:t>xilinx</w:t>
      </w:r>
      <w:proofErr w:type="spellEnd"/>
      <w:r w:rsidRPr="008F25DE">
        <w:rPr>
          <w:lang w:val="es-PA"/>
        </w:rPr>
        <w:t xml:space="preserve"> y la contraseña es </w:t>
      </w:r>
      <w:proofErr w:type="spellStart"/>
      <w:r w:rsidRPr="008F25DE">
        <w:rPr>
          <w:lang w:val="es-PA"/>
        </w:rPr>
        <w:t>xilinx</w:t>
      </w:r>
      <w:proofErr w:type="spellEnd"/>
      <w:r w:rsidRPr="008F25DE">
        <w:rPr>
          <w:lang w:val="es-PA"/>
        </w:rPr>
        <w:t>. Debería aparecer la siguiente pantalla:</w:t>
      </w:r>
    </w:p>
    <w:p w:rsidR="008F25DE" w:rsidRDefault="008F25DE" w:rsidP="008F25DE">
      <w:pPr>
        <w:jc w:val="center"/>
        <w:rPr>
          <w:lang w:val="es-PA"/>
        </w:rPr>
      </w:pPr>
      <w:r>
        <w:rPr>
          <w:noProof/>
          <w:lang w:val="es-PA" w:eastAsia="es-PA"/>
        </w:rPr>
        <w:drawing>
          <wp:inline distT="0" distB="0" distL="0" distR="0" wp14:anchorId="6F4FA93F" wp14:editId="4EA75900">
            <wp:extent cx="3397248" cy="26483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1170" cy="2651366"/>
                    </a:xfrm>
                    <a:prstGeom prst="rect">
                      <a:avLst/>
                    </a:prstGeom>
                  </pic:spPr>
                </pic:pic>
              </a:graphicData>
            </a:graphic>
          </wp:inline>
        </w:drawing>
      </w:r>
    </w:p>
    <w:p w:rsidR="008F25DE" w:rsidRDefault="008F25DE" w:rsidP="008F25DE">
      <w:pPr>
        <w:jc w:val="center"/>
        <w:rPr>
          <w:i/>
          <w:lang w:val="es-PA"/>
        </w:rPr>
      </w:pPr>
      <w:r w:rsidRPr="000C769D">
        <w:rPr>
          <w:i/>
          <w:lang w:val="es-PA"/>
        </w:rPr>
        <w:t xml:space="preserve">Figura </w:t>
      </w:r>
      <w:r>
        <w:rPr>
          <w:i/>
          <w:lang w:val="es-PA"/>
        </w:rPr>
        <w:t>2.7</w:t>
      </w:r>
      <w:r w:rsidRPr="000C769D">
        <w:rPr>
          <w:i/>
          <w:lang w:val="es-PA"/>
        </w:rPr>
        <w:t xml:space="preserve"> – </w:t>
      </w:r>
      <w:r>
        <w:rPr>
          <w:i/>
          <w:lang w:val="es-PA"/>
        </w:rPr>
        <w:t>Ingreso al Sistema de Archivos de la PYNQ-Z1.</w:t>
      </w:r>
    </w:p>
    <w:p w:rsidR="008F25DE" w:rsidRDefault="008F25DE" w:rsidP="008F25DE">
      <w:pPr>
        <w:rPr>
          <w:lang w:val="es-PA"/>
        </w:rPr>
      </w:pPr>
    </w:p>
    <w:p w:rsidR="008F25DE" w:rsidRDefault="008F25DE" w:rsidP="008F25DE">
      <w:pPr>
        <w:jc w:val="center"/>
        <w:rPr>
          <w:lang w:val="es-PA"/>
        </w:rPr>
      </w:pPr>
      <w:r>
        <w:rPr>
          <w:noProof/>
          <w:lang w:val="es-PA" w:eastAsia="es-PA"/>
        </w:rPr>
        <w:lastRenderedPageBreak/>
        <w:drawing>
          <wp:inline distT="0" distB="0" distL="0" distR="0" wp14:anchorId="15BF62EE" wp14:editId="28B826A2">
            <wp:extent cx="2152650"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2650" cy="1543050"/>
                    </a:xfrm>
                    <a:prstGeom prst="rect">
                      <a:avLst/>
                    </a:prstGeom>
                  </pic:spPr>
                </pic:pic>
              </a:graphicData>
            </a:graphic>
          </wp:inline>
        </w:drawing>
      </w:r>
    </w:p>
    <w:p w:rsidR="008F25DE" w:rsidRDefault="008F25DE" w:rsidP="008F25DE">
      <w:pPr>
        <w:jc w:val="center"/>
        <w:rPr>
          <w:lang w:val="es-PA"/>
        </w:rPr>
      </w:pPr>
      <w:r w:rsidRPr="000C769D">
        <w:rPr>
          <w:i/>
          <w:lang w:val="es-PA"/>
        </w:rPr>
        <w:t xml:space="preserve">Figura </w:t>
      </w:r>
      <w:r>
        <w:rPr>
          <w:i/>
          <w:lang w:val="es-PA"/>
        </w:rPr>
        <w:t>2.8</w:t>
      </w:r>
      <w:r w:rsidRPr="000C769D">
        <w:rPr>
          <w:i/>
          <w:lang w:val="es-PA"/>
        </w:rPr>
        <w:t xml:space="preserve"> –</w:t>
      </w:r>
      <w:r>
        <w:rPr>
          <w:i/>
          <w:lang w:val="es-PA"/>
        </w:rPr>
        <w:t xml:space="preserve"> Sistema de Archivos de la PYNQ-Z1.</w:t>
      </w:r>
    </w:p>
    <w:p w:rsidR="008F25DE" w:rsidRPr="008F25DE" w:rsidRDefault="008F25DE" w:rsidP="008F25DE">
      <w:pPr>
        <w:rPr>
          <w:lang w:val="es-PA"/>
        </w:rPr>
      </w:pPr>
      <w:r w:rsidRPr="008F25DE">
        <w:rPr>
          <w:lang w:val="es-PA"/>
        </w:rPr>
        <w:t xml:space="preserve">Para acceder al área de inicio en Ubuntu, abra una ventana de archivo, haga clic en Ir -&gt; Ingresar ubicación y escriba uno </w:t>
      </w:r>
      <w:r>
        <w:rPr>
          <w:lang w:val="es-PA"/>
        </w:rPr>
        <w:t>de los siguientes en el cuadro:</w:t>
      </w:r>
    </w:p>
    <w:p w:rsidR="008F25DE" w:rsidRPr="008F25DE" w:rsidRDefault="008F25DE" w:rsidP="008F25DE">
      <w:pPr>
        <w:rPr>
          <w:lang w:val="es-PA"/>
        </w:rPr>
      </w:pPr>
      <w:proofErr w:type="spellStart"/>
      <w:proofErr w:type="gramStart"/>
      <w:r w:rsidRPr="008F25DE">
        <w:rPr>
          <w:lang w:val="es-PA"/>
        </w:rPr>
        <w:t>smb</w:t>
      </w:r>
      <w:proofErr w:type="spellEnd"/>
      <w:proofErr w:type="gramEnd"/>
      <w:r w:rsidRPr="008F25DE">
        <w:rPr>
          <w:lang w:val="es-PA"/>
        </w:rPr>
        <w:t>: //192.168.2.99/</w:t>
      </w:r>
      <w:proofErr w:type="spellStart"/>
      <w:r w:rsidRPr="008F25DE">
        <w:rPr>
          <w:lang w:val="es-PA"/>
        </w:rPr>
        <w:t>xilinx</w:t>
      </w:r>
      <w:proofErr w:type="spellEnd"/>
      <w:r w:rsidRPr="008F25DE">
        <w:rPr>
          <w:lang w:val="es-PA"/>
        </w:rPr>
        <w:t xml:space="preserve"> # Si está conectado a una computadora con una IP estática</w:t>
      </w:r>
    </w:p>
    <w:p w:rsidR="008F25DE" w:rsidRPr="008F25DE" w:rsidRDefault="008F25DE" w:rsidP="008F25DE">
      <w:pPr>
        <w:rPr>
          <w:lang w:val="es-PA"/>
        </w:rPr>
      </w:pPr>
      <w:r w:rsidRPr="008F25DE">
        <w:rPr>
          <w:lang w:val="es-PA"/>
        </w:rPr>
        <w:t xml:space="preserve">Cuando se le solicite, el nombre de usuario es </w:t>
      </w:r>
      <w:proofErr w:type="spellStart"/>
      <w:r w:rsidRPr="008F25DE">
        <w:rPr>
          <w:lang w:val="es-PA"/>
        </w:rPr>
        <w:t>x</w:t>
      </w:r>
      <w:r>
        <w:rPr>
          <w:lang w:val="es-PA"/>
        </w:rPr>
        <w:t>ilinx</w:t>
      </w:r>
      <w:proofErr w:type="spellEnd"/>
      <w:r>
        <w:rPr>
          <w:lang w:val="es-PA"/>
        </w:rPr>
        <w:t xml:space="preserve"> y la contraseña es </w:t>
      </w:r>
      <w:proofErr w:type="spellStart"/>
      <w:r>
        <w:rPr>
          <w:lang w:val="es-PA"/>
        </w:rPr>
        <w:t>xilinx</w:t>
      </w:r>
      <w:proofErr w:type="spellEnd"/>
    </w:p>
    <w:p w:rsidR="008F25DE" w:rsidRPr="008F25DE" w:rsidRDefault="008F25DE" w:rsidP="008F25DE">
      <w:pPr>
        <w:rPr>
          <w:lang w:val="es-PA"/>
        </w:rPr>
      </w:pPr>
      <w:r>
        <w:rPr>
          <w:lang w:val="es-PA"/>
        </w:rPr>
        <w:t xml:space="preserve">2.5.4 - </w:t>
      </w:r>
      <w:r w:rsidRPr="008F25DE">
        <w:rPr>
          <w:lang w:val="es-PA"/>
        </w:rPr>
        <w:t>Cambiar el nombre de host</w:t>
      </w:r>
    </w:p>
    <w:p w:rsidR="008F25DE" w:rsidRPr="008F25DE" w:rsidRDefault="008F25DE" w:rsidP="008F25DE">
      <w:pPr>
        <w:rPr>
          <w:lang w:val="es-PA"/>
        </w:rPr>
      </w:pPr>
      <w:r w:rsidRPr="008F25DE">
        <w:rPr>
          <w:lang w:val="es-PA"/>
        </w:rPr>
        <w:t xml:space="preserve">Si está en una red a la que se pueden conectar otras placas PYNQ, debe cambiar su nombre de host inmediatamente. Este es un requisito común en un entorno laboral o universitario. Puede cambiar el nombre de host desde un terminal. Puede utilizar el cable USB para conectar un terminal. Un terminal también está disponible en el entorno </w:t>
      </w:r>
      <w:proofErr w:type="spellStart"/>
      <w:r w:rsidRPr="008F25DE">
        <w:rPr>
          <w:lang w:val="es-PA"/>
        </w:rPr>
        <w:t>Jupyter</w:t>
      </w:r>
      <w:proofErr w:type="spellEnd"/>
      <w:r w:rsidRPr="008F25DE">
        <w:rPr>
          <w:lang w:val="es-PA"/>
        </w:rPr>
        <w:t xml:space="preserve"> y se puede usar </w:t>
      </w:r>
      <w:r>
        <w:rPr>
          <w:lang w:val="es-PA"/>
        </w:rPr>
        <w:t>desde un navegador de Internet.</w:t>
      </w:r>
    </w:p>
    <w:p w:rsidR="008F25DE" w:rsidRPr="008F25DE" w:rsidRDefault="008F25DE" w:rsidP="008F25DE">
      <w:pPr>
        <w:rPr>
          <w:lang w:val="es-PA"/>
        </w:rPr>
      </w:pPr>
      <w:r w:rsidRPr="008F25DE">
        <w:rPr>
          <w:lang w:val="es-PA"/>
        </w:rPr>
        <w:t xml:space="preserve">Para acceder a la terminal de </w:t>
      </w:r>
      <w:proofErr w:type="spellStart"/>
      <w:r w:rsidRPr="008F25DE">
        <w:rPr>
          <w:lang w:val="es-PA"/>
        </w:rPr>
        <w:t>Jupyter</w:t>
      </w:r>
      <w:proofErr w:type="spellEnd"/>
      <w:r w:rsidRPr="008F25DE">
        <w:rPr>
          <w:lang w:val="es-PA"/>
        </w:rPr>
        <w:t xml:space="preserve">, en el área de inicio del portal de </w:t>
      </w:r>
      <w:proofErr w:type="spellStart"/>
      <w:r w:rsidRPr="008F25DE">
        <w:rPr>
          <w:lang w:val="es-PA"/>
        </w:rPr>
        <w:t>Jupyter</w:t>
      </w:r>
      <w:proofErr w:type="spellEnd"/>
      <w:r>
        <w:rPr>
          <w:lang w:val="es-PA"/>
        </w:rPr>
        <w:t>, seleccione Nueva &gt;&gt; Terminal.</w:t>
      </w:r>
    </w:p>
    <w:p w:rsidR="00D62DD1" w:rsidRDefault="00D62DD1" w:rsidP="00D62DD1">
      <w:pPr>
        <w:jc w:val="center"/>
      </w:pPr>
      <w:r>
        <w:rPr>
          <w:noProof/>
          <w:lang w:val="es-PA" w:eastAsia="es-PA"/>
        </w:rPr>
        <w:drawing>
          <wp:inline distT="0" distB="0" distL="0" distR="0">
            <wp:extent cx="1906270" cy="1880870"/>
            <wp:effectExtent l="0" t="0" r="0" b="5080"/>
            <wp:docPr id="7" name="Imagen 7" descr="https://pynq.readthedocs.io/en/latest/_images/dashboard_files_tab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nq.readthedocs.io/en/latest/_images/dashboard_files_tab_ne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270" cy="1880870"/>
                    </a:xfrm>
                    <a:prstGeom prst="rect">
                      <a:avLst/>
                    </a:prstGeom>
                    <a:noFill/>
                    <a:ln>
                      <a:noFill/>
                    </a:ln>
                  </pic:spPr>
                </pic:pic>
              </a:graphicData>
            </a:graphic>
          </wp:inline>
        </w:drawing>
      </w:r>
    </w:p>
    <w:p w:rsidR="00D62DD1" w:rsidRPr="00D62DD1" w:rsidRDefault="00D62DD1" w:rsidP="00D62DD1">
      <w:pPr>
        <w:jc w:val="center"/>
        <w:rPr>
          <w:lang w:val="es-PA"/>
        </w:rPr>
      </w:pPr>
      <w:r w:rsidRPr="000C769D">
        <w:rPr>
          <w:i/>
          <w:lang w:val="es-PA"/>
        </w:rPr>
        <w:t xml:space="preserve">Figura </w:t>
      </w:r>
      <w:r>
        <w:rPr>
          <w:i/>
          <w:lang w:val="es-PA"/>
        </w:rPr>
        <w:t>2.9</w:t>
      </w:r>
      <w:r w:rsidRPr="000C769D">
        <w:rPr>
          <w:i/>
          <w:lang w:val="es-PA"/>
        </w:rPr>
        <w:t xml:space="preserve"> –</w:t>
      </w:r>
      <w:r>
        <w:rPr>
          <w:i/>
          <w:lang w:val="es-PA"/>
        </w:rPr>
        <w:t xml:space="preserve"> Cambio de nombre de host (si lo desea) de la PYNQ-Z1.</w:t>
      </w:r>
    </w:p>
    <w:p w:rsidR="008F25DE" w:rsidRPr="008F25DE" w:rsidRDefault="008F25DE" w:rsidP="008F25DE">
      <w:pPr>
        <w:rPr>
          <w:lang w:val="es-PA"/>
        </w:rPr>
      </w:pPr>
      <w:r w:rsidRPr="008F25DE">
        <w:rPr>
          <w:lang w:val="es-PA"/>
        </w:rPr>
        <w:t xml:space="preserve">Esto abrirá una terminal </w:t>
      </w:r>
      <w:r w:rsidR="00D62DD1">
        <w:rPr>
          <w:lang w:val="es-PA"/>
        </w:rPr>
        <w:t xml:space="preserve">dentro del navegador como </w:t>
      </w:r>
      <w:proofErr w:type="spellStart"/>
      <w:r w:rsidR="00D62DD1">
        <w:rPr>
          <w:lang w:val="es-PA"/>
        </w:rPr>
        <w:t>root</w:t>
      </w:r>
      <w:proofErr w:type="spellEnd"/>
      <w:r w:rsidR="00D62DD1">
        <w:rPr>
          <w:lang w:val="es-PA"/>
        </w:rPr>
        <w:t>.</w:t>
      </w:r>
    </w:p>
    <w:p w:rsidR="008F25DE" w:rsidRPr="008F25DE" w:rsidRDefault="008F25DE" w:rsidP="008F25DE">
      <w:pPr>
        <w:rPr>
          <w:lang w:val="es-PA"/>
        </w:rPr>
      </w:pPr>
      <w:r w:rsidRPr="008F25DE">
        <w:rPr>
          <w:lang w:val="es-PA"/>
        </w:rPr>
        <w:t>Use el script pynq_hostname.sh precargado para cambiar</w:t>
      </w:r>
      <w:r w:rsidR="00D62DD1">
        <w:rPr>
          <w:lang w:val="es-PA"/>
        </w:rPr>
        <w:t xml:space="preserve"> el nombre de host de su placa.</w:t>
      </w:r>
    </w:p>
    <w:p w:rsidR="008F25DE" w:rsidRPr="008F25DE" w:rsidRDefault="008F25DE" w:rsidP="008F25DE">
      <w:r w:rsidRPr="008F25DE">
        <w:t>pynq_hostname.sh &lt;NUEVO</w:t>
      </w:r>
      <w:r w:rsidR="00D62DD1">
        <w:t>_</w:t>
      </w:r>
      <w:r w:rsidRPr="008F25DE">
        <w:t>HOSTNAME&gt;</w:t>
      </w:r>
    </w:p>
    <w:p w:rsidR="008F25DE" w:rsidRPr="008F25DE" w:rsidRDefault="008F25DE" w:rsidP="008F25DE">
      <w:pPr>
        <w:rPr>
          <w:lang w:val="es-PA"/>
        </w:rPr>
      </w:pPr>
      <w:r w:rsidRPr="008F25DE">
        <w:rPr>
          <w:lang w:val="es-PA"/>
        </w:rPr>
        <w:t xml:space="preserve">El </w:t>
      </w:r>
      <w:proofErr w:type="spellStart"/>
      <w:r w:rsidR="00D62DD1">
        <w:rPr>
          <w:lang w:val="es-PA"/>
        </w:rPr>
        <w:t>board</w:t>
      </w:r>
      <w:proofErr w:type="spellEnd"/>
      <w:r w:rsidR="00D62DD1">
        <w:rPr>
          <w:lang w:val="es-PA"/>
        </w:rPr>
        <w:t xml:space="preserve"> </w:t>
      </w:r>
      <w:r w:rsidRPr="008F25DE">
        <w:rPr>
          <w:lang w:val="es-PA"/>
        </w:rPr>
        <w:t>debe reiniciarse pa</w:t>
      </w:r>
      <w:r w:rsidR="00D62DD1">
        <w:rPr>
          <w:lang w:val="es-PA"/>
        </w:rPr>
        <w:t>ra que se apliquen los cambios.</w:t>
      </w:r>
    </w:p>
    <w:p w:rsidR="008F25DE" w:rsidRPr="008F25DE" w:rsidRDefault="00D62DD1" w:rsidP="008F25DE">
      <w:pPr>
        <w:rPr>
          <w:lang w:val="es-PA"/>
        </w:rPr>
      </w:pPr>
      <w:proofErr w:type="spellStart"/>
      <w:proofErr w:type="gramStart"/>
      <w:r>
        <w:rPr>
          <w:lang w:val="es-PA"/>
        </w:rPr>
        <w:t>shutdown</w:t>
      </w:r>
      <w:proofErr w:type="spellEnd"/>
      <w:proofErr w:type="gramEnd"/>
      <w:r>
        <w:rPr>
          <w:lang w:val="es-PA"/>
        </w:rPr>
        <w:t xml:space="preserve"> –r </w:t>
      </w:r>
      <w:proofErr w:type="spellStart"/>
      <w:r>
        <w:rPr>
          <w:lang w:val="es-PA"/>
        </w:rPr>
        <w:t>now</w:t>
      </w:r>
      <w:proofErr w:type="spellEnd"/>
    </w:p>
    <w:p w:rsidR="008F25DE" w:rsidRPr="008F25DE" w:rsidRDefault="008F25DE" w:rsidP="008F25DE">
      <w:pPr>
        <w:rPr>
          <w:lang w:val="es-PA"/>
        </w:rPr>
      </w:pPr>
      <w:r w:rsidRPr="008F25DE">
        <w:rPr>
          <w:lang w:val="es-PA"/>
        </w:rPr>
        <w:lastRenderedPageBreak/>
        <w:t xml:space="preserve">Tenga en cuenta que al iniciar sesión como </w:t>
      </w:r>
      <w:proofErr w:type="spellStart"/>
      <w:r w:rsidRPr="008F25DE">
        <w:rPr>
          <w:lang w:val="es-PA"/>
        </w:rPr>
        <w:t>root</w:t>
      </w:r>
      <w:proofErr w:type="spellEnd"/>
      <w:r w:rsidRPr="008F25DE">
        <w:rPr>
          <w:lang w:val="es-PA"/>
        </w:rPr>
        <w:t xml:space="preserve">, no es necesario sudo. Si conecta un terminal desde la conexión USB, iniciará sesión como usuario de </w:t>
      </w:r>
      <w:proofErr w:type="spellStart"/>
      <w:r w:rsidRPr="008F25DE">
        <w:rPr>
          <w:lang w:val="es-PA"/>
        </w:rPr>
        <w:t>xilinx</w:t>
      </w:r>
      <w:proofErr w:type="spellEnd"/>
      <w:r w:rsidRPr="008F25DE">
        <w:rPr>
          <w:lang w:val="es-PA"/>
        </w:rPr>
        <w:t xml:space="preserve"> y sudo se</w:t>
      </w:r>
      <w:r w:rsidR="00D62DD1">
        <w:rPr>
          <w:lang w:val="es-PA"/>
        </w:rPr>
        <w:t xml:space="preserve"> debe agregar a estos comandos.</w:t>
      </w:r>
    </w:p>
    <w:p w:rsidR="008F25DE" w:rsidRPr="008F25DE" w:rsidRDefault="008F25DE" w:rsidP="008F25DE">
      <w:pPr>
        <w:rPr>
          <w:lang w:val="es-PA"/>
        </w:rPr>
      </w:pPr>
      <w:r w:rsidRPr="008F25DE">
        <w:rPr>
          <w:lang w:val="es-PA"/>
        </w:rPr>
        <w:t>Cuando la placa se reinicie, vuelva a conectarse utiliz</w:t>
      </w:r>
      <w:r w:rsidR="00D62DD1">
        <w:rPr>
          <w:lang w:val="es-PA"/>
        </w:rPr>
        <w:t>ando el nuevo nombre de host.</w:t>
      </w:r>
    </w:p>
    <w:p w:rsidR="008F25DE" w:rsidRPr="008F25DE" w:rsidRDefault="008F25DE" w:rsidP="008F25DE">
      <w:pPr>
        <w:rPr>
          <w:lang w:val="es-PA"/>
        </w:rPr>
      </w:pPr>
      <w:r w:rsidRPr="008F25DE">
        <w:rPr>
          <w:lang w:val="es-PA"/>
        </w:rPr>
        <w:t>Si no puede conectarse a su placa, consulte el paso a continuación para abrir un t</w:t>
      </w:r>
      <w:r w:rsidR="00D62DD1">
        <w:rPr>
          <w:lang w:val="es-PA"/>
        </w:rPr>
        <w:t>erminal con el cable micro USB.</w:t>
      </w:r>
    </w:p>
    <w:p w:rsidR="008F25DE" w:rsidRPr="008F25DE" w:rsidRDefault="00D62DD1" w:rsidP="008F25DE">
      <w:pPr>
        <w:rPr>
          <w:lang w:val="es-PA"/>
        </w:rPr>
      </w:pPr>
      <w:r>
        <w:rPr>
          <w:lang w:val="es-PA"/>
        </w:rPr>
        <w:t xml:space="preserve">2.5.5 - </w:t>
      </w:r>
      <w:r w:rsidR="008F25DE" w:rsidRPr="008F25DE">
        <w:rPr>
          <w:lang w:val="es-PA"/>
        </w:rPr>
        <w:t>Configurar las opciones de proxy</w:t>
      </w:r>
    </w:p>
    <w:p w:rsidR="008F25DE" w:rsidRPr="008F25DE" w:rsidRDefault="008F25DE" w:rsidP="008F25DE">
      <w:pPr>
        <w:rPr>
          <w:lang w:val="es-PA"/>
        </w:rPr>
      </w:pPr>
      <w:r w:rsidRPr="008F25DE">
        <w:rPr>
          <w:lang w:val="es-PA"/>
        </w:rPr>
        <w:t>Si su placa está conectada a una red que utiliza un proxy, debe configurar las variables proxy en la pizarra. Abra una terminal como se indica arriba e ingrese lo siguiente donde debe reemplazar "</w:t>
      </w:r>
      <w:proofErr w:type="spellStart"/>
      <w:r w:rsidRPr="008F25DE">
        <w:rPr>
          <w:lang w:val="es-PA"/>
        </w:rPr>
        <w:t>my_http_proxy</w:t>
      </w:r>
      <w:proofErr w:type="spellEnd"/>
      <w:r w:rsidRPr="008F25DE">
        <w:rPr>
          <w:lang w:val="es-PA"/>
        </w:rPr>
        <w:t>: 8080" y "</w:t>
      </w:r>
      <w:proofErr w:type="spellStart"/>
      <w:r w:rsidRPr="008F25DE">
        <w:rPr>
          <w:lang w:val="es-PA"/>
        </w:rPr>
        <w:t>my_https_pro</w:t>
      </w:r>
      <w:r w:rsidR="00D62DD1">
        <w:rPr>
          <w:lang w:val="es-PA"/>
        </w:rPr>
        <w:t>xy</w:t>
      </w:r>
      <w:proofErr w:type="spellEnd"/>
      <w:r w:rsidR="00D62DD1">
        <w:rPr>
          <w:lang w:val="es-PA"/>
        </w:rPr>
        <w:t>: 8080" con su configuración.</w:t>
      </w:r>
    </w:p>
    <w:p w:rsidR="008F25DE" w:rsidRPr="00D62DD1" w:rsidRDefault="00D62DD1" w:rsidP="008F25DE">
      <w:proofErr w:type="gramStart"/>
      <w:r w:rsidRPr="00D62DD1">
        <w:t>set</w:t>
      </w:r>
      <w:proofErr w:type="gramEnd"/>
      <w:r w:rsidR="008F25DE" w:rsidRPr="00D62DD1">
        <w:t xml:space="preserve"> </w:t>
      </w:r>
      <w:proofErr w:type="spellStart"/>
      <w:r w:rsidR="008F25DE" w:rsidRPr="00D62DD1">
        <w:t>http_proxy</w:t>
      </w:r>
      <w:proofErr w:type="spellEnd"/>
      <w:r w:rsidR="008F25DE" w:rsidRPr="00D62DD1">
        <w:t xml:space="preserve"> = </w:t>
      </w:r>
      <w:proofErr w:type="spellStart"/>
      <w:r w:rsidR="008F25DE" w:rsidRPr="00D62DD1">
        <w:t>my_http_proxy</w:t>
      </w:r>
      <w:proofErr w:type="spellEnd"/>
      <w:r w:rsidR="008F25DE" w:rsidRPr="00D62DD1">
        <w:t>: 8080</w:t>
      </w:r>
    </w:p>
    <w:p w:rsidR="008F25DE" w:rsidRPr="00D62DD1" w:rsidRDefault="00D62DD1" w:rsidP="008F25DE">
      <w:proofErr w:type="gramStart"/>
      <w:r w:rsidRPr="00D62DD1">
        <w:t>set</w:t>
      </w:r>
      <w:proofErr w:type="gramEnd"/>
      <w:r w:rsidR="008F25DE" w:rsidRPr="00D62DD1">
        <w:t xml:space="preserve"> </w:t>
      </w:r>
      <w:proofErr w:type="spellStart"/>
      <w:r w:rsidR="008F25DE" w:rsidRPr="00D62DD1">
        <w:t>https_proxy</w:t>
      </w:r>
      <w:proofErr w:type="spellEnd"/>
      <w:r w:rsidR="008F25DE" w:rsidRPr="00D62DD1">
        <w:t xml:space="preserve"> = </w:t>
      </w:r>
      <w:proofErr w:type="spellStart"/>
      <w:r w:rsidR="008F25DE" w:rsidRPr="00D62DD1">
        <w:t>my_https_proxy</w:t>
      </w:r>
      <w:proofErr w:type="spellEnd"/>
      <w:r w:rsidR="008F25DE" w:rsidRPr="00D62DD1">
        <w:t>: 8080</w:t>
      </w:r>
    </w:p>
    <w:p w:rsidR="008F25DE" w:rsidRPr="008F25DE" w:rsidRDefault="008F25DE" w:rsidP="008F25DE">
      <w:pPr>
        <w:rPr>
          <w:lang w:val="es-PA"/>
        </w:rPr>
      </w:pPr>
      <w:r w:rsidRPr="008F25DE">
        <w:rPr>
          <w:lang w:val="es-PA"/>
        </w:rPr>
        <w:t>Solución de problemas</w:t>
      </w:r>
    </w:p>
    <w:p w:rsidR="008F25DE" w:rsidRPr="008F25DE" w:rsidRDefault="00D62DD1" w:rsidP="008F25DE">
      <w:pPr>
        <w:rPr>
          <w:lang w:val="es-PA"/>
        </w:rPr>
      </w:pPr>
      <w:r>
        <w:rPr>
          <w:lang w:val="es-PA"/>
        </w:rPr>
        <w:t xml:space="preserve">2.5.6 - </w:t>
      </w:r>
      <w:r w:rsidR="008F25DE" w:rsidRPr="008F25DE">
        <w:rPr>
          <w:lang w:val="es-PA"/>
        </w:rPr>
        <w:t>Abrir un terminal serial USB</w:t>
      </w:r>
    </w:p>
    <w:p w:rsidR="008F25DE" w:rsidRPr="008F25DE" w:rsidRDefault="008F25DE" w:rsidP="008F25DE">
      <w:pPr>
        <w:rPr>
          <w:lang w:val="es-PA"/>
        </w:rPr>
      </w:pPr>
      <w:r w:rsidRPr="008F25DE">
        <w:rPr>
          <w:lang w:val="es-PA"/>
        </w:rPr>
        <w:t xml:space="preserve">Si no puede acceder al terminal desde </w:t>
      </w:r>
      <w:proofErr w:type="spellStart"/>
      <w:r w:rsidRPr="008F25DE">
        <w:rPr>
          <w:lang w:val="es-PA"/>
        </w:rPr>
        <w:t>Jupyter</w:t>
      </w:r>
      <w:proofErr w:type="spellEnd"/>
      <w:r w:rsidRPr="008F25DE">
        <w:rPr>
          <w:lang w:val="es-PA"/>
        </w:rPr>
        <w:t xml:space="preserve">, puede conectar el cable micro-USB de su computadora a la placa y abrir un terminal. Puede utilizar el terminal para verificar la conexión de red de la placa. Necesitará tener instalado un software de emulador de terminal en su computadora. </w:t>
      </w:r>
      <w:proofErr w:type="spellStart"/>
      <w:r w:rsidRPr="008F25DE">
        <w:rPr>
          <w:lang w:val="es-PA"/>
        </w:rPr>
        <w:t>PuTTY</w:t>
      </w:r>
      <w:proofErr w:type="spellEnd"/>
      <w:r w:rsidRPr="008F25DE">
        <w:rPr>
          <w:lang w:val="es-PA"/>
        </w:rPr>
        <w:t xml:space="preserve"> es una aplicación que se puede usar y está disponible de forma gratuita en Windows. Para abrir una terminal, deberá conocer el puerto COM de la pla</w:t>
      </w:r>
      <w:r w:rsidR="00D62DD1">
        <w:rPr>
          <w:lang w:val="es-PA"/>
        </w:rPr>
        <w:t>ca.</w:t>
      </w:r>
    </w:p>
    <w:p w:rsidR="008F25DE" w:rsidRPr="008F25DE" w:rsidRDefault="008F25DE" w:rsidP="008F25DE">
      <w:pPr>
        <w:rPr>
          <w:lang w:val="es-PA"/>
        </w:rPr>
      </w:pPr>
      <w:r w:rsidRPr="008F25DE">
        <w:rPr>
          <w:lang w:val="es-PA"/>
        </w:rPr>
        <w:t xml:space="preserve">En Windows, puede encontrar esto en el Administrador de dispositivos de </w:t>
      </w:r>
      <w:r w:rsidR="00D62DD1">
        <w:rPr>
          <w:lang w:val="es-PA"/>
        </w:rPr>
        <w:t>Windows en el panel de control.</w:t>
      </w:r>
    </w:p>
    <w:p w:rsidR="008F25DE" w:rsidRPr="008F25DE" w:rsidRDefault="008F25DE" w:rsidP="008F25DE">
      <w:pPr>
        <w:rPr>
          <w:lang w:val="es-PA"/>
        </w:rPr>
      </w:pPr>
      <w:r w:rsidRPr="008F25DE">
        <w:rPr>
          <w:lang w:val="es-PA"/>
        </w:rPr>
        <w:t>Abra el Administrador de dispositivos, expanda el menú Puertos.</w:t>
      </w:r>
    </w:p>
    <w:p w:rsidR="008F25DE" w:rsidRPr="008F25DE" w:rsidRDefault="008F25DE" w:rsidP="008F25DE">
      <w:pPr>
        <w:rPr>
          <w:lang w:val="es-PA"/>
        </w:rPr>
      </w:pPr>
      <w:r w:rsidRPr="008F25DE">
        <w:rPr>
          <w:lang w:val="es-PA"/>
        </w:rPr>
        <w:t>Encuentra el puerto COM para el puerto serial USB. p.ej. COM5</w:t>
      </w:r>
    </w:p>
    <w:p w:rsidR="008F25DE" w:rsidRPr="008F25DE" w:rsidRDefault="008F25DE" w:rsidP="008F25DE">
      <w:pPr>
        <w:rPr>
          <w:lang w:val="es-PA"/>
        </w:rPr>
      </w:pPr>
      <w:r w:rsidRPr="008F25DE">
        <w:rPr>
          <w:lang w:val="es-PA"/>
        </w:rPr>
        <w:t xml:space="preserve">Abierto </w:t>
      </w:r>
      <w:proofErr w:type="spellStart"/>
      <w:r w:rsidRPr="008F25DE">
        <w:rPr>
          <w:lang w:val="es-PA"/>
        </w:rPr>
        <w:t>PuTTY</w:t>
      </w:r>
      <w:proofErr w:type="spellEnd"/>
    </w:p>
    <w:p w:rsidR="008F25DE" w:rsidRPr="008F25DE" w:rsidRDefault="008F25DE" w:rsidP="008F25DE">
      <w:pPr>
        <w:rPr>
          <w:lang w:val="es-PA"/>
        </w:rPr>
      </w:pPr>
      <w:r w:rsidRPr="008F25DE">
        <w:rPr>
          <w:lang w:val="es-PA"/>
        </w:rPr>
        <w:t xml:space="preserve">Una vez que </w:t>
      </w:r>
      <w:proofErr w:type="spellStart"/>
      <w:r w:rsidRPr="008F25DE">
        <w:rPr>
          <w:lang w:val="es-PA"/>
        </w:rPr>
        <w:t>PuTTY</w:t>
      </w:r>
      <w:proofErr w:type="spellEnd"/>
      <w:r w:rsidRPr="008F25DE">
        <w:rPr>
          <w:lang w:val="es-PA"/>
        </w:rPr>
        <w:t xml:space="preserve"> esté abierto, </w:t>
      </w:r>
      <w:r w:rsidR="00D62DD1">
        <w:rPr>
          <w:lang w:val="es-PA"/>
        </w:rPr>
        <w:t>ingrese los siguientes ajustes:</w:t>
      </w:r>
    </w:p>
    <w:p w:rsidR="008F25DE" w:rsidRPr="008F25DE" w:rsidRDefault="008F25DE" w:rsidP="008F25DE">
      <w:pPr>
        <w:rPr>
          <w:lang w:val="es-PA"/>
        </w:rPr>
      </w:pPr>
      <w:r w:rsidRPr="008F25DE">
        <w:rPr>
          <w:lang w:val="es-PA"/>
        </w:rPr>
        <w:t>Seleccione serial</w:t>
      </w:r>
    </w:p>
    <w:p w:rsidR="008F25DE" w:rsidRPr="008F25DE" w:rsidRDefault="008F25DE" w:rsidP="008F25DE">
      <w:pPr>
        <w:rPr>
          <w:lang w:val="es-PA"/>
        </w:rPr>
      </w:pPr>
      <w:r w:rsidRPr="008F25DE">
        <w:rPr>
          <w:lang w:val="es-PA"/>
        </w:rPr>
        <w:t>Ingrese el número de puerto COM</w:t>
      </w:r>
    </w:p>
    <w:p w:rsidR="008F25DE" w:rsidRPr="008F25DE" w:rsidRDefault="008F25DE" w:rsidP="008F25DE">
      <w:pPr>
        <w:rPr>
          <w:lang w:val="es-PA"/>
        </w:rPr>
      </w:pPr>
      <w:r w:rsidRPr="008F25DE">
        <w:rPr>
          <w:lang w:val="es-PA"/>
        </w:rPr>
        <w:t>Ingrese la configuración del terminal serial (abajo)</w:t>
      </w:r>
    </w:p>
    <w:p w:rsidR="008F25DE" w:rsidRPr="008F25DE" w:rsidRDefault="008F25DE" w:rsidP="008F25DE">
      <w:pPr>
        <w:rPr>
          <w:lang w:val="es-PA"/>
        </w:rPr>
      </w:pPr>
      <w:r w:rsidRPr="008F25DE">
        <w:rPr>
          <w:lang w:val="es-PA"/>
        </w:rPr>
        <w:t>Haga clic en abrir</w:t>
      </w:r>
    </w:p>
    <w:p w:rsidR="008F25DE" w:rsidRPr="008F25DE" w:rsidRDefault="008F25DE" w:rsidP="008F25DE">
      <w:pPr>
        <w:rPr>
          <w:lang w:val="es-PA"/>
        </w:rPr>
      </w:pPr>
      <w:r w:rsidRPr="008F25DE">
        <w:rPr>
          <w:lang w:val="es-PA"/>
        </w:rPr>
        <w:t>Configu</w:t>
      </w:r>
      <w:r w:rsidR="00D62DD1">
        <w:rPr>
          <w:lang w:val="es-PA"/>
        </w:rPr>
        <w:t>ración completa de la terminal:</w:t>
      </w:r>
    </w:p>
    <w:p w:rsidR="008F25DE" w:rsidRPr="008F25DE" w:rsidRDefault="008F25DE" w:rsidP="008F25DE">
      <w:pPr>
        <w:rPr>
          <w:lang w:val="es-PA"/>
        </w:rPr>
      </w:pPr>
      <w:r w:rsidRPr="008F25DE">
        <w:rPr>
          <w:lang w:val="es-PA"/>
        </w:rPr>
        <w:t>115200 baudios</w:t>
      </w:r>
    </w:p>
    <w:p w:rsidR="008F25DE" w:rsidRPr="008F25DE" w:rsidRDefault="008F25DE" w:rsidP="008F25DE">
      <w:pPr>
        <w:rPr>
          <w:lang w:val="es-PA"/>
        </w:rPr>
      </w:pPr>
      <w:r w:rsidRPr="008F25DE">
        <w:rPr>
          <w:lang w:val="es-PA"/>
        </w:rPr>
        <w:t>8 bits de datos</w:t>
      </w:r>
    </w:p>
    <w:p w:rsidR="008F25DE" w:rsidRPr="008F25DE" w:rsidRDefault="008F25DE" w:rsidP="008F25DE">
      <w:pPr>
        <w:rPr>
          <w:lang w:val="es-PA"/>
        </w:rPr>
      </w:pPr>
      <w:r w:rsidRPr="008F25DE">
        <w:rPr>
          <w:lang w:val="es-PA"/>
        </w:rPr>
        <w:t>1 bit de parada</w:t>
      </w:r>
    </w:p>
    <w:p w:rsidR="008F25DE" w:rsidRPr="008F25DE" w:rsidRDefault="008F25DE" w:rsidP="008F25DE">
      <w:pPr>
        <w:rPr>
          <w:lang w:val="es-PA"/>
        </w:rPr>
      </w:pPr>
      <w:r w:rsidRPr="008F25DE">
        <w:rPr>
          <w:lang w:val="es-PA"/>
        </w:rPr>
        <w:lastRenderedPageBreak/>
        <w:t>Sin paridad</w:t>
      </w:r>
    </w:p>
    <w:p w:rsidR="008F25DE" w:rsidRPr="008F25DE" w:rsidRDefault="008F25DE" w:rsidP="008F25DE">
      <w:pPr>
        <w:rPr>
          <w:lang w:val="es-PA"/>
        </w:rPr>
      </w:pPr>
      <w:r w:rsidRPr="008F25DE">
        <w:rPr>
          <w:lang w:val="es-PA"/>
        </w:rPr>
        <w:t>Sin control de flujo</w:t>
      </w:r>
    </w:p>
    <w:p w:rsidR="008F25DE" w:rsidRPr="008F25DE" w:rsidRDefault="008F25DE" w:rsidP="008F25DE">
      <w:pPr>
        <w:rPr>
          <w:lang w:val="es-PA"/>
        </w:rPr>
      </w:pPr>
      <w:r w:rsidRPr="008F25DE">
        <w:rPr>
          <w:lang w:val="es-PA"/>
        </w:rPr>
        <w:t>Presione Entrar en la ventana del terminal para asegurarse de que pue</w:t>
      </w:r>
      <w:r w:rsidR="00D62DD1">
        <w:rPr>
          <w:lang w:val="es-PA"/>
        </w:rPr>
        <w:t>de ver el indicador de comando:</w:t>
      </w:r>
    </w:p>
    <w:p w:rsidR="008F25DE" w:rsidRPr="008F25DE" w:rsidRDefault="00D62DD1" w:rsidP="008F25DE">
      <w:pPr>
        <w:rPr>
          <w:lang w:val="es-PA"/>
        </w:rPr>
      </w:pPr>
      <w:proofErr w:type="spellStart"/>
      <w:r>
        <w:rPr>
          <w:lang w:val="es-PA"/>
        </w:rPr>
        <w:t>xilinnx@pynq</w:t>
      </w:r>
      <w:proofErr w:type="spellEnd"/>
      <w:r>
        <w:rPr>
          <w:lang w:val="es-PA"/>
        </w:rPr>
        <w:t>:/home/</w:t>
      </w:r>
      <w:proofErr w:type="spellStart"/>
      <w:r>
        <w:rPr>
          <w:lang w:val="es-PA"/>
        </w:rPr>
        <w:t>xilinx</w:t>
      </w:r>
      <w:proofErr w:type="spellEnd"/>
      <w:r w:rsidR="008F25DE" w:rsidRPr="008F25DE">
        <w:rPr>
          <w:lang w:val="es-PA"/>
        </w:rPr>
        <w:t>#</w:t>
      </w:r>
    </w:p>
    <w:p w:rsidR="008F25DE" w:rsidRPr="008F25DE" w:rsidRDefault="008F25DE" w:rsidP="008F25DE">
      <w:pPr>
        <w:rPr>
          <w:lang w:val="es-PA"/>
        </w:rPr>
      </w:pPr>
      <w:r w:rsidRPr="008F25DE">
        <w:rPr>
          <w:lang w:val="es-PA"/>
        </w:rPr>
        <w:t>Luego puede ejecutar los mismos comandos enumerados anteriormente para cambiar el nombre</w:t>
      </w:r>
      <w:r w:rsidR="00D62DD1">
        <w:rPr>
          <w:lang w:val="es-PA"/>
        </w:rPr>
        <w:t xml:space="preserve"> de host o configurar un proxy.</w:t>
      </w:r>
    </w:p>
    <w:p w:rsidR="008F25DE" w:rsidRPr="008F25DE" w:rsidRDefault="008F25DE" w:rsidP="008F25DE">
      <w:pPr>
        <w:rPr>
          <w:lang w:val="es-PA"/>
        </w:rPr>
      </w:pPr>
      <w:r w:rsidRPr="008F25DE">
        <w:rPr>
          <w:lang w:val="es-PA"/>
        </w:rPr>
        <w:t xml:space="preserve">También puede verificar el nombre de host de la placa </w:t>
      </w:r>
      <w:r w:rsidR="00D62DD1">
        <w:rPr>
          <w:lang w:val="es-PA"/>
        </w:rPr>
        <w:t xml:space="preserve">ejecutando el comando </w:t>
      </w:r>
      <w:proofErr w:type="spellStart"/>
      <w:r w:rsidR="00D62DD1">
        <w:rPr>
          <w:lang w:val="es-PA"/>
        </w:rPr>
        <w:t>hostname</w:t>
      </w:r>
      <w:proofErr w:type="spellEnd"/>
      <w:r w:rsidR="00D62DD1">
        <w:rPr>
          <w:lang w:val="es-PA"/>
        </w:rPr>
        <w:t>:</w:t>
      </w:r>
    </w:p>
    <w:p w:rsidR="008F25DE" w:rsidRPr="008F25DE" w:rsidRDefault="00D62DD1" w:rsidP="008F25DE">
      <w:pPr>
        <w:rPr>
          <w:lang w:val="es-PA"/>
        </w:rPr>
      </w:pPr>
      <w:proofErr w:type="spellStart"/>
      <w:proofErr w:type="gramStart"/>
      <w:r>
        <w:rPr>
          <w:lang w:val="es-PA"/>
        </w:rPr>
        <w:t>hostname</w:t>
      </w:r>
      <w:proofErr w:type="spellEnd"/>
      <w:proofErr w:type="gramEnd"/>
    </w:p>
    <w:p w:rsidR="008F25DE" w:rsidRPr="008F25DE" w:rsidRDefault="008F25DE" w:rsidP="008F25DE">
      <w:pPr>
        <w:rPr>
          <w:lang w:val="es-PA"/>
        </w:rPr>
      </w:pPr>
      <w:r w:rsidRPr="008F25DE">
        <w:rPr>
          <w:lang w:val="es-PA"/>
        </w:rPr>
        <w:t xml:space="preserve">También puede verificar la dirección </w:t>
      </w:r>
      <w:r w:rsidR="00D62DD1">
        <w:rPr>
          <w:lang w:val="es-PA"/>
        </w:rPr>
        <w:t xml:space="preserve">IP de la placa usando </w:t>
      </w:r>
      <w:proofErr w:type="spellStart"/>
      <w:r w:rsidR="00D62DD1">
        <w:rPr>
          <w:lang w:val="es-PA"/>
        </w:rPr>
        <w:t>ifconfig</w:t>
      </w:r>
      <w:proofErr w:type="spellEnd"/>
      <w:r w:rsidR="00D62DD1">
        <w:rPr>
          <w:lang w:val="es-PA"/>
        </w:rPr>
        <w:t>:</w:t>
      </w:r>
    </w:p>
    <w:p w:rsidR="008F25DE" w:rsidRPr="008F25DE" w:rsidRDefault="008F25DE" w:rsidP="008F25DE">
      <w:pPr>
        <w:rPr>
          <w:lang w:val="es-PA"/>
        </w:rPr>
      </w:pPr>
      <w:proofErr w:type="spellStart"/>
      <w:proofErr w:type="gramStart"/>
      <w:r w:rsidRPr="008F25DE">
        <w:rPr>
          <w:lang w:val="es-PA"/>
        </w:rPr>
        <w:t>ifconfig</w:t>
      </w:r>
      <w:proofErr w:type="spellEnd"/>
      <w:proofErr w:type="gramEnd"/>
    </w:p>
    <w:p w:rsidR="008F25DE" w:rsidRDefault="008F25DE" w:rsidP="008F25DE">
      <w:pPr>
        <w:rPr>
          <w:lang w:val="es-PA"/>
        </w:rPr>
      </w:pPr>
      <w:r w:rsidRPr="008F25DE">
        <w:rPr>
          <w:lang w:val="es-PA"/>
        </w:rPr>
        <w:t>Si tiene problemas, consulte la sección Solución de problemas en Preguntas frecuentes (FAQ) o visite el foro de soporte de PYNQ</w:t>
      </w: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r>
        <w:rPr>
          <w:lang w:val="es-PA"/>
        </w:rPr>
        <w:lastRenderedPageBreak/>
        <w:t xml:space="preserve">3 – Introducción al uso de </w:t>
      </w:r>
      <w:proofErr w:type="spellStart"/>
      <w:r>
        <w:rPr>
          <w:lang w:val="es-PA"/>
        </w:rPr>
        <w:t>Overlays</w:t>
      </w:r>
      <w:proofErr w:type="spellEnd"/>
    </w:p>
    <w:p w:rsidR="00256AA1" w:rsidRDefault="00256AA1" w:rsidP="00256AA1">
      <w:pPr>
        <w:rPr>
          <w:lang w:val="es-PA"/>
        </w:rPr>
      </w:pPr>
      <w:r>
        <w:rPr>
          <w:lang w:val="es-PA"/>
        </w:rPr>
        <w:t xml:space="preserve">3.1 - </w:t>
      </w:r>
      <w:proofErr w:type="spellStart"/>
      <w:r>
        <w:rPr>
          <w:lang w:val="es-PA"/>
        </w:rPr>
        <w:t>Overlays</w:t>
      </w:r>
      <w:proofErr w:type="spellEnd"/>
    </w:p>
    <w:p w:rsidR="00256AA1" w:rsidRPr="00256AA1" w:rsidRDefault="00256AA1" w:rsidP="00256AA1">
      <w:pPr>
        <w:jc w:val="both"/>
        <w:rPr>
          <w:lang w:val="es-PA"/>
        </w:rPr>
      </w:pPr>
      <w:r w:rsidRPr="00256AA1">
        <w:rPr>
          <w:lang w:val="es-PA"/>
        </w:rPr>
        <w:t xml:space="preserve">El propósito del diseño de </w:t>
      </w:r>
      <w:r>
        <w:rPr>
          <w:lang w:val="es-PA"/>
        </w:rPr>
        <w:t>“</w:t>
      </w:r>
      <w:proofErr w:type="spellStart"/>
      <w:r>
        <w:rPr>
          <w:lang w:val="es-PA"/>
        </w:rPr>
        <w:t>overlays</w:t>
      </w:r>
      <w:proofErr w:type="spellEnd"/>
      <w:r>
        <w:rPr>
          <w:lang w:val="es-PA"/>
        </w:rPr>
        <w:t xml:space="preserve">” </w:t>
      </w:r>
      <w:r w:rsidRPr="00256AA1">
        <w:rPr>
          <w:lang w:val="es-PA"/>
        </w:rPr>
        <w:t xml:space="preserve">es permitir que PYNQ use periféricos en una placa lista para usar. El diseño incluye hardware IP para controlar los periféricos en la placa de destino y conecta estos bloques de IP a la </w:t>
      </w:r>
      <w:proofErr w:type="spellStart"/>
      <w:r w:rsidRPr="00256AA1">
        <w:rPr>
          <w:lang w:val="es-PA"/>
        </w:rPr>
        <w:t>Zynq</w:t>
      </w:r>
      <w:proofErr w:type="spellEnd"/>
      <w:r w:rsidRPr="00256AA1">
        <w:rPr>
          <w:lang w:val="es-PA"/>
        </w:rPr>
        <w:t xml:space="preserve"> PS. Si hay una capa base disponible para una placa, los periféricos se pueden usar desde el entorno de Python inmediatamente después de que se inicie el sistema.</w:t>
      </w:r>
    </w:p>
    <w:p w:rsidR="00256AA1" w:rsidRPr="00256AA1" w:rsidRDefault="00256AA1" w:rsidP="00256AA1">
      <w:pPr>
        <w:jc w:val="both"/>
        <w:rPr>
          <w:lang w:val="es-PA"/>
        </w:rPr>
      </w:pPr>
      <w:r w:rsidRPr="00256AA1">
        <w:rPr>
          <w:lang w:val="es-PA"/>
        </w:rPr>
        <w:t>Los periféricos de la placa suelen incluir dispositivos GPIO (LED, interruptores, botones), video, audio y otras interfac</w:t>
      </w:r>
      <w:r>
        <w:rPr>
          <w:lang w:val="es-PA"/>
        </w:rPr>
        <w:t>es personalizadas.</w:t>
      </w:r>
    </w:p>
    <w:p w:rsidR="00256AA1" w:rsidRPr="00256AA1" w:rsidRDefault="00256AA1" w:rsidP="00256AA1">
      <w:pPr>
        <w:jc w:val="both"/>
        <w:rPr>
          <w:lang w:val="es-PA"/>
        </w:rPr>
      </w:pPr>
      <w:r w:rsidRPr="00256AA1">
        <w:rPr>
          <w:lang w:val="es-PA"/>
        </w:rPr>
        <w:t xml:space="preserve">Como la superposición base incluye IP para los periféricos en una placa, también se puede utilizar como un diseño de referencia para crear nuevas </w:t>
      </w:r>
      <w:r>
        <w:rPr>
          <w:lang w:val="es-PA"/>
        </w:rPr>
        <w:t>superposiciones personalizadas.</w:t>
      </w:r>
    </w:p>
    <w:p w:rsidR="00256AA1" w:rsidRDefault="00256AA1" w:rsidP="00256AA1">
      <w:pPr>
        <w:jc w:val="both"/>
        <w:rPr>
          <w:lang w:val="es-PA"/>
        </w:rPr>
      </w:pPr>
      <w:r w:rsidRPr="00256AA1">
        <w:rPr>
          <w:lang w:val="es-PA"/>
        </w:rPr>
        <w:t xml:space="preserve">En el caso de interfaces de propósito general, por ejemplo, encabezados </w:t>
      </w:r>
      <w:proofErr w:type="spellStart"/>
      <w:r w:rsidRPr="00256AA1">
        <w:rPr>
          <w:lang w:val="es-PA"/>
        </w:rPr>
        <w:t>Pmod</w:t>
      </w:r>
      <w:proofErr w:type="spellEnd"/>
      <w:r w:rsidRPr="00256AA1">
        <w:rPr>
          <w:lang w:val="es-PA"/>
        </w:rPr>
        <w:t xml:space="preserve"> o </w:t>
      </w:r>
      <w:proofErr w:type="spellStart"/>
      <w:r w:rsidRPr="00256AA1">
        <w:rPr>
          <w:lang w:val="es-PA"/>
        </w:rPr>
        <w:t>Arduino</w:t>
      </w:r>
      <w:proofErr w:type="spellEnd"/>
      <w:r w:rsidRPr="00256AA1">
        <w:rPr>
          <w:lang w:val="es-PA"/>
        </w:rPr>
        <w:t xml:space="preserve">, la superposición de base puede incluir un </w:t>
      </w:r>
      <w:proofErr w:type="spellStart"/>
      <w:r w:rsidRPr="00256AA1">
        <w:rPr>
          <w:lang w:val="es-PA"/>
        </w:rPr>
        <w:t>MicroBlaze</w:t>
      </w:r>
      <w:proofErr w:type="spellEnd"/>
      <w:r w:rsidRPr="00256AA1">
        <w:rPr>
          <w:lang w:val="es-PA"/>
        </w:rPr>
        <w:t xml:space="preserve"> PYNQ. Un </w:t>
      </w:r>
      <w:proofErr w:type="spellStart"/>
      <w:r w:rsidRPr="00256AA1">
        <w:rPr>
          <w:lang w:val="es-PA"/>
        </w:rPr>
        <w:t>MicroBlaze</w:t>
      </w:r>
      <w:proofErr w:type="spellEnd"/>
      <w:r w:rsidRPr="00256AA1">
        <w:rPr>
          <w:lang w:val="es-PA"/>
        </w:rPr>
        <w:t xml:space="preserve"> de PYNQ permite el control de dispositivos con diferentes interfaces y protocolos en el mismo puerto sin necesidad de cambiar el diseño lógico programable.</w:t>
      </w:r>
    </w:p>
    <w:p w:rsidR="00256AA1" w:rsidRDefault="00256AA1" w:rsidP="00256AA1">
      <w:pPr>
        <w:jc w:val="both"/>
        <w:rPr>
          <w:lang w:val="es-PA"/>
        </w:rPr>
      </w:pPr>
    </w:p>
    <w:p w:rsidR="00256AA1" w:rsidRPr="00256AA1" w:rsidRDefault="00256AA1" w:rsidP="00256AA1">
      <w:pPr>
        <w:jc w:val="both"/>
        <w:rPr>
          <w:lang w:val="es-PA"/>
        </w:rPr>
      </w:pPr>
      <w:r>
        <w:rPr>
          <w:lang w:val="es-PA"/>
        </w:rPr>
        <w:t xml:space="preserve">3.2 - </w:t>
      </w:r>
      <w:r w:rsidRPr="00256AA1">
        <w:rPr>
          <w:lang w:val="es-PA"/>
        </w:rPr>
        <w:t>Diagrama de bloques de PYNQ-Z1</w:t>
      </w:r>
    </w:p>
    <w:p w:rsidR="00256AA1" w:rsidRPr="00256AA1" w:rsidRDefault="00256AA1" w:rsidP="00256AA1">
      <w:pPr>
        <w:jc w:val="both"/>
        <w:rPr>
          <w:lang w:val="es-PA"/>
        </w:rPr>
      </w:pPr>
      <w:r w:rsidRPr="00256AA1">
        <w:rPr>
          <w:lang w:val="es-PA"/>
        </w:rPr>
        <w:t>La superposición de base en PYNQ-Z1 incluye el siguiente hardware:</w:t>
      </w:r>
    </w:p>
    <w:p w:rsidR="00256AA1" w:rsidRDefault="00256AA1" w:rsidP="006C227B">
      <w:pPr>
        <w:jc w:val="center"/>
        <w:rPr>
          <w:lang w:val="es-PA"/>
        </w:rPr>
      </w:pPr>
      <w:r>
        <w:rPr>
          <w:noProof/>
          <w:lang w:val="es-PA" w:eastAsia="es-PA"/>
        </w:rPr>
        <w:drawing>
          <wp:inline distT="0" distB="0" distL="0" distR="0">
            <wp:extent cx="4364966" cy="2620072"/>
            <wp:effectExtent l="0" t="0" r="0" b="8890"/>
            <wp:docPr id="8" name="Imagen 8" descr="../_images/pynqz1_base_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nqz1_base_overla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3375" cy="2637124"/>
                    </a:xfrm>
                    <a:prstGeom prst="rect">
                      <a:avLst/>
                    </a:prstGeom>
                    <a:noFill/>
                    <a:ln>
                      <a:noFill/>
                    </a:ln>
                  </pic:spPr>
                </pic:pic>
              </a:graphicData>
            </a:graphic>
          </wp:inline>
        </w:drawing>
      </w:r>
    </w:p>
    <w:p w:rsidR="00256AA1" w:rsidRDefault="00256AA1" w:rsidP="006C227B">
      <w:pPr>
        <w:jc w:val="center"/>
        <w:rPr>
          <w:lang w:val="es-PA"/>
        </w:rPr>
      </w:pPr>
      <w:r w:rsidRPr="000C769D">
        <w:rPr>
          <w:i/>
          <w:lang w:val="es-PA"/>
        </w:rPr>
        <w:t xml:space="preserve">Figura </w:t>
      </w:r>
      <w:r w:rsidR="006C227B">
        <w:rPr>
          <w:i/>
          <w:lang w:val="es-PA"/>
        </w:rPr>
        <w:t>3</w:t>
      </w:r>
      <w:r>
        <w:rPr>
          <w:i/>
          <w:lang w:val="es-PA"/>
        </w:rPr>
        <w:t>.</w:t>
      </w:r>
      <w:r w:rsidR="006C227B">
        <w:rPr>
          <w:i/>
          <w:lang w:val="es-PA"/>
        </w:rPr>
        <w:t>1</w:t>
      </w:r>
      <w:r w:rsidRPr="000C769D">
        <w:rPr>
          <w:i/>
          <w:lang w:val="es-PA"/>
        </w:rPr>
        <w:t xml:space="preserve"> –</w:t>
      </w:r>
      <w:r>
        <w:rPr>
          <w:i/>
          <w:lang w:val="es-PA"/>
        </w:rPr>
        <w:t xml:space="preserve"> Diagrama de bloques del </w:t>
      </w:r>
      <w:proofErr w:type="spellStart"/>
      <w:r>
        <w:rPr>
          <w:i/>
          <w:lang w:val="es-PA"/>
        </w:rPr>
        <w:t>overlay</w:t>
      </w:r>
      <w:proofErr w:type="spellEnd"/>
      <w:r>
        <w:rPr>
          <w:i/>
          <w:lang w:val="es-PA"/>
        </w:rPr>
        <w:t xml:space="preserve"> base de la </w:t>
      </w:r>
      <w:r w:rsidR="006C227B">
        <w:rPr>
          <w:i/>
          <w:lang w:val="es-PA"/>
        </w:rPr>
        <w:t>PYNQ.</w:t>
      </w:r>
    </w:p>
    <w:p w:rsidR="006C227B" w:rsidRDefault="006C227B" w:rsidP="00256AA1">
      <w:pPr>
        <w:pStyle w:val="Prrafodelista"/>
        <w:numPr>
          <w:ilvl w:val="0"/>
          <w:numId w:val="12"/>
        </w:numPr>
        <w:jc w:val="both"/>
        <w:rPr>
          <w:lang w:val="es-PA"/>
        </w:rPr>
        <w:sectPr w:rsidR="006C227B">
          <w:pgSz w:w="12240" w:h="15840"/>
          <w:pgMar w:top="1440" w:right="1440" w:bottom="1440" w:left="1440" w:header="720" w:footer="720" w:gutter="0"/>
          <w:cols w:space="720"/>
          <w:docGrid w:linePitch="360"/>
        </w:sectPr>
      </w:pPr>
    </w:p>
    <w:p w:rsidR="00256AA1" w:rsidRPr="00256AA1" w:rsidRDefault="00256AA1" w:rsidP="00256AA1">
      <w:pPr>
        <w:pStyle w:val="Prrafodelista"/>
        <w:numPr>
          <w:ilvl w:val="0"/>
          <w:numId w:val="12"/>
        </w:numPr>
        <w:jc w:val="both"/>
        <w:rPr>
          <w:lang w:val="es-PA"/>
        </w:rPr>
      </w:pPr>
      <w:r w:rsidRPr="00256AA1">
        <w:rPr>
          <w:lang w:val="es-PA"/>
        </w:rPr>
        <w:t>HDMI (entrada y salida)</w:t>
      </w:r>
    </w:p>
    <w:p w:rsidR="00256AA1" w:rsidRPr="00256AA1" w:rsidRDefault="00256AA1" w:rsidP="00256AA1">
      <w:pPr>
        <w:pStyle w:val="Prrafodelista"/>
        <w:numPr>
          <w:ilvl w:val="0"/>
          <w:numId w:val="12"/>
        </w:numPr>
        <w:jc w:val="both"/>
        <w:rPr>
          <w:lang w:val="es-PA"/>
        </w:rPr>
      </w:pPr>
      <w:r w:rsidRPr="00256AA1">
        <w:rPr>
          <w:lang w:val="es-PA"/>
        </w:rPr>
        <w:t>Micrófono en</w:t>
      </w:r>
    </w:p>
    <w:p w:rsidR="00256AA1" w:rsidRPr="00256AA1" w:rsidRDefault="00256AA1" w:rsidP="00256AA1">
      <w:pPr>
        <w:pStyle w:val="Prrafodelista"/>
        <w:numPr>
          <w:ilvl w:val="0"/>
          <w:numId w:val="12"/>
        </w:numPr>
        <w:jc w:val="both"/>
        <w:rPr>
          <w:lang w:val="es-PA"/>
        </w:rPr>
      </w:pPr>
      <w:r w:rsidRPr="00256AA1">
        <w:rPr>
          <w:lang w:val="es-PA"/>
        </w:rPr>
        <w:t>Salida de audio</w:t>
      </w:r>
    </w:p>
    <w:p w:rsidR="00256AA1" w:rsidRPr="00256AA1" w:rsidRDefault="00256AA1" w:rsidP="00256AA1">
      <w:pPr>
        <w:pStyle w:val="Prrafodelista"/>
        <w:numPr>
          <w:ilvl w:val="0"/>
          <w:numId w:val="12"/>
        </w:numPr>
        <w:jc w:val="both"/>
        <w:rPr>
          <w:lang w:val="es-PA"/>
        </w:rPr>
      </w:pPr>
      <w:proofErr w:type="spellStart"/>
      <w:r w:rsidRPr="00256AA1">
        <w:rPr>
          <w:lang w:val="es-PA"/>
        </w:rPr>
        <w:t>LEDs</w:t>
      </w:r>
      <w:proofErr w:type="spellEnd"/>
      <w:r w:rsidRPr="00256AA1">
        <w:rPr>
          <w:lang w:val="es-PA"/>
        </w:rPr>
        <w:t xml:space="preserve"> de usuario, interruptores, pulsadores</w:t>
      </w:r>
    </w:p>
    <w:p w:rsidR="00256AA1" w:rsidRPr="00256AA1" w:rsidRDefault="00256AA1" w:rsidP="00256AA1">
      <w:pPr>
        <w:pStyle w:val="Prrafodelista"/>
        <w:numPr>
          <w:ilvl w:val="0"/>
          <w:numId w:val="12"/>
        </w:numPr>
        <w:jc w:val="both"/>
        <w:rPr>
          <w:lang w:val="es-PA"/>
        </w:rPr>
      </w:pPr>
      <w:r w:rsidRPr="00256AA1">
        <w:rPr>
          <w:lang w:val="es-PA"/>
        </w:rPr>
        <w:t xml:space="preserve">2x </w:t>
      </w:r>
      <w:proofErr w:type="spellStart"/>
      <w:r w:rsidRPr="00256AA1">
        <w:rPr>
          <w:lang w:val="es-PA"/>
        </w:rPr>
        <w:t>Pmod</w:t>
      </w:r>
      <w:proofErr w:type="spellEnd"/>
      <w:r w:rsidRPr="00256AA1">
        <w:rPr>
          <w:lang w:val="es-PA"/>
        </w:rPr>
        <w:t xml:space="preserve"> PYNQ </w:t>
      </w:r>
      <w:proofErr w:type="spellStart"/>
      <w:r w:rsidRPr="00256AA1">
        <w:rPr>
          <w:lang w:val="es-PA"/>
        </w:rPr>
        <w:t>MicroBlaze</w:t>
      </w:r>
      <w:proofErr w:type="spellEnd"/>
    </w:p>
    <w:p w:rsidR="00256AA1" w:rsidRPr="00256AA1" w:rsidRDefault="00256AA1" w:rsidP="00256AA1">
      <w:pPr>
        <w:pStyle w:val="Prrafodelista"/>
        <w:numPr>
          <w:ilvl w:val="0"/>
          <w:numId w:val="12"/>
        </w:numPr>
        <w:jc w:val="both"/>
        <w:rPr>
          <w:lang w:val="es-PA"/>
        </w:rPr>
      </w:pPr>
      <w:proofErr w:type="spellStart"/>
      <w:r w:rsidRPr="00256AA1">
        <w:rPr>
          <w:lang w:val="es-PA"/>
        </w:rPr>
        <w:t>Arduino</w:t>
      </w:r>
      <w:proofErr w:type="spellEnd"/>
      <w:r w:rsidRPr="00256AA1">
        <w:rPr>
          <w:lang w:val="es-PA"/>
        </w:rPr>
        <w:t xml:space="preserve"> PYNQ </w:t>
      </w:r>
      <w:proofErr w:type="spellStart"/>
      <w:r w:rsidRPr="00256AA1">
        <w:rPr>
          <w:lang w:val="es-PA"/>
        </w:rPr>
        <w:t>MicroBlaze</w:t>
      </w:r>
      <w:proofErr w:type="spellEnd"/>
    </w:p>
    <w:p w:rsidR="006C227B" w:rsidRDefault="00256AA1" w:rsidP="00256AA1">
      <w:pPr>
        <w:pStyle w:val="Prrafodelista"/>
        <w:numPr>
          <w:ilvl w:val="0"/>
          <w:numId w:val="12"/>
        </w:numPr>
        <w:jc w:val="both"/>
        <w:rPr>
          <w:lang w:val="es-PA"/>
        </w:rPr>
        <w:sectPr w:rsidR="006C227B" w:rsidSect="006C227B">
          <w:type w:val="continuous"/>
          <w:pgSz w:w="12240" w:h="15840"/>
          <w:pgMar w:top="1440" w:right="1440" w:bottom="1440" w:left="1440" w:header="720" w:footer="720" w:gutter="0"/>
          <w:cols w:num="2" w:space="720"/>
          <w:docGrid w:linePitch="360"/>
        </w:sectPr>
      </w:pPr>
      <w:r w:rsidRPr="00256AA1">
        <w:rPr>
          <w:lang w:val="es-PA"/>
        </w:rPr>
        <w:t>Analizador de t</w:t>
      </w:r>
      <w:r w:rsidR="006C227B">
        <w:rPr>
          <w:lang w:val="es-PA"/>
        </w:rPr>
        <w:t>razas 3x (PMODA, PMODB, ARDUINO</w:t>
      </w:r>
    </w:p>
    <w:p w:rsidR="00256AA1" w:rsidRDefault="00256AA1" w:rsidP="00256AA1">
      <w:pPr>
        <w:rPr>
          <w:lang w:val="es-PA"/>
        </w:rPr>
      </w:pPr>
      <w:r>
        <w:rPr>
          <w:lang w:val="es-PA"/>
        </w:rPr>
        <w:t>Las librerías de la PYNQ poseen más información</w:t>
      </w:r>
      <w:r w:rsidRPr="00256AA1">
        <w:rPr>
          <w:lang w:val="es-PA"/>
        </w:rPr>
        <w:t xml:space="preserve"> sobre los </w:t>
      </w:r>
      <w:proofErr w:type="spellStart"/>
      <w:r w:rsidRPr="00256AA1">
        <w:rPr>
          <w:lang w:val="es-PA"/>
        </w:rPr>
        <w:t>MicroBlazes</w:t>
      </w:r>
      <w:proofErr w:type="spellEnd"/>
      <w:r w:rsidRPr="00256AA1">
        <w:rPr>
          <w:lang w:val="es-PA"/>
        </w:rPr>
        <w:t xml:space="preserve"> de PYNQ.</w:t>
      </w:r>
    </w:p>
    <w:p w:rsidR="006C227B" w:rsidRDefault="006C227B" w:rsidP="00256AA1">
      <w:pPr>
        <w:rPr>
          <w:lang w:val="es-PA"/>
        </w:rPr>
      </w:pPr>
      <w:r>
        <w:rPr>
          <w:lang w:val="es-PA"/>
        </w:rPr>
        <w:lastRenderedPageBreak/>
        <w:t xml:space="preserve">4 – Introducción a los </w:t>
      </w:r>
      <w:proofErr w:type="spellStart"/>
      <w:r>
        <w:rPr>
          <w:lang w:val="es-PA"/>
        </w:rPr>
        <w:t>Jupyter</w:t>
      </w:r>
      <w:proofErr w:type="spellEnd"/>
      <w:r>
        <w:rPr>
          <w:lang w:val="es-PA"/>
        </w:rPr>
        <w:t xml:space="preserve"> Notebooks, </w:t>
      </w:r>
      <w:proofErr w:type="spellStart"/>
      <w:r>
        <w:rPr>
          <w:lang w:val="es-PA"/>
        </w:rPr>
        <w:t>Overlays</w:t>
      </w:r>
      <w:proofErr w:type="spellEnd"/>
      <w:r>
        <w:rPr>
          <w:lang w:val="es-PA"/>
        </w:rPr>
        <w:t xml:space="preserve"> y </w:t>
      </w:r>
      <w:proofErr w:type="spellStart"/>
      <w:r>
        <w:rPr>
          <w:lang w:val="es-PA"/>
        </w:rPr>
        <w:t>OpenCV</w:t>
      </w:r>
      <w:proofErr w:type="spellEnd"/>
    </w:p>
    <w:p w:rsidR="006C227B" w:rsidRDefault="006C227B" w:rsidP="00256AA1">
      <w:pPr>
        <w:rPr>
          <w:lang w:val="es-PA"/>
        </w:rPr>
      </w:pPr>
      <w:r>
        <w:rPr>
          <w:lang w:val="es-PA"/>
        </w:rPr>
        <w:t xml:space="preserve">Desde este punto utilizaremos la PYNQ en toda su capacidad.  Los notebooks de </w:t>
      </w:r>
      <w:proofErr w:type="spellStart"/>
      <w:r>
        <w:rPr>
          <w:lang w:val="es-PA"/>
        </w:rPr>
        <w:t>Jupyter</w:t>
      </w:r>
      <w:proofErr w:type="spellEnd"/>
      <w:r>
        <w:rPr>
          <w:lang w:val="es-PA"/>
        </w:rPr>
        <w:t xml:space="preserve"> son hojas en donde podemos tanto escribir código en Python como también realizar comentarios, explicaciones e introducir ecuaciones, son prácticos a la hora de explicar conceptos.</w:t>
      </w:r>
    </w:p>
    <w:p w:rsidR="006C227B" w:rsidRDefault="006C227B" w:rsidP="00256AA1">
      <w:pPr>
        <w:rPr>
          <w:lang w:val="es-PA"/>
        </w:rPr>
      </w:pPr>
      <w:r>
        <w:rPr>
          <w:lang w:val="es-PA"/>
        </w:rPr>
        <w:t xml:space="preserve">Para empezar abriremos el ejemplo relacionado a los </w:t>
      </w:r>
      <w:proofErr w:type="spellStart"/>
      <w:r>
        <w:rPr>
          <w:lang w:val="es-PA"/>
        </w:rPr>
        <w:t>LEDs</w:t>
      </w:r>
      <w:proofErr w:type="spellEnd"/>
      <w:r>
        <w:rPr>
          <w:lang w:val="es-PA"/>
        </w:rPr>
        <w:t xml:space="preserve"> para empezar a verificar que la tarjeta funciona</w:t>
      </w:r>
    </w:p>
    <w:p w:rsidR="006C227B" w:rsidRDefault="006C227B" w:rsidP="00256AA1">
      <w:pPr>
        <w:rPr>
          <w:lang w:val="es-PA"/>
        </w:rPr>
      </w:pPr>
      <w:r>
        <w:rPr>
          <w:noProof/>
          <w:lang w:val="es-PA" w:eastAsia="es-PA"/>
        </w:rPr>
        <w:drawing>
          <wp:inline distT="0" distB="0" distL="0" distR="0" wp14:anchorId="3EF6BA4C" wp14:editId="3BC943B7">
            <wp:extent cx="5943600" cy="4657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57090"/>
                    </a:xfrm>
                    <a:prstGeom prst="rect">
                      <a:avLst/>
                    </a:prstGeom>
                  </pic:spPr>
                </pic:pic>
              </a:graphicData>
            </a:graphic>
          </wp:inline>
        </w:drawing>
      </w:r>
    </w:p>
    <w:p w:rsidR="006C227B" w:rsidRDefault="006C227B" w:rsidP="006C227B">
      <w:pPr>
        <w:jc w:val="center"/>
        <w:rPr>
          <w:lang w:val="es-PA"/>
        </w:rPr>
      </w:pPr>
      <w:r w:rsidRPr="000C769D">
        <w:rPr>
          <w:i/>
          <w:lang w:val="es-PA"/>
        </w:rPr>
        <w:t xml:space="preserve">Figura </w:t>
      </w:r>
      <w:r>
        <w:rPr>
          <w:i/>
          <w:lang w:val="es-PA"/>
        </w:rPr>
        <w:t>4.1</w:t>
      </w:r>
      <w:r w:rsidRPr="000C769D">
        <w:rPr>
          <w:i/>
          <w:lang w:val="es-PA"/>
        </w:rPr>
        <w:t xml:space="preserve"> –</w:t>
      </w:r>
      <w:r>
        <w:rPr>
          <w:i/>
          <w:lang w:val="es-PA"/>
        </w:rPr>
        <w:t xml:space="preserve"> Ejemplo de </w:t>
      </w:r>
      <w:proofErr w:type="spellStart"/>
      <w:r>
        <w:rPr>
          <w:i/>
          <w:lang w:val="es-PA"/>
        </w:rPr>
        <w:t>LEDs</w:t>
      </w:r>
      <w:proofErr w:type="spellEnd"/>
      <w:r>
        <w:rPr>
          <w:i/>
          <w:lang w:val="es-PA"/>
        </w:rPr>
        <w:t xml:space="preserve"> y botones.</w:t>
      </w:r>
    </w:p>
    <w:p w:rsidR="006C227B" w:rsidRDefault="006C227B" w:rsidP="00256AA1">
      <w:pPr>
        <w:rPr>
          <w:lang w:val="es-PA"/>
        </w:rPr>
      </w:pPr>
      <w:r>
        <w:rPr>
          <w:lang w:val="es-PA"/>
        </w:rPr>
        <w:t>Seguidamente utilizaremos un ejemplo que hemos preparado para este laboratorio que presenta lo capturado de la cámara web en el monitor.</w:t>
      </w:r>
    </w:p>
    <w:p w:rsidR="006C227B" w:rsidRDefault="00B9312A" w:rsidP="00256AA1">
      <w:pPr>
        <w:rPr>
          <w:lang w:val="es-PA"/>
        </w:rPr>
      </w:pPr>
      <w:r>
        <w:rPr>
          <w:lang w:val="es-PA"/>
        </w:rPr>
        <w:t xml:space="preserve">Para esto debe abrir el </w:t>
      </w:r>
      <w:proofErr w:type="spellStart"/>
      <w:r>
        <w:rPr>
          <w:lang w:val="es-PA"/>
        </w:rPr>
        <w:t>Jupyter</w:t>
      </w:r>
      <w:proofErr w:type="spellEnd"/>
      <w:r>
        <w:rPr>
          <w:lang w:val="es-PA"/>
        </w:rPr>
        <w:t xml:space="preserve"> Notebook denominado:</w:t>
      </w:r>
    </w:p>
    <w:p w:rsidR="00B9312A" w:rsidRPr="00B9312A" w:rsidRDefault="00B9312A" w:rsidP="00256AA1">
      <w:pPr>
        <w:rPr>
          <w:i/>
        </w:rPr>
      </w:pPr>
      <w:proofErr w:type="spellStart"/>
      <w:r w:rsidRPr="00B9312A">
        <w:rPr>
          <w:i/>
        </w:rPr>
        <w:t>opencv_continuous_haar_cascades_and_canny_webcam.ipynb</w:t>
      </w:r>
      <w:proofErr w:type="spellEnd"/>
    </w:p>
    <w:p w:rsidR="00B9312A" w:rsidRDefault="00B9312A" w:rsidP="00256AA1">
      <w:pPr>
        <w:rPr>
          <w:lang w:val="es-PA"/>
        </w:rPr>
      </w:pPr>
      <w:r w:rsidRPr="00B9312A">
        <w:rPr>
          <w:lang w:val="es-PA"/>
        </w:rPr>
        <w:t xml:space="preserve">El mismo se encuentra en el repositorio de </w:t>
      </w:r>
      <w:proofErr w:type="spellStart"/>
      <w:r w:rsidRPr="00B9312A">
        <w:rPr>
          <w:lang w:val="es-PA"/>
        </w:rPr>
        <w:t>Github</w:t>
      </w:r>
      <w:proofErr w:type="spellEnd"/>
      <w:r w:rsidRPr="00B9312A">
        <w:rPr>
          <w:lang w:val="es-PA"/>
        </w:rPr>
        <w:t xml:space="preserve"> dentro de la carpeta de laboratorio y debe importarse dentro del sistema de archivos de la PYNQ para poder ejecutarse.</w:t>
      </w:r>
    </w:p>
    <w:p w:rsidR="00B9312A" w:rsidRPr="00B9312A" w:rsidRDefault="00B9312A" w:rsidP="00256AA1">
      <w:pPr>
        <w:rPr>
          <w:lang w:val="es-PA"/>
        </w:rPr>
      </w:pPr>
    </w:p>
    <w:sectPr w:rsidR="00B9312A" w:rsidRPr="00B9312A" w:rsidSect="006C22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336E"/>
    <w:multiLevelType w:val="hybridMultilevel"/>
    <w:tmpl w:val="5B72997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2DA14F3"/>
    <w:multiLevelType w:val="hybridMultilevel"/>
    <w:tmpl w:val="BDDA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F6B0A"/>
    <w:multiLevelType w:val="hybridMultilevel"/>
    <w:tmpl w:val="730E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6271B"/>
    <w:multiLevelType w:val="hybridMultilevel"/>
    <w:tmpl w:val="02CA3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43388"/>
    <w:multiLevelType w:val="hybridMultilevel"/>
    <w:tmpl w:val="403A53C4"/>
    <w:lvl w:ilvl="0" w:tplc="440E1CD4">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 w15:restartNumberingAfterBreak="0">
    <w:nsid w:val="1D660A79"/>
    <w:multiLevelType w:val="hybridMultilevel"/>
    <w:tmpl w:val="E04E97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3A800BD3"/>
    <w:multiLevelType w:val="hybridMultilevel"/>
    <w:tmpl w:val="9488C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B0C3F"/>
    <w:multiLevelType w:val="hybridMultilevel"/>
    <w:tmpl w:val="FD36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43152"/>
    <w:multiLevelType w:val="hybridMultilevel"/>
    <w:tmpl w:val="A6C4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16401"/>
    <w:multiLevelType w:val="hybridMultilevel"/>
    <w:tmpl w:val="93188DC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51027517"/>
    <w:multiLevelType w:val="hybridMultilevel"/>
    <w:tmpl w:val="3A6A82D4"/>
    <w:lvl w:ilvl="0" w:tplc="CB96BDBA">
      <w:start w:val="1"/>
      <w:numFmt w:val="lowerLetter"/>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1" w15:restartNumberingAfterBreak="0">
    <w:nsid w:val="689A3A6E"/>
    <w:multiLevelType w:val="hybridMultilevel"/>
    <w:tmpl w:val="AE7E8B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8"/>
  </w:num>
  <w:num w:numId="6">
    <w:abstractNumId w:val="3"/>
  </w:num>
  <w:num w:numId="7">
    <w:abstractNumId w:val="10"/>
  </w:num>
  <w:num w:numId="8">
    <w:abstractNumId w:val="4"/>
  </w:num>
  <w:num w:numId="9">
    <w:abstractNumId w:val="9"/>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55"/>
    <w:rsid w:val="000202A9"/>
    <w:rsid w:val="000C769D"/>
    <w:rsid w:val="000D317C"/>
    <w:rsid w:val="00103BD8"/>
    <w:rsid w:val="001659BA"/>
    <w:rsid w:val="00182B32"/>
    <w:rsid w:val="001B3110"/>
    <w:rsid w:val="001D4DC5"/>
    <w:rsid w:val="001D689B"/>
    <w:rsid w:val="001E6FAC"/>
    <w:rsid w:val="00221231"/>
    <w:rsid w:val="00256AA1"/>
    <w:rsid w:val="002706AF"/>
    <w:rsid w:val="00282912"/>
    <w:rsid w:val="00303F09"/>
    <w:rsid w:val="0033603D"/>
    <w:rsid w:val="00336699"/>
    <w:rsid w:val="0036582F"/>
    <w:rsid w:val="00386DE4"/>
    <w:rsid w:val="003C1C91"/>
    <w:rsid w:val="003E3F8B"/>
    <w:rsid w:val="00403767"/>
    <w:rsid w:val="00434A9C"/>
    <w:rsid w:val="00437109"/>
    <w:rsid w:val="005029E7"/>
    <w:rsid w:val="0052269F"/>
    <w:rsid w:val="00522855"/>
    <w:rsid w:val="005A4E1A"/>
    <w:rsid w:val="005F42D3"/>
    <w:rsid w:val="006026FA"/>
    <w:rsid w:val="00641CE6"/>
    <w:rsid w:val="006A547E"/>
    <w:rsid w:val="006B48BF"/>
    <w:rsid w:val="006C227B"/>
    <w:rsid w:val="00751D86"/>
    <w:rsid w:val="00753002"/>
    <w:rsid w:val="008063A5"/>
    <w:rsid w:val="008247BF"/>
    <w:rsid w:val="0085132C"/>
    <w:rsid w:val="00880305"/>
    <w:rsid w:val="008F25DE"/>
    <w:rsid w:val="00925457"/>
    <w:rsid w:val="00926D92"/>
    <w:rsid w:val="00982521"/>
    <w:rsid w:val="009843D4"/>
    <w:rsid w:val="00986698"/>
    <w:rsid w:val="009A6B10"/>
    <w:rsid w:val="009D0066"/>
    <w:rsid w:val="009F2ABD"/>
    <w:rsid w:val="00A074D5"/>
    <w:rsid w:val="00A6392F"/>
    <w:rsid w:val="00A82FAA"/>
    <w:rsid w:val="00AE2EDE"/>
    <w:rsid w:val="00B44869"/>
    <w:rsid w:val="00B52FA1"/>
    <w:rsid w:val="00B9312A"/>
    <w:rsid w:val="00BA06D3"/>
    <w:rsid w:val="00BE4B04"/>
    <w:rsid w:val="00C453A4"/>
    <w:rsid w:val="00C60E0A"/>
    <w:rsid w:val="00C855CE"/>
    <w:rsid w:val="00CC1AC0"/>
    <w:rsid w:val="00CC7E6C"/>
    <w:rsid w:val="00D0174A"/>
    <w:rsid w:val="00D24233"/>
    <w:rsid w:val="00D36142"/>
    <w:rsid w:val="00D62DD1"/>
    <w:rsid w:val="00DB6CEF"/>
    <w:rsid w:val="00E03E30"/>
    <w:rsid w:val="00E11C1A"/>
    <w:rsid w:val="00E73512"/>
    <w:rsid w:val="00EE4772"/>
    <w:rsid w:val="00F03082"/>
    <w:rsid w:val="00F174A4"/>
    <w:rsid w:val="00F56EE9"/>
    <w:rsid w:val="00F646DC"/>
    <w:rsid w:val="00F75AB0"/>
    <w:rsid w:val="00FE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A8382-F3B5-4B39-AF35-F70C4B35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855"/>
    <w:pPr>
      <w:ind w:left="720"/>
      <w:contextualSpacing/>
    </w:pPr>
  </w:style>
  <w:style w:type="character" w:styleId="Hipervnculo">
    <w:name w:val="Hyperlink"/>
    <w:basedOn w:val="Fuentedeprrafopredeter"/>
    <w:uiPriority w:val="99"/>
    <w:unhideWhenUsed/>
    <w:rsid w:val="006B4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3660">
      <w:bodyDiv w:val="1"/>
      <w:marLeft w:val="0"/>
      <w:marRight w:val="0"/>
      <w:marTop w:val="0"/>
      <w:marBottom w:val="0"/>
      <w:divBdr>
        <w:top w:val="none" w:sz="0" w:space="0" w:color="auto"/>
        <w:left w:val="none" w:sz="0" w:space="0" w:color="auto"/>
        <w:bottom w:val="none" w:sz="0" w:space="0" w:color="auto"/>
        <w:right w:val="none" w:sz="0" w:space="0" w:color="auto"/>
      </w:divBdr>
    </w:div>
    <w:div w:id="24183275">
      <w:bodyDiv w:val="1"/>
      <w:marLeft w:val="0"/>
      <w:marRight w:val="0"/>
      <w:marTop w:val="0"/>
      <w:marBottom w:val="0"/>
      <w:divBdr>
        <w:top w:val="none" w:sz="0" w:space="0" w:color="auto"/>
        <w:left w:val="none" w:sz="0" w:space="0" w:color="auto"/>
        <w:bottom w:val="none" w:sz="0" w:space="0" w:color="auto"/>
        <w:right w:val="none" w:sz="0" w:space="0" w:color="auto"/>
      </w:divBdr>
    </w:div>
    <w:div w:id="223032229">
      <w:bodyDiv w:val="1"/>
      <w:marLeft w:val="0"/>
      <w:marRight w:val="0"/>
      <w:marTop w:val="0"/>
      <w:marBottom w:val="0"/>
      <w:divBdr>
        <w:top w:val="none" w:sz="0" w:space="0" w:color="auto"/>
        <w:left w:val="none" w:sz="0" w:space="0" w:color="auto"/>
        <w:bottom w:val="none" w:sz="0" w:space="0" w:color="auto"/>
        <w:right w:val="none" w:sz="0" w:space="0" w:color="auto"/>
      </w:divBdr>
    </w:div>
    <w:div w:id="244535916">
      <w:bodyDiv w:val="1"/>
      <w:marLeft w:val="0"/>
      <w:marRight w:val="0"/>
      <w:marTop w:val="0"/>
      <w:marBottom w:val="0"/>
      <w:divBdr>
        <w:top w:val="none" w:sz="0" w:space="0" w:color="auto"/>
        <w:left w:val="none" w:sz="0" w:space="0" w:color="auto"/>
        <w:bottom w:val="none" w:sz="0" w:space="0" w:color="auto"/>
        <w:right w:val="none" w:sz="0" w:space="0" w:color="auto"/>
      </w:divBdr>
    </w:div>
    <w:div w:id="283272840">
      <w:bodyDiv w:val="1"/>
      <w:marLeft w:val="0"/>
      <w:marRight w:val="0"/>
      <w:marTop w:val="0"/>
      <w:marBottom w:val="0"/>
      <w:divBdr>
        <w:top w:val="none" w:sz="0" w:space="0" w:color="auto"/>
        <w:left w:val="none" w:sz="0" w:space="0" w:color="auto"/>
        <w:bottom w:val="none" w:sz="0" w:space="0" w:color="auto"/>
        <w:right w:val="none" w:sz="0" w:space="0" w:color="auto"/>
      </w:divBdr>
    </w:div>
    <w:div w:id="526875258">
      <w:bodyDiv w:val="1"/>
      <w:marLeft w:val="0"/>
      <w:marRight w:val="0"/>
      <w:marTop w:val="0"/>
      <w:marBottom w:val="0"/>
      <w:divBdr>
        <w:top w:val="none" w:sz="0" w:space="0" w:color="auto"/>
        <w:left w:val="none" w:sz="0" w:space="0" w:color="auto"/>
        <w:bottom w:val="none" w:sz="0" w:space="0" w:color="auto"/>
        <w:right w:val="none" w:sz="0" w:space="0" w:color="auto"/>
      </w:divBdr>
    </w:div>
    <w:div w:id="1172405689">
      <w:bodyDiv w:val="1"/>
      <w:marLeft w:val="0"/>
      <w:marRight w:val="0"/>
      <w:marTop w:val="0"/>
      <w:marBottom w:val="0"/>
      <w:divBdr>
        <w:top w:val="none" w:sz="0" w:space="0" w:color="auto"/>
        <w:left w:val="none" w:sz="0" w:space="0" w:color="auto"/>
        <w:bottom w:val="none" w:sz="0" w:space="0" w:color="auto"/>
        <w:right w:val="none" w:sz="0" w:space="0" w:color="auto"/>
      </w:divBdr>
      <w:divsChild>
        <w:div w:id="218250967">
          <w:marLeft w:val="0"/>
          <w:marRight w:val="0"/>
          <w:marTop w:val="0"/>
          <w:marBottom w:val="0"/>
          <w:divBdr>
            <w:top w:val="single" w:sz="2" w:space="4" w:color="000000"/>
            <w:left w:val="single" w:sz="2" w:space="4" w:color="000000"/>
            <w:bottom w:val="single" w:sz="2" w:space="4" w:color="000000"/>
            <w:right w:val="single" w:sz="2" w:space="4" w:color="000000"/>
          </w:divBdr>
          <w:divsChild>
            <w:div w:id="132409969">
              <w:marLeft w:val="0"/>
              <w:marRight w:val="0"/>
              <w:marTop w:val="0"/>
              <w:marBottom w:val="0"/>
              <w:divBdr>
                <w:top w:val="none" w:sz="0" w:space="0" w:color="auto"/>
                <w:left w:val="none" w:sz="0" w:space="0" w:color="auto"/>
                <w:bottom w:val="none" w:sz="0" w:space="0" w:color="auto"/>
                <w:right w:val="none" w:sz="0" w:space="0" w:color="auto"/>
              </w:divBdr>
            </w:div>
          </w:divsChild>
        </w:div>
        <w:div w:id="1485468821">
          <w:marLeft w:val="0"/>
          <w:marRight w:val="0"/>
          <w:marTop w:val="0"/>
          <w:marBottom w:val="0"/>
          <w:divBdr>
            <w:top w:val="single" w:sz="2" w:space="0" w:color="000000"/>
            <w:left w:val="single" w:sz="2" w:space="0" w:color="000000"/>
            <w:bottom w:val="single" w:sz="2" w:space="0" w:color="000000"/>
            <w:right w:val="single" w:sz="2" w:space="0" w:color="000000"/>
          </w:divBdr>
          <w:divsChild>
            <w:div w:id="1546868077">
              <w:marLeft w:val="0"/>
              <w:marRight w:val="0"/>
              <w:marTop w:val="0"/>
              <w:marBottom w:val="0"/>
              <w:divBdr>
                <w:top w:val="none" w:sz="0" w:space="0" w:color="auto"/>
                <w:left w:val="none" w:sz="0" w:space="0" w:color="auto"/>
                <w:bottom w:val="none" w:sz="0" w:space="0" w:color="auto"/>
                <w:right w:val="none" w:sz="0" w:space="0" w:color="auto"/>
              </w:divBdr>
            </w:div>
          </w:divsChild>
        </w:div>
        <w:div w:id="162666096">
          <w:marLeft w:val="0"/>
          <w:marRight w:val="0"/>
          <w:marTop w:val="0"/>
          <w:marBottom w:val="0"/>
          <w:divBdr>
            <w:top w:val="single" w:sz="2" w:space="0" w:color="000000"/>
            <w:left w:val="single" w:sz="2" w:space="0" w:color="000000"/>
            <w:bottom w:val="single" w:sz="2" w:space="0" w:color="000000"/>
            <w:right w:val="single" w:sz="2" w:space="0" w:color="000000"/>
          </w:divBdr>
          <w:divsChild>
            <w:div w:id="575746512">
              <w:marLeft w:val="0"/>
              <w:marRight w:val="0"/>
              <w:marTop w:val="0"/>
              <w:marBottom w:val="0"/>
              <w:divBdr>
                <w:top w:val="none" w:sz="0" w:space="0" w:color="auto"/>
                <w:left w:val="none" w:sz="0" w:space="0" w:color="auto"/>
                <w:bottom w:val="none" w:sz="0" w:space="0" w:color="auto"/>
                <w:right w:val="none" w:sz="0" w:space="0" w:color="auto"/>
              </w:divBdr>
            </w:div>
          </w:divsChild>
        </w:div>
        <w:div w:id="1312516321">
          <w:marLeft w:val="0"/>
          <w:marRight w:val="0"/>
          <w:marTop w:val="0"/>
          <w:marBottom w:val="0"/>
          <w:divBdr>
            <w:top w:val="single" w:sz="2" w:space="0" w:color="000000"/>
            <w:left w:val="single" w:sz="2" w:space="0" w:color="000000"/>
            <w:bottom w:val="single" w:sz="2" w:space="0" w:color="000000"/>
            <w:right w:val="single" w:sz="2" w:space="0" w:color="000000"/>
          </w:divBdr>
          <w:divsChild>
            <w:div w:id="1705712020">
              <w:marLeft w:val="0"/>
              <w:marRight w:val="0"/>
              <w:marTop w:val="0"/>
              <w:marBottom w:val="0"/>
              <w:divBdr>
                <w:top w:val="none" w:sz="0" w:space="0" w:color="auto"/>
                <w:left w:val="none" w:sz="0" w:space="0" w:color="auto"/>
                <w:bottom w:val="none" w:sz="0" w:space="0" w:color="auto"/>
                <w:right w:val="none" w:sz="0" w:space="0" w:color="auto"/>
              </w:divBdr>
            </w:div>
          </w:divsChild>
        </w:div>
        <w:div w:id="439253925">
          <w:marLeft w:val="0"/>
          <w:marRight w:val="0"/>
          <w:marTop w:val="0"/>
          <w:marBottom w:val="0"/>
          <w:divBdr>
            <w:top w:val="single" w:sz="2" w:space="0" w:color="000000"/>
            <w:left w:val="single" w:sz="2" w:space="0" w:color="000000"/>
            <w:bottom w:val="single" w:sz="2" w:space="0" w:color="000000"/>
            <w:right w:val="single" w:sz="2" w:space="0" w:color="000000"/>
          </w:divBdr>
          <w:divsChild>
            <w:div w:id="450520459">
              <w:marLeft w:val="0"/>
              <w:marRight w:val="0"/>
              <w:marTop w:val="0"/>
              <w:marBottom w:val="0"/>
              <w:divBdr>
                <w:top w:val="none" w:sz="0" w:space="0" w:color="auto"/>
                <w:left w:val="none" w:sz="0" w:space="0" w:color="auto"/>
                <w:bottom w:val="none" w:sz="0" w:space="0" w:color="auto"/>
                <w:right w:val="none" w:sz="0" w:space="0" w:color="auto"/>
              </w:divBdr>
            </w:div>
          </w:divsChild>
        </w:div>
        <w:div w:id="495533498">
          <w:marLeft w:val="0"/>
          <w:marRight w:val="0"/>
          <w:marTop w:val="0"/>
          <w:marBottom w:val="0"/>
          <w:divBdr>
            <w:top w:val="single" w:sz="2" w:space="0" w:color="000000"/>
            <w:left w:val="single" w:sz="2" w:space="0" w:color="000000"/>
            <w:bottom w:val="single" w:sz="2" w:space="0" w:color="000000"/>
            <w:right w:val="single" w:sz="2" w:space="0" w:color="000000"/>
          </w:divBdr>
          <w:divsChild>
            <w:div w:id="173570271">
              <w:marLeft w:val="0"/>
              <w:marRight w:val="0"/>
              <w:marTop w:val="0"/>
              <w:marBottom w:val="0"/>
              <w:divBdr>
                <w:top w:val="none" w:sz="0" w:space="0" w:color="auto"/>
                <w:left w:val="none" w:sz="0" w:space="0" w:color="auto"/>
                <w:bottom w:val="none" w:sz="0" w:space="0" w:color="auto"/>
                <w:right w:val="none" w:sz="0" w:space="0" w:color="auto"/>
              </w:divBdr>
            </w:div>
          </w:divsChild>
        </w:div>
        <w:div w:id="90854467">
          <w:marLeft w:val="0"/>
          <w:marRight w:val="0"/>
          <w:marTop w:val="0"/>
          <w:marBottom w:val="0"/>
          <w:divBdr>
            <w:top w:val="single" w:sz="2" w:space="0" w:color="000000"/>
            <w:left w:val="single" w:sz="2" w:space="0" w:color="000000"/>
            <w:bottom w:val="single" w:sz="2" w:space="0" w:color="000000"/>
            <w:right w:val="single" w:sz="2" w:space="0" w:color="000000"/>
          </w:divBdr>
          <w:divsChild>
            <w:div w:id="560407615">
              <w:marLeft w:val="0"/>
              <w:marRight w:val="0"/>
              <w:marTop w:val="0"/>
              <w:marBottom w:val="0"/>
              <w:divBdr>
                <w:top w:val="none" w:sz="0" w:space="0" w:color="auto"/>
                <w:left w:val="none" w:sz="0" w:space="0" w:color="auto"/>
                <w:bottom w:val="none" w:sz="0" w:space="0" w:color="auto"/>
                <w:right w:val="none" w:sz="0" w:space="0" w:color="auto"/>
              </w:divBdr>
            </w:div>
          </w:divsChild>
        </w:div>
        <w:div w:id="610405768">
          <w:marLeft w:val="0"/>
          <w:marRight w:val="0"/>
          <w:marTop w:val="0"/>
          <w:marBottom w:val="0"/>
          <w:divBdr>
            <w:top w:val="single" w:sz="2" w:space="0" w:color="000000"/>
            <w:left w:val="single" w:sz="2" w:space="0" w:color="000000"/>
            <w:bottom w:val="single" w:sz="2" w:space="0" w:color="000000"/>
            <w:right w:val="single" w:sz="2" w:space="0" w:color="000000"/>
          </w:divBdr>
          <w:divsChild>
            <w:div w:id="848521494">
              <w:marLeft w:val="0"/>
              <w:marRight w:val="0"/>
              <w:marTop w:val="0"/>
              <w:marBottom w:val="0"/>
              <w:divBdr>
                <w:top w:val="none" w:sz="0" w:space="0" w:color="auto"/>
                <w:left w:val="none" w:sz="0" w:space="0" w:color="auto"/>
                <w:bottom w:val="none" w:sz="0" w:space="0" w:color="auto"/>
                <w:right w:val="none" w:sz="0" w:space="0" w:color="auto"/>
              </w:divBdr>
            </w:div>
          </w:divsChild>
        </w:div>
        <w:div w:id="945579916">
          <w:marLeft w:val="0"/>
          <w:marRight w:val="0"/>
          <w:marTop w:val="0"/>
          <w:marBottom w:val="0"/>
          <w:divBdr>
            <w:top w:val="single" w:sz="2" w:space="4" w:color="000000"/>
            <w:left w:val="single" w:sz="2" w:space="4" w:color="000000"/>
            <w:bottom w:val="single" w:sz="2" w:space="4" w:color="000000"/>
            <w:right w:val="single" w:sz="2" w:space="4" w:color="000000"/>
          </w:divBdr>
          <w:divsChild>
            <w:div w:id="997421522">
              <w:marLeft w:val="0"/>
              <w:marRight w:val="0"/>
              <w:marTop w:val="0"/>
              <w:marBottom w:val="0"/>
              <w:divBdr>
                <w:top w:val="none" w:sz="0" w:space="0" w:color="auto"/>
                <w:left w:val="none" w:sz="0" w:space="0" w:color="auto"/>
                <w:bottom w:val="none" w:sz="0" w:space="0" w:color="auto"/>
                <w:right w:val="none" w:sz="0" w:space="0" w:color="auto"/>
              </w:divBdr>
            </w:div>
          </w:divsChild>
        </w:div>
        <w:div w:id="588656175">
          <w:marLeft w:val="0"/>
          <w:marRight w:val="0"/>
          <w:marTop w:val="0"/>
          <w:marBottom w:val="0"/>
          <w:divBdr>
            <w:top w:val="single" w:sz="2" w:space="4" w:color="000000"/>
            <w:left w:val="single" w:sz="2" w:space="4" w:color="000000"/>
            <w:bottom w:val="single" w:sz="2" w:space="4" w:color="000000"/>
            <w:right w:val="single" w:sz="2" w:space="4" w:color="000000"/>
          </w:divBdr>
          <w:divsChild>
            <w:div w:id="413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0139">
      <w:bodyDiv w:val="1"/>
      <w:marLeft w:val="0"/>
      <w:marRight w:val="0"/>
      <w:marTop w:val="0"/>
      <w:marBottom w:val="0"/>
      <w:divBdr>
        <w:top w:val="none" w:sz="0" w:space="0" w:color="auto"/>
        <w:left w:val="none" w:sz="0" w:space="0" w:color="auto"/>
        <w:bottom w:val="none" w:sz="0" w:space="0" w:color="auto"/>
        <w:right w:val="none" w:sz="0" w:space="0" w:color="auto"/>
      </w:divBdr>
    </w:div>
    <w:div w:id="1673221406">
      <w:bodyDiv w:val="1"/>
      <w:marLeft w:val="0"/>
      <w:marRight w:val="0"/>
      <w:marTop w:val="0"/>
      <w:marBottom w:val="0"/>
      <w:divBdr>
        <w:top w:val="none" w:sz="0" w:space="0" w:color="auto"/>
        <w:left w:val="none" w:sz="0" w:space="0" w:color="auto"/>
        <w:bottom w:val="none" w:sz="0" w:space="0" w:color="auto"/>
        <w:right w:val="none" w:sz="0" w:space="0" w:color="auto"/>
      </w:divBdr>
    </w:div>
    <w:div w:id="20599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nq.readthedocs.io/en/latest/pynq_sd_card.html" TargetMode="External"/><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www.pynq.io/board" TargetMode="External"/><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ynq.io"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16FC5-507E-4BB0-933D-CE64AB93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13</Pages>
  <Words>2613</Words>
  <Characters>14377</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Isaías Alvarado Walles</dc:creator>
  <cp:keywords/>
  <dc:description/>
  <cp:lastModifiedBy>Rangel Isaías Alvarado Walles</cp:lastModifiedBy>
  <cp:revision>16</cp:revision>
  <dcterms:created xsi:type="dcterms:W3CDTF">2019-01-23T15:12:00Z</dcterms:created>
  <dcterms:modified xsi:type="dcterms:W3CDTF">2019-03-12T20:02:00Z</dcterms:modified>
</cp:coreProperties>
</file>