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03A50" w14:textId="38069E3B" w:rsidR="007B1363" w:rsidRDefault="001D7EAE">
      <w:r>
        <w:t xml:space="preserve">Este documento se creo para crear un </w:t>
      </w:r>
      <w:proofErr w:type="spellStart"/>
      <w:r>
        <w:t>pull</w:t>
      </w:r>
      <w:proofErr w:type="spellEnd"/>
      <w:r>
        <w:t xml:space="preserve"> request</w:t>
      </w:r>
      <w:bookmarkStart w:id="0" w:name="_GoBack"/>
      <w:bookmarkEnd w:id="0"/>
    </w:p>
    <w:sectPr w:rsidR="007B13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47"/>
    <w:rsid w:val="001D7EAE"/>
    <w:rsid w:val="006607F9"/>
    <w:rsid w:val="00E9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1647"/>
  <w15:chartTrackingRefBased/>
  <w15:docId w15:val="{7079117D-4188-48F6-BBE6-39C8E730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>ITESO AC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GUZMAN CASTRO, ELIAS</dc:creator>
  <cp:keywords/>
  <dc:description/>
  <cp:lastModifiedBy>GUZMAN CASTRO, ELIAS</cp:lastModifiedBy>
  <cp:revision>2</cp:revision>
  <dcterms:created xsi:type="dcterms:W3CDTF">2019-08-30T19:16:00Z</dcterms:created>
  <dcterms:modified xsi:type="dcterms:W3CDTF">2019-08-30T19:17:00Z</dcterms:modified>
</cp:coreProperties>
</file>