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000000"/>
          <w:sz w:val="24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color w:val="000000"/>
          <w:sz w:val="24"/>
        </w:rPr>
        <w:t>第十六讲：生活中的数学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（必做与选做）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 早上妈妈买来一块烧饼，米德就想如果将这块烧饼切5次，最多可以切成（    ）块。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根据题意已知米德是要将烧饼切5次，那么可以利用切的次数与块数之间的关系：（次数×次数+次数+2）÷2=块数解答，即一共是切了（5×5+5+2）÷2=16（块）。所以选C。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阿博士生日，许多同学都参加了生日会，博士只要将蛋糕切6下就可以每人收能分到一块蛋糕，但是后面又来了几个学生，这时博士需要切7下才能每人都分到一块蛋糕；后面来了（    ）个学生。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根据题意可以先将原来有的人数求出来，是（6×6+6+2）÷2=22（人），然后根据加了几个学生后，博士需要切7下，可以将后面的总人数求出来，是（7×7+7+2）÷2=29（人），可知后面是来了29-22=7（人）。所以选B。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 卡尔要将一个大蛋糕分成7块与她的同学们一起分享，则她最少要切（    ）次，一共有（    ）个同学参加了她的生日会。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  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  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5  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  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根据题意首先可以知道是6个同学参加她的生日会，分成了7块，根据切的次数与块数之间的关系可以可以推出是切了3次。所以选A。</w:t>
      </w:r>
    </w:p>
    <w:p>
      <w:pPr>
        <w:pStyle w:val="2"/>
        <w:widowControl/>
        <w:wordWrap w:val="0"/>
        <w:spacing w:beforeAutospacing="0" w:afterAutospacing="0" w:line="360" w:lineRule="auto"/>
        <w:rPr>
          <w:rFonts w:hint="default" w:cs="宋体"/>
          <w:b w:val="0"/>
          <w:color w:val="000000"/>
          <w:sz w:val="24"/>
          <w:szCs w:val="24"/>
          <w:shd w:val="clear" w:color="auto" w:fill="FFFFFF"/>
        </w:rPr>
      </w:pPr>
      <w:r>
        <w:rPr>
          <w:rFonts w:cs="宋体"/>
          <w:b w:val="0"/>
          <w:color w:val="000000"/>
          <w:sz w:val="24"/>
          <w:szCs w:val="24"/>
          <w:shd w:val="clear" w:color="auto" w:fill="FFFFFF"/>
        </w:rPr>
        <w:t>4. 在2016×2016的方格中，画一条直线，最多可穿过（    ）个方格。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4032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4031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2016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2015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根据题意，可以利用穿过的格数与边长数的关系：边长数的2倍减去1就是穿过的格数解答，所以一共是可以穿过2016×2-1=4031（个）。所以选B。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阿尔法在一个正方形方格中画一条直线，发现做事可以穿过89个方格，则阿尔法画的这个正方形网格的边长是（    ）个方格。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43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45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46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根据题意，可以利用穿过的格数与边长数的关系：边长数的2倍减去1就是穿过的格数逆推进行解答，所以是（89+1）÷2=45（个）方格。所以选C。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 在一个正方形网格内画一条直线最多可以穿过9个方格，如果增加在行与列分别增加相同数量使成为一个大点的正方形网格，在它里面画一条直线最多可以穿过23个方格；则增加了（    ）行（列）。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根据题意可以将增加前和增加后的正方形网格边长求出来，分别是：（9+1）÷2=5（个）方格，（23+1）÷2=12（个）方格，然后用12-5=7（个）方格，即7行（列）。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所以选B。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 实验室里的天平有1克、2克、4克和8克的砝码各一个，最多能称出（    ）克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的重量。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根据题意可以知道，最多能称出1+2+4+8=15（克）的物体重量。所以选D。</w:t>
      </w:r>
    </w:p>
    <w:p>
      <w:pPr>
        <w:pStyle w:val="2"/>
        <w:widowControl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8. 天平砝码是1克、2克、4克、8克、16克…，每种重量有1个砝码．如果天平的一</w:t>
      </w:r>
    </w:p>
    <w:p>
      <w:pPr>
        <w:pStyle w:val="2"/>
        <w:widowControl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个托盘上放置1998克的物体，那么另一个托盘放置（    ）不同的砝码便可以平衡。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A. 10个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B. 9个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C. 8个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D. 7个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解析：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由题意知，砝码的重量分别是：1克，2克，4克，8克，16克，32克，64克，128克，256克，512克，1024克，2048克…因为1998=1024+512+256+128+64+8+4+2，所以共有8个不同的砝码。所以选C。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实验室里有4克、8克、16克、32克的砝码各一个，如果要想称出34克的重量还需要（    ）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的砝码一个。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2克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3克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4克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5克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根据题意可以知道34克=32克+2克，或34克=32克+1克+1克，但是题目中要求是一个砝码，所以需要的2克的砝码一个。所以选A。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10. 有5个砝码，其中重1克的砝码1个，重3克的砝码2个，重5克的砝码2个。如果规定砝码只能放在天平的同一边，那么在1～17克所有整数克的重量中，不能称出的两个重量是（    ）克。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4、6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3、5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2、15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1、4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根据题意可以知道1克、3克、4克、5克、6克、7克、8克、9克、10克、11克、12克、13克、14克、16克、17克；其中2克、15克是称不出来的。所以选C。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11. 用托盘天平称量物体的重量，砝码只能放在天平的一个托盘中，在1克、2克、4克和8克这四个砝码中，不小心弄丢了一个砝码，结果最多只能称13克的重量，那么丢失的砝码的是（    ）克。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因为4个砝码中选3个，有4种情况：7克、11克、13克、14克；4个砝码都选很粗只有一种：15克；所以不小心弄丢了一个砝码，结果最多只能称13克的重量，那么丢失的是2克的砝码。所以选C。</w:t>
      </w:r>
    </w:p>
    <w:p>
      <w:pPr>
        <w:pStyle w:val="2"/>
        <w:widowControl/>
        <w:spacing w:beforeAutospacing="0" w:afterAutospacing="0" w:line="360" w:lineRule="auto"/>
        <w:rPr>
          <w:rFonts w:hint="default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12. </w:t>
      </w:r>
      <w:r>
        <w:rPr>
          <w:rFonts w:cs="宋体"/>
          <w:b w:val="0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原有1克、3克、5克和7克的砝码各一个，丢掉一个砝码后，再也无法一次称出9克、12克的重量，丢掉的是（    ）克的砝码。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tabs>
          <w:tab w:val="left" w:pos="6262"/>
        </w:tabs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根据题意知道是无法称出9克、12克的</w:t>
      </w:r>
      <w:r>
        <w:rPr>
          <w:rFonts w:hint="eastAsia" w:ascii="宋体" w:hAnsi="宋体" w:cs="宋体"/>
          <w:bCs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重量</w:t>
      </w:r>
      <w:r>
        <w:rPr>
          <w:rFonts w:hint="eastAsia" w:ascii="宋体" w:hAnsi="宋体" w:cs="宋体"/>
          <w:sz w:val="24"/>
        </w:rPr>
        <w:t>，那么根据原有的砝码知道9克=1克+3克+5克，12克=5克+7克=12克；都有一个5克的砝码，所以被卡尔藏起来的砝码是5克的砝码。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hint="default" w:cs="宋体"/>
          <w:b w:val="0"/>
          <w:sz w:val="24"/>
          <w:szCs w:val="24"/>
        </w:rPr>
      </w:pPr>
      <w:r>
        <w:rPr>
          <w:rFonts w:cs="宋体"/>
          <w:b w:val="0"/>
          <w:sz w:val="24"/>
          <w:szCs w:val="24"/>
        </w:rPr>
        <w:t xml:space="preserve">13. </w:t>
      </w:r>
      <w:r>
        <w:rPr>
          <w:rFonts w:cs="宋体"/>
          <w:b w:val="0"/>
          <w:sz w:val="24"/>
          <w:szCs w:val="24"/>
          <w:shd w:val="clear" w:color="auto" w:fill="FFFFFF"/>
        </w:rPr>
        <w:t>一位农民，一月份他买了一对刚生下的小兔，一个月后这对小兔长成了大兔，一个月后又生下了一对小兔。这样下去十二月份时他家共有（   ）对兔子。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55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76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89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144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  <w:shd w:val="clear" w:color="auto" w:fill="FFFFFF"/>
        </w:rPr>
        <w:t>初始是1对小兔子，一个月后是1对成年兔，两个月后1对成年兔，1对小兔子，三个月后是2对成年兔子，1对小兔子，四个月后是3对成年兔子，2对小兔子，兔子每个月的对数为：1，1，2，3，5，8，13，21，34，55，89，144。所以，从一对新生兔开始，12个月后就变成了144对兔子。</w:t>
      </w:r>
      <w:r>
        <w:rPr>
          <w:rFonts w:hint="eastAsia" w:ascii="宋体" w:hAnsi="宋体" w:cs="宋体"/>
          <w:sz w:val="24"/>
        </w:rPr>
        <w:t>所以选D。</w:t>
      </w:r>
    </w:p>
    <w:p>
      <w:pPr>
        <w:numPr>
          <w:ilvl w:val="0"/>
          <w:numId w:val="3"/>
        </w:num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如图自然数按从小到大的顺序排列，在2处拐第一个弯，在3处拐第二个弯，则拐第二十个弯的位置是数（    ）。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                                  </w:t>
      </w:r>
      <w:r>
        <w:rPr>
          <w:rFonts w:hint="eastAsia" w:ascii="宋体" w:hAnsi="宋体" w:cs="宋体"/>
          <w:sz w:val="24"/>
        </w:rPr>
        <w:drawing>
          <wp:inline distT="0" distB="0" distL="114300" distR="114300">
            <wp:extent cx="1325245" cy="1056640"/>
            <wp:effectExtent l="0" t="0" r="825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745 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423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222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111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将各个拐弯出的数写成一个数列：1、2、3、5、7、10、13、17、21、26、…发现相邻两个数之差依次是1，1，2，2，3，3，4，4，5，…观察偶数弯数上的数的变化可得出规律：第n个弯上的数（n为偶数）：1+（2+4+…+n）=1+（2+n）×〔（2+n）÷2+1〕÷2；所以第二十个拐弯处的数是1+（2+4+…+20）=111。所以选D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15. 米德家养了一对兔子，一个月后长成大兔子，又过了一个月，产下一对兔子。新产下的小兔子也是这样，并且大兔子每个月都产一对小兔子，则半年后共有（    ）只兔子。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C. 16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可以先将前几个月的情况进行总结，可以知道：一个月后是一对成年兔，两个月后，一对成年兔，一对幼兔；三个月后，有两对成年兔，一对幼兔；四个月后是三对成年兔，两对幼兔；可以发现成年兔是前两个月的成年兔的和，从而求出6个月后的成年兔，可知是有八对成年兔，5对幼兔，一共是26只兔子。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space="720" w:num="1"/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5"/>
      <w:jc w:val="center"/>
      <w:rPr>
        <w:rStyle w:val="13"/>
        <w:rFonts w:ascii="黑体" w:eastAsia="黑体"/>
        <w:sz w:val="15"/>
        <w:szCs w:val="15"/>
      </w:rPr>
    </w:pPr>
  </w:p>
  <w:p>
    <w:pPr>
      <w:pStyle w:val="5"/>
      <w:jc w:val="center"/>
      <w:rPr>
        <w:sz w:val="15"/>
        <w:szCs w:val="15"/>
      </w:rPr>
    </w:pPr>
    <w:r>
      <w:rPr>
        <w:rStyle w:val="13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5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6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458F"/>
    <w:multiLevelType w:val="singleLevel"/>
    <w:tmpl w:val="5819458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8198CF5"/>
    <w:multiLevelType w:val="singleLevel"/>
    <w:tmpl w:val="58198CF5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585F6BC2"/>
    <w:multiLevelType w:val="singleLevel"/>
    <w:tmpl w:val="585F6BC2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8E171C"/>
    <w:rsid w:val="00B319C5"/>
    <w:rsid w:val="021759D3"/>
    <w:rsid w:val="04457C1A"/>
    <w:rsid w:val="05A37EB4"/>
    <w:rsid w:val="05B53724"/>
    <w:rsid w:val="079D7113"/>
    <w:rsid w:val="089C7DB2"/>
    <w:rsid w:val="09641A55"/>
    <w:rsid w:val="0A4B7B56"/>
    <w:rsid w:val="0FB82570"/>
    <w:rsid w:val="104D3668"/>
    <w:rsid w:val="105A50FA"/>
    <w:rsid w:val="11C2633B"/>
    <w:rsid w:val="1281665E"/>
    <w:rsid w:val="12E460EB"/>
    <w:rsid w:val="13F93358"/>
    <w:rsid w:val="151747EA"/>
    <w:rsid w:val="19EE03C2"/>
    <w:rsid w:val="1AA9170D"/>
    <w:rsid w:val="1B25463A"/>
    <w:rsid w:val="1B75115A"/>
    <w:rsid w:val="1CA66009"/>
    <w:rsid w:val="1E790983"/>
    <w:rsid w:val="1EC621B8"/>
    <w:rsid w:val="20C501DC"/>
    <w:rsid w:val="224670FC"/>
    <w:rsid w:val="23CD6B3D"/>
    <w:rsid w:val="23D149E7"/>
    <w:rsid w:val="277F002E"/>
    <w:rsid w:val="27AC103C"/>
    <w:rsid w:val="28462D6F"/>
    <w:rsid w:val="28750C3F"/>
    <w:rsid w:val="29B5183A"/>
    <w:rsid w:val="2D5A0803"/>
    <w:rsid w:val="2E34769C"/>
    <w:rsid w:val="2EA844A0"/>
    <w:rsid w:val="2FE92FBE"/>
    <w:rsid w:val="326E1FD3"/>
    <w:rsid w:val="329F201D"/>
    <w:rsid w:val="363B6A41"/>
    <w:rsid w:val="389B0933"/>
    <w:rsid w:val="39C245DB"/>
    <w:rsid w:val="3B5040DD"/>
    <w:rsid w:val="3BF73A97"/>
    <w:rsid w:val="3CF62767"/>
    <w:rsid w:val="47650DA6"/>
    <w:rsid w:val="497C77B2"/>
    <w:rsid w:val="49BF3B9C"/>
    <w:rsid w:val="4D9D3B3F"/>
    <w:rsid w:val="4F9649A9"/>
    <w:rsid w:val="50481D1F"/>
    <w:rsid w:val="53434383"/>
    <w:rsid w:val="5BC2672C"/>
    <w:rsid w:val="5C323DEF"/>
    <w:rsid w:val="5CA357FE"/>
    <w:rsid w:val="5CE40C06"/>
    <w:rsid w:val="5F046C4C"/>
    <w:rsid w:val="60071F5A"/>
    <w:rsid w:val="60515292"/>
    <w:rsid w:val="60F94802"/>
    <w:rsid w:val="612D0E3B"/>
    <w:rsid w:val="6290512E"/>
    <w:rsid w:val="62F14C23"/>
    <w:rsid w:val="63905A93"/>
    <w:rsid w:val="67030BB9"/>
    <w:rsid w:val="67A5426F"/>
    <w:rsid w:val="68052737"/>
    <w:rsid w:val="68AD60AD"/>
    <w:rsid w:val="691A3139"/>
    <w:rsid w:val="6B5620C6"/>
    <w:rsid w:val="6E0D3782"/>
    <w:rsid w:val="6E606406"/>
    <w:rsid w:val="70B10CAF"/>
    <w:rsid w:val="721A0B60"/>
    <w:rsid w:val="74F06878"/>
    <w:rsid w:val="76B632AE"/>
    <w:rsid w:val="788204F7"/>
    <w:rsid w:val="7A696D54"/>
    <w:rsid w:val="7C1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8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</w:style>
  <w:style w:type="character" w:styleId="13">
    <w:name w:val="page number"/>
    <w:basedOn w:val="11"/>
    <w:qFormat/>
    <w:uiPriority w:val="0"/>
  </w:style>
  <w:style w:type="character" w:styleId="14">
    <w:name w:val="FollowedHyperlink"/>
    <w:basedOn w:val="11"/>
    <w:qFormat/>
    <w:uiPriority w:val="0"/>
    <w:rPr>
      <w:color w:val="000000"/>
      <w:u w:val="none"/>
    </w:rPr>
  </w:style>
  <w:style w:type="character" w:styleId="15">
    <w:name w:val="Emphasis"/>
    <w:basedOn w:val="11"/>
    <w:qFormat/>
    <w:uiPriority w:val="0"/>
  </w:style>
  <w:style w:type="character" w:styleId="16">
    <w:name w:val="HTML Definition"/>
    <w:basedOn w:val="11"/>
    <w:qFormat/>
    <w:uiPriority w:val="0"/>
  </w:style>
  <w:style w:type="character" w:styleId="17">
    <w:name w:val="HTML Typewriter"/>
    <w:basedOn w:val="11"/>
    <w:qFormat/>
    <w:uiPriority w:val="0"/>
    <w:rPr>
      <w:rFonts w:ascii="Courier New" w:hAnsi="Courier New"/>
      <w:i/>
      <w:sz w:val="24"/>
      <w:szCs w:val="24"/>
    </w:rPr>
  </w:style>
  <w:style w:type="character" w:styleId="18">
    <w:name w:val="HTML Acronym"/>
    <w:basedOn w:val="11"/>
    <w:qFormat/>
    <w:uiPriority w:val="0"/>
  </w:style>
  <w:style w:type="character" w:styleId="19">
    <w:name w:val="HTML Variable"/>
    <w:basedOn w:val="11"/>
    <w:qFormat/>
    <w:uiPriority w:val="0"/>
  </w:style>
  <w:style w:type="character" w:styleId="20">
    <w:name w:val="Hyperlink"/>
    <w:basedOn w:val="11"/>
    <w:qFormat/>
    <w:uiPriority w:val="0"/>
    <w:rPr>
      <w:color w:val="000000"/>
      <w:u w:val="none"/>
    </w:rPr>
  </w:style>
  <w:style w:type="character" w:styleId="21">
    <w:name w:val="HTML Code"/>
    <w:basedOn w:val="11"/>
    <w:qFormat/>
    <w:uiPriority w:val="0"/>
    <w:rPr>
      <w:rFonts w:ascii="Courier New" w:hAnsi="Courier New" w:eastAsia="Courier New" w:cs="Courier New"/>
      <w:sz w:val="20"/>
    </w:rPr>
  </w:style>
  <w:style w:type="character" w:styleId="22">
    <w:name w:val="HTML Cite"/>
    <w:basedOn w:val="11"/>
    <w:qFormat/>
    <w:uiPriority w:val="0"/>
  </w:style>
  <w:style w:type="character" w:styleId="23">
    <w:name w:val="HTML Keyboard"/>
    <w:basedOn w:val="11"/>
    <w:qFormat/>
    <w:uiPriority w:val="0"/>
    <w:rPr>
      <w:rFonts w:hint="default" w:ascii="Courier New" w:hAnsi="Courier New" w:eastAsia="Courier New" w:cs="Courier New"/>
      <w:sz w:val="20"/>
    </w:rPr>
  </w:style>
  <w:style w:type="character" w:styleId="24">
    <w:name w:val="HTML Sample"/>
    <w:basedOn w:val="11"/>
    <w:qFormat/>
    <w:uiPriority w:val="0"/>
    <w:rPr>
      <w:rFonts w:hint="default" w:ascii="Courier New" w:hAnsi="Courier New" w:eastAsia="Courier New" w:cs="Courier New"/>
    </w:rPr>
  </w:style>
  <w:style w:type="character" w:customStyle="1" w:styleId="25">
    <w:name w:val="bds_more2"/>
    <w:basedOn w:val="11"/>
    <w:qFormat/>
    <w:uiPriority w:val="0"/>
  </w:style>
  <w:style w:type="character" w:customStyle="1" w:styleId="26">
    <w:name w:val="bds_nopic"/>
    <w:basedOn w:val="11"/>
    <w:qFormat/>
    <w:uiPriority w:val="0"/>
  </w:style>
  <w:style w:type="character" w:customStyle="1" w:styleId="27">
    <w:name w:val="fieldtip"/>
    <w:basedOn w:val="11"/>
    <w:qFormat/>
    <w:uiPriority w:val="0"/>
    <w:rPr>
      <w:sz w:val="18"/>
      <w:szCs w:val="18"/>
      <w:shd w:val="clear" w:color="auto" w:fill="A9C9E2"/>
    </w:rPr>
  </w:style>
  <w:style w:type="character" w:customStyle="1" w:styleId="28">
    <w:name w:val="edtblog"/>
    <w:basedOn w:val="11"/>
    <w:qFormat/>
    <w:uiPriority w:val="0"/>
  </w:style>
  <w:style w:type="character" w:customStyle="1" w:styleId="29">
    <w:name w:val="lou"/>
    <w:basedOn w:val="11"/>
    <w:qFormat/>
    <w:uiPriority w:val="0"/>
  </w:style>
  <w:style w:type="character" w:customStyle="1" w:styleId="30">
    <w:name w:val="seq"/>
    <w:basedOn w:val="11"/>
    <w:qFormat/>
    <w:uiPriority w:val="0"/>
    <w:rPr>
      <w:b/>
      <w:color w:val="0000FF"/>
      <w:sz w:val="21"/>
      <w:szCs w:val="21"/>
    </w:rPr>
  </w:style>
  <w:style w:type="character" w:customStyle="1" w:styleId="31">
    <w:name w:val="falen"/>
    <w:basedOn w:val="11"/>
    <w:qFormat/>
    <w:uiPriority w:val="0"/>
  </w:style>
  <w:style w:type="character" w:customStyle="1" w:styleId="32">
    <w:name w:val="falen1"/>
    <w:basedOn w:val="11"/>
    <w:qFormat/>
    <w:uiPriority w:val="0"/>
  </w:style>
  <w:style w:type="character" w:customStyle="1" w:styleId="33">
    <w:name w:val="fleft2"/>
    <w:basedOn w:val="11"/>
    <w:qFormat/>
    <w:uiPriority w:val="0"/>
  </w:style>
  <w:style w:type="character" w:customStyle="1" w:styleId="34">
    <w:name w:val="bo"/>
    <w:basedOn w:val="11"/>
    <w:qFormat/>
    <w:uiPriority w:val="0"/>
    <w:rPr>
      <w:sz w:val="18"/>
      <w:szCs w:val="18"/>
    </w:rPr>
  </w:style>
  <w:style w:type="character" w:customStyle="1" w:styleId="35">
    <w:name w:val="seq1"/>
    <w:basedOn w:val="11"/>
    <w:qFormat/>
    <w:uiPriority w:val="0"/>
    <w:rPr>
      <w:b/>
      <w:color w:val="0000FF"/>
      <w:sz w:val="21"/>
      <w:szCs w:val="21"/>
    </w:rPr>
  </w:style>
  <w:style w:type="character" w:customStyle="1" w:styleId="36">
    <w:name w:val="file"/>
    <w:basedOn w:val="11"/>
    <w:qFormat/>
    <w:uiPriority w:val="0"/>
  </w:style>
  <w:style w:type="character" w:customStyle="1" w:styleId="37">
    <w:name w:val="folder"/>
    <w:basedOn w:val="11"/>
    <w:qFormat/>
    <w:uiPriority w:val="0"/>
  </w:style>
  <w:style w:type="character" w:customStyle="1" w:styleId="38">
    <w:name w:val="folder1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456</Words>
  <Characters>2603</Characters>
  <Lines>21</Lines>
  <Paragraphs>6</Paragraphs>
  <TotalTime>0</TotalTime>
  <ScaleCrop>false</ScaleCrop>
  <LinksUpToDate>false</LinksUpToDate>
  <CharactersWithSpaces>3053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dcterms:modified xsi:type="dcterms:W3CDTF">2020-07-10T16:17:12Z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