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JPG" ContentType="image/.jpg"/>
  <Default Extension="wdp" ContentType="image/vnd.ms-photo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第10讲  正比例函数和反比例函数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158" o:spid="_x0000_s115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正、反比例函数的解析式、定义域、</w:t>
      </w:r>
      <w:r>
        <w:rPr>
          <w:rFonts w:ascii="宋体" w:hAnsi="宋体" w:cs="Times New Roman"/>
          <w:b/>
          <w:szCs w:val="21"/>
        </w:rPr>
        <w:t>图像</w:t>
      </w:r>
      <w:r>
        <w:rPr>
          <w:rFonts w:cs="Times New Roman"/>
          <w:b/>
          <w:szCs w:val="21"/>
        </w:rPr>
        <w:t>、性质</w:t>
      </w:r>
    </w:p>
    <w:tbl>
      <w:tblPr>
        <w:tblStyle w:val="24"/>
        <w:tblpPr w:leftFromText="180" w:rightFromText="180" w:vertAnchor="text" w:horzAnchor="page" w:tblpXSpec="center" w:tblpY="9"/>
        <w:tblW w:w="889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867"/>
        <w:gridCol w:w="41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函数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正比例函数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/>
                <w:b/>
                <w:szCs w:val="21"/>
              </w:rPr>
              <w:t>反比例函数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解析式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=</w:t>
            </w:r>
            <w:r>
              <w:rPr>
                <w:rFonts w:cs="Times New Roman"/>
                <w:i/>
                <w:szCs w:val="21"/>
              </w:rPr>
              <w:t>kx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≠0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=</w:t>
            </w:r>
            <w:r>
              <w:rPr>
                <w:rFonts w:cs="Times New Roman"/>
                <w:position w:val="-22"/>
                <w:szCs w:val="21"/>
              </w:rPr>
              <w:object>
                <v:shape id="_x0000_i1025" o:spt="75" type="#_x0000_t75" style="height:28pt;width:11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≠0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定义域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i/>
                <w:szCs w:val="21"/>
              </w:rPr>
            </w:pP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i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图像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pict>
                <v:group id="_x0000_s1135" o:spid="_x0000_s1135" o:spt="203" style="height:79.95pt;width:144.15pt;" coordorigin="4014,2712" coordsize="2883,1954">
                  <o:lock v:ext="edit"/>
                  <v:group id="_x0000_s1136" o:spid="_x0000_s1136" o:spt="203" style="position:absolute;left:4014;top:2748;height:1918;width:1204;" coordorigin="4014,2748" coordsize="1204,1918">
                    <o:lock v:ext="edit"/>
                    <v:group id="_x0000_s1137" o:spid="_x0000_s1137" o:spt="203" style="position:absolute;left:4014;top:2748;height:1128;width:1204;" coordorigin="8279,8148" coordsize="1204,1128">
                      <o:lock v:ext="edit"/>
                      <v:line id="_x0000_s1138" o:spid="_x0000_s1138" o:spt="20" style="position:absolute;left:8355;top:8556;flip:x;height:491;width:788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139" o:spid="_x0000_s1139" style="position:absolute;left:8699;top:8295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140" o:spid="_x0000_s1140" style="position:absolute;left:9149;top:8775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141" o:spid="_x0000_s1141" o:spt="20" style="position:absolute;left:8729;top:8391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142" o:spid="_x0000_s1142" o:spt="20" style="position:absolute;left:8279;top:8808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143" o:spid="_x0000_s1143" o:spt="202" type="#_x0000_t202" style="position:absolute;left:8640;top:8148;height:557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26" o:spt="75" type="#_x0000_t75" style="height:13pt;width:11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6" DrawAspect="Content" ObjectID="_1468075726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44" o:spid="_x0000_s1144" o:spt="202" type="#_x0000_t202" style="position:absolute;left:8999;top:8718;height:557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27" o:spt="75" type="#_x0000_t75" style="height:11.5pt;width:10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7" DrawAspect="Content" ObjectID="_1468075727" r:id="rId1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45" o:spid="_x0000_s1145" o:spt="202" type="#_x0000_t202" style="position:absolute;left:8642;top:8717;height:5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146" o:spid="_x0000_s1146" o:spt="202" type="#_x0000_t202" style="position:absolute;left:4035;top:3767;height:899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28" o:spt="75" type="#_x0000_t75" style="height:14pt;width:28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28" DrawAspect="Content" ObjectID="_1468075728" r:id="rId1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v:group id="_x0000_s1147" o:spid="_x0000_s1147" o:spt="203" style="position:absolute;left:5693;top:2712;height:1925;width:1204;" coordorigin="5693,2712" coordsize="1204,1925">
                    <o:lock v:ext="edit"/>
                    <v:group id="_x0000_s1148" o:spid="_x0000_s1148" o:spt="203" style="position:absolute;left:5693;top:2712;height:1128;width:1204;" coordorigin="3420,6084" coordsize="1204,1128">
                      <o:lock v:ext="edit"/>
                      <v:shape id="_x0000_s1149" o:spid="_x0000_s1149" style="position:absolute;left:3840;top:6231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150" o:spid="_x0000_s1150" style="position:absolute;left:4290;top:6711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151" o:spid="_x0000_s1151" o:spt="20" style="position:absolute;left:3870;top:6327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152" o:spid="_x0000_s1152" o:spt="20" style="position:absolute;left:3420;top:6744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153" o:spid="_x0000_s1153" o:spt="202" type="#_x0000_t202" style="position:absolute;left:3781;top:6084;height:557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29" o:spt="75" type="#_x0000_t75" style="height:13pt;width:11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29" DrawAspect="Content" ObjectID="_1468075729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54" o:spid="_x0000_s1154" o:spt="202" type="#_x0000_t202" style="position:absolute;left:4140;top:6653;height:558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0" o:spt="75" type="#_x0000_t75" style="height:11.5pt;width:10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0" DrawAspect="Content" ObjectID="_1468075730" r:id="rId17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55" o:spid="_x0000_s1155" o:spt="202" type="#_x0000_t202" style="position:absolute;left:3540;top:6653;height:5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_x0000_s1156" o:spid="_x0000_s1156" o:spt="20" style="position:absolute;left:3488;top:6413;height:677;width:781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</v:group>
                    <v:shape id="_x0000_s1157" o:spid="_x0000_s1157" o:spt="202" type="#_x0000_t202" style="position:absolute;left:5819;top:3737;height:900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1" o:spt="75" type="#_x0000_t75" style="height:14pt;width:28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1" DrawAspect="Content" ObjectID="_1468075731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与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两点的直线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pict>
                <v:group id="_x0000_s1110" o:spid="_x0000_s1110" o:spt="203" style="height:90.95pt;width:132.2pt;" coordorigin="4194,3000" coordsize="2644,1830">
                  <o:lock v:ext="edit"/>
                  <v:group id="_x0000_s1111" o:spid="_x0000_s1111" o:spt="203" style="position:absolute;left:4194;top:3000;height:1764;width:1206;" coordorigin="4194,3000" coordsize="1206,1764">
                    <o:lock v:ext="edit"/>
                    <v:group id="_x0000_s1112" o:spid="_x0000_s1112" o:spt="203" style="position:absolute;left:4194;top:3000;height:1122;width:1206;" coordorigin="9360,5028" coordsize="1206,1122">
                      <o:lock v:ext="edit"/>
                      <v:shape id="_x0000_s1113" o:spid="_x0000_s1113" style="position:absolute;left:9780;top:5169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114" o:spid="_x0000_s1114" style="position:absolute;left:10230;top:5649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115" o:spid="_x0000_s1115" o:spt="19" type="#_x0000_t19" style="position:absolute;left:9902;top:5214;height:304;width:321;" filled="f" coordsize="22628,21600" adj="5685653,11292276,21406,0">
                        <v:path arrowok="t" o:connectlocs="22628,21565;0,2892;21406,0"/>
                        <v:fill on="f" focussize="0,0"/>
                        <v:stroke weight="1.5pt"/>
                        <v:imagedata o:title=""/>
                        <o:lock v:ext="edit"/>
                      </v:shape>
                      <v:shape id="_x0000_s1116" o:spid="_x0000_s1116" o:spt="19" type="#_x0000_t19" style="position:absolute;left:9407;top:5814;height:304;width:311;" filled="f" coordsize="21926,21600" adj="17621224,23236874,423">
                        <v:path arrowok="t" o:connectlocs="0,4;21926,19555;423,21600"/>
                        <v:fill on="f" focussize="0,0"/>
                        <v:stroke weight="1.5pt"/>
                        <v:imagedata o:title=""/>
                        <o:lock v:ext="edit"/>
                      </v:shape>
                      <v:line id="_x0000_s1117" o:spid="_x0000_s1117" o:spt="20" style="position:absolute;left:9810;top:5265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118" o:spid="_x0000_s1118" o:spt="20" style="position:absolute;left:9360;top:5682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119" o:spid="_x0000_s1119" o:spt="202" type="#_x0000_t202" style="position:absolute;left:9422;top:5028;height:463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32" o:spt="75" type="#_x0000_t75" style="height:13pt;width:11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2" DrawAspect="Content" ObjectID="_1468075732" r:id="rId2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20" o:spid="_x0000_s1120" o:spt="202" type="#_x0000_t202" style="position:absolute;left:10082;top:5607;height:464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3" o:spt="75" type="#_x0000_t75" style="height:11.5pt;width:10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3" DrawAspect="Content" ObjectID="_1468075733" r:id="rId21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21" o:spid="_x0000_s1121" o:spt="202" type="#_x0000_t202" style="position:absolute;left:9692;top:5586;height:459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_x0000_s1122" o:spid="_x0000_s1122" o:spt="202" type="#_x0000_t202" style="position:absolute;left:4279;top:4023;height:741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4" o:spt="75" type="#_x0000_t75" style="height:14pt;width:28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4" DrawAspect="Content" ObjectID="_1468075734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v:group id="_x0000_s1123" o:spid="_x0000_s1123" o:spt="203" style="position:absolute;left:5634;top:3000;height:1830;width:1204;" coordorigin="5634,3000" coordsize="1204,1830">
                    <o:lock v:ext="edit"/>
                    <v:group id="_x0000_s1124" o:spid="_x0000_s1124" o:spt="203" style="position:absolute;left:5634;top:3000;height:1128;width:1204;" coordorigin="9180,6900" coordsize="1204,1128">
                      <o:lock v:ext="edit"/>
                      <v:shape id="_x0000_s1125" o:spid="_x0000_s1125" style="position:absolute;left:9600;top:7047;height:116;width:63;" fillcolor="#000000" filled="t" coordsize="63,116" path="m0,116l32,0,63,116,32,84,0,116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shape id="_x0000_s1126" o:spid="_x0000_s1126" style="position:absolute;left:10050;top:7527;height:63;width:116;" fillcolor="#000000" filled="t" coordsize="116,63" path="m0,0l116,31,0,63,32,31,0,0xe">
                        <v:path arrowok="t"/>
                        <v:fill on="t" focussize="0,0"/>
                        <v:stroke weight="0pt"/>
                        <v:imagedata o:title=""/>
                        <o:lock v:ext="edit"/>
                      </v:shape>
                      <v:line id="_x0000_s1127" o:spid="_x0000_s1127" o:spt="20" style="position:absolute;left:9630;top:7143;flip:x;height:885;width: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line id="_x0000_s1128" o:spid="_x0000_s1128" o:spt="20" style="position:absolute;left:9180;top:7560;height:1;width:900;" coordsize="21600,21600">
                        <v:path arrowok="t"/>
                        <v:fill focussize="0,0"/>
                        <v:stroke weight="1.5pt"/>
                        <v:imagedata o:title=""/>
                        <o:lock v:ext="edit"/>
                      </v:line>
                      <v:shape id="_x0000_s1129" o:spid="_x0000_s1129" o:spt="202" type="#_x0000_t202" style="position:absolute;left:9541;top:6900;height:463;width:509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10"/>
                                </w:rPr>
                                <w:object>
                                  <v:shape id="_x0000_i1035" o:spt="75" type="#_x0000_t75" style="height:13pt;width:11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5" DrawAspect="Content" ObjectID="_1468075735" r:id="rId23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30" o:spid="_x0000_s1130" o:spt="202" type="#_x0000_t202" style="position:absolute;left:9900;top:7470;height:463;width:484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36" o:spt="75" type="#_x0000_t75" style="height:11.5pt;width:10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1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DSMT4" ShapeID="_x0000_i1036" DrawAspect="Content" ObjectID="_1468075736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_x0000_s1131" o:spid="_x0000_s1131" o:spt="202" type="#_x0000_t202" style="position:absolute;left:9300;top:7470;height:458;width:418;mso-wrap-style:none;" filled="f" stroked="f" coordsize="21600,21600">
                        <v:path/>
                        <v:fill on="f" focussize="0,0"/>
                        <v:stroke on="f" joinstyle="miter"/>
                        <v:imagedata o:title=""/>
                        <o:lock v:ext="edit"/>
                        <v:textbox style="mso-fit-shape-to-text:t;">
                          <w:txbxContent>
                            <w:p>
                              <w:pPr>
                                <w:rPr>
                                  <w:b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_x0000_s1132" o:spid="_x0000_s1132" o:spt="19" type="#_x0000_t19" style="position:absolute;left:9728;top:7687;height:332;width:352;" filled="f" coordsize="22726,21600" adj="12156752,17907776,21501">
                        <v:path arrowok="t" o:connectlocs="0,19531;22726,35;21501,21600"/>
                        <v:fill on="f" focussize="0,0"/>
                        <v:stroke weight="1.5pt"/>
                        <v:imagedata o:title=""/>
                        <o:lock v:ext="edit"/>
                      </v:shape>
                      <v:shape id="_x0000_s1133" o:spid="_x0000_s1133" o:spt="19" type="#_x0000_t19" style="position:absolute;left:9188;top:7120;height:332;width:338;" filled="f" coordsize="21845,21600" adj="498570,5973847,435,0">
                        <v:path arrowok="t" o:connectlocs="21845,2860;0,21596;435,0"/>
                        <v:fill on="f" focussize="0,0"/>
                        <v:stroke weight="1.5pt"/>
                        <v:imagedata o:title=""/>
                        <o:lock v:ext="edit"/>
                      </v:shape>
                    </v:group>
                    <v:shape id="_x0000_s1134" o:spid="_x0000_s1134" o:spt="202" type="#_x0000_t202" style="position:absolute;left:5639;top:4089;height:741;width:849;mso-wrap-style:none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 style="mso-fit-shape-to-text:t;">
                        <w:txbxContent>
                          <w:p>
                            <w:pPr>
                              <w:pStyle w:val="21"/>
                              <w:rPr>
                                <w:szCs w:val="21"/>
                              </w:rPr>
                            </w:pPr>
                            <w:r>
                              <w:rPr>
                                <w:position w:val="-6"/>
                                <w:sz w:val="21"/>
                                <w:szCs w:val="21"/>
                              </w:rPr>
                              <w:object>
                                <v:shape id="_x0000_i1037" o:spt="75" type="#_x0000_t75" style="height:14pt;width:28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7" DrawAspect="Content" ObjectID="_1468075737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与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两点的双曲线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经过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象限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&gt;0时，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象限；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&lt;0时，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象限.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经过一、三象限；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ascii="宋体" w:hAnsi="宋体" w:cs="Times New Roman"/>
                <w:szCs w:val="21"/>
              </w:rPr>
              <w:t>图像</w:t>
            </w:r>
            <w:r>
              <w:rPr>
                <w:rFonts w:cs="Times New Roman"/>
                <w:szCs w:val="21"/>
              </w:rPr>
              <w:t>经过二、四象限.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919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增减性</w:t>
            </w:r>
          </w:p>
        </w:tc>
        <w:tc>
          <w:tcPr>
            <w:tcW w:w="3867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的增大而增大；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时，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的增大而减小.</w:t>
            </w:r>
          </w:p>
        </w:tc>
        <w:tc>
          <w:tcPr>
            <w:tcW w:w="4111" w:type="dxa"/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&gt;0时，在每个象限内，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；</w:t>
            </w:r>
          </w:p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当</w:t>
            </w:r>
            <w:r>
              <w:rPr>
                <w:rFonts w:cs="Times New Roman"/>
                <w:i/>
                <w:szCs w:val="21"/>
              </w:rPr>
              <w:t>k</w:t>
            </w:r>
            <w:r>
              <w:rPr>
                <w:rFonts w:cs="Times New Roman"/>
                <w:szCs w:val="21"/>
              </w:rPr>
              <w:t>&lt;0时，在每个象限内，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随着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的增大而</w:t>
            </w:r>
            <w:r>
              <w:rPr>
                <w:rFonts w:hint="eastAsia" w:ascii="宋体" w:hAnsi="宋体" w:cs="Times New Roman"/>
                <w:szCs w:val="21"/>
              </w:rPr>
              <w:t>_________</w:t>
            </w:r>
            <w:r>
              <w:rPr>
                <w:rFonts w:cs="Times New Roman"/>
                <w:szCs w:val="21"/>
              </w:rPr>
              <w:t>.</w:t>
            </w:r>
          </w:p>
        </w:tc>
      </w:tr>
    </w:tbl>
    <w:p>
      <w:pPr>
        <w:spacing w:line="276" w:lineRule="auto"/>
        <w:rPr>
          <w:rFonts w:cs="Times New Roman"/>
          <w:kern w:val="0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109" o:spid="_x0000_s110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一、变量与函数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例1：</w:t>
      </w:r>
      <w:r>
        <w:rPr>
          <w:rFonts w:cs="Times New Roman"/>
          <w:szCs w:val="21"/>
        </w:rPr>
        <w:t>下列各式中，能表示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的函数的有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个．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=0；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③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=1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；</m:t>
        </m:r>
      </m:oMath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=|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|；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⑤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 xml:space="preserve">    </w:t>
      </w:r>
      <w:r>
        <w:rPr>
          <w:rFonts w:hint="eastAsia" w:ascii="宋体" w:hAnsi="宋体" w:cs="宋体"/>
          <w:szCs w:val="21"/>
        </w:rPr>
        <w:t>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=|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|．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规范解答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对于</w:t>
      </w:r>
      <w:r>
        <w:rPr>
          <w:rFonts w:hint="eastAsia" w:ascii="宋体" w:hAnsi="宋体" w:cs="宋体"/>
          <w:vanish/>
          <w:szCs w:val="21"/>
        </w:rPr>
        <w:t>①②⑤⑥</w:t>
      </w:r>
      <w:r>
        <w:rPr>
          <w:rFonts w:cs="Times New Roman"/>
          <w:vanish/>
          <w:szCs w:val="21"/>
        </w:rPr>
        <w:t>，当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确定时，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随之唯一确定，所以</w:t>
      </w:r>
      <w:r>
        <w:rPr>
          <w:rFonts w:hint="eastAsia" w:ascii="宋体" w:hAnsi="宋体" w:cs="宋体"/>
          <w:vanish/>
          <w:szCs w:val="21"/>
        </w:rPr>
        <w:t>①②⑤⑥</w:t>
      </w:r>
      <w:r>
        <w:rPr>
          <w:rFonts w:cs="Times New Roman"/>
          <w:vanish/>
          <w:szCs w:val="21"/>
        </w:rPr>
        <w:t>能表示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的函数；对于</w:t>
      </w:r>
      <w:r>
        <w:rPr>
          <w:rFonts w:hint="eastAsia" w:ascii="宋体" w:hAnsi="宋体" w:cs="宋体"/>
          <w:vanish/>
          <w:szCs w:val="21"/>
        </w:rPr>
        <w:t>③④</w:t>
      </w:r>
      <w:r>
        <w:rPr>
          <w:rFonts w:cs="Times New Roman"/>
          <w:vanish/>
          <w:szCs w:val="21"/>
        </w:rPr>
        <w:t>，对于每一个确定的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的值，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并非都有唯一确定的值与其对应，不满足函数的概念，所以</w:t>
      </w:r>
      <w:r>
        <w:rPr>
          <w:rFonts w:hint="eastAsia" w:ascii="宋体" w:hAnsi="宋体" w:cs="宋体"/>
          <w:vanish/>
          <w:szCs w:val="21"/>
        </w:rPr>
        <w:t>③④</w:t>
      </w:r>
      <w:r>
        <w:rPr>
          <w:rFonts w:cs="Times New Roman"/>
          <w:vanish/>
          <w:szCs w:val="21"/>
        </w:rPr>
        <w:t>中的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不是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的函数，本题的答案为4个．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解后反思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一般地，在一个变化过程中，如果有两个变量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，并且对于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的每一个确定的值，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都有唯一确定的值与其对应，那么我们就说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是自变量，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的函数．初步理解函数的概念：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两个变量相互联系，一个变量发生变化时另一个变量也随之变化；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函数与自变量之间是单值对应关系，自变量的值确定后，函数值是唯一确定的．认识函数概念，关键是认识到变量之间的单值对应关系．当自变量取定一个值时，单值对应包含两重含义：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另一个量有对应值；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对应值只有一个．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例2：</w:t>
      </w:r>
      <w:r>
        <w:rPr>
          <w:rFonts w:cs="Times New Roman"/>
          <w:szCs w:val="21"/>
        </w:rPr>
        <w:t>求下列函数的定义域</w:t>
      </w:r>
      <w:r>
        <w:rPr>
          <w:rFonts w:hint="eastAsia" w:cs="Times New Roman"/>
          <w:szCs w:val="21"/>
        </w:rPr>
        <w:t>：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10x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2−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x−1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           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bookmarkStart w:id="0" w:name="_GoBack"/>
      <w:bookmarkEnd w:id="0"/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−4x−5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ascii="Symbol" w:hAnsi="Symbol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Symbol" w:hAnsi="Symbol" w:cs="Times New Roman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ascii="Symbol" w:hAnsi="Symbol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 xml:space="preserve">              </w:t>
      </w:r>
      <w:r>
        <w:rPr>
          <w:rFonts w:ascii="宋体" w:hAnsi="宋体" w:cs="Times New Roman"/>
          <w:szCs w:val="21"/>
        </w:rPr>
        <w:t xml:space="preserve">    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x+1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+x+1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hint="eastAsia" w:ascii="宋体" w:hAnsi="宋体" w:cs="Times New Roman"/>
          <w:szCs w:val="21"/>
        </w:rPr>
        <w:t>)</w:t>
      </w:r>
      <m:oMath>
        <m:r>
          <m:rPr/>
          <w:rPr>
            <w:rFonts w:ascii="Cambria Math" w:hAnsi="Cambria Math" w:cs="Times New Roman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x+3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(x−1)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−1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(x+1)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 xml:space="preserve">.  </w:t>
      </w:r>
      <w:r>
        <w:rPr>
          <w:rFonts w:ascii="宋体" w:hAnsi="宋体" w:cs="Times New Roman"/>
          <w:szCs w:val="21"/>
        </w:rPr>
        <w:t xml:space="preserve">  </w:t>
      </w:r>
    </w:p>
    <w:p>
      <w:pPr>
        <w:ind w:firstLine="420" w:firstLineChars="200"/>
        <w:rPr>
          <w:rFonts w:cs="Times New Roman"/>
          <w:vanish/>
          <w:color w:val="FF0000"/>
          <w:szCs w:val="22"/>
        </w:rPr>
      </w:pPr>
      <w:r>
        <w:rPr>
          <w:rFonts w:cs="Times New Roman"/>
          <w:vanish/>
          <w:color w:val="FF0000"/>
          <w:szCs w:val="22"/>
        </w:rPr>
        <w:t>答案：</w:t>
      </w:r>
      <w:r>
        <w:rPr>
          <w:rFonts w:cs="Times New Roman"/>
          <w:vanish/>
          <w:szCs w:val="22"/>
        </w:rPr>
        <w:t>(1)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≠5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(2)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≤-3或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≥3且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≠5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(3)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≠0且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≠-1且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(4)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≥-1且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≠2</w:t>
      </w:r>
      <w:r>
        <w:rPr>
          <w:rFonts w:hint="eastAsia" w:cs="Times New Roman"/>
          <w:vanish/>
          <w:szCs w:val="22"/>
        </w:rPr>
        <w:t>；</w:t>
      </w:r>
      <w:r>
        <w:rPr>
          <w:rFonts w:cs="Times New Roman"/>
          <w:vanish/>
          <w:szCs w:val="22"/>
        </w:rPr>
        <w:t>(</w:t>
      </w:r>
      <w:r>
        <w:rPr>
          <w:rFonts w:hint="eastAsia" w:cs="Times New Roman"/>
          <w:vanish/>
          <w:szCs w:val="22"/>
        </w:rPr>
        <w:t>5</w:t>
      </w:r>
      <w:r>
        <w:rPr>
          <w:rFonts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≥-</w:t>
      </w:r>
      <w:r>
        <w:rPr>
          <w:rFonts w:hint="eastAsia" w:cs="Times New Roman"/>
          <w:vanish/>
          <w:szCs w:val="22"/>
        </w:rPr>
        <w:t>3</w:t>
      </w:r>
      <w:r>
        <w:rPr>
          <w:rFonts w:cs="Times New Roman"/>
          <w:vanish/>
          <w:szCs w:val="22"/>
        </w:rPr>
        <w:t>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w:r>
        <w:rPr>
          <w:rFonts w:hint="eastAsia" w:cs="Times New Roman"/>
          <w:vanish/>
          <w:szCs w:val="22"/>
        </w:rPr>
        <w:t>-1</w:t>
      </w:r>
      <w:r>
        <w:rPr>
          <w:rFonts w:cs="Times New Roman"/>
          <w:vanish/>
          <w:szCs w:val="22"/>
        </w:rPr>
        <w:t>且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≠</w:t>
      </w:r>
      <w:r>
        <w:rPr>
          <w:rFonts w:hint="eastAsia" w:cs="Times New Roman"/>
          <w:vanish/>
          <w:szCs w:val="22"/>
        </w:rPr>
        <w:t>1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二、正比例函数和反比例函数的定义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例3：</w:t>
      </w: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如果</w:t>
      </w:r>
      <w:r>
        <w:rPr>
          <w:rFonts w:cs="Times New Roman"/>
          <w:position w:val="-12"/>
          <w:szCs w:val="21"/>
        </w:rPr>
        <w:object>
          <v:shape id="_x0000_i1038" o:spt="75" type="#_x0000_t75" style="height:18.5pt;width:9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  <w:r>
        <w:rPr>
          <w:rFonts w:cs="Times New Roman"/>
          <w:bCs/>
          <w:szCs w:val="21"/>
        </w:rPr>
        <w:t>是正比例函数，那么</w:t>
      </w:r>
      <w:r>
        <w:rPr>
          <w:rFonts w:cs="Times New Roman"/>
          <w:bCs/>
          <w:i/>
          <w:szCs w:val="21"/>
        </w:rPr>
        <w:t>n</w:t>
      </w:r>
      <w:r>
        <w:rPr>
          <w:rFonts w:cs="Times New Roman"/>
          <w:bCs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ascii="宋体" w:hAnsi="宋体" w:cs="宋体"/>
          <w:bCs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若</w:t>
      </w:r>
      <w:r>
        <w:rPr>
          <w:rFonts w:cs="Times New Roman"/>
          <w:bCs/>
          <w:position w:val="-10"/>
          <w:szCs w:val="21"/>
        </w:rPr>
        <w:object>
          <v:shape id="_x0000_i1039" o:spt="75" type="#_x0000_t75" style="height:18.5pt;width:7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29">
            <o:LockedField>false</o:LockedField>
          </o:OLEObject>
        </w:object>
      </w:r>
      <w:r>
        <w:rPr>
          <w:rFonts w:cs="Times New Roman"/>
          <w:bCs/>
          <w:szCs w:val="21"/>
        </w:rPr>
        <w:t>是反比例函数，则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1．简答：若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是变量，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是正比例函数，求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y=mx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+18m+1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是正比例函数，求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已知正比例函数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满足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cs="Times New Roman"/>
          <w:szCs w:val="21"/>
        </w:rPr>
        <w:t>，求此函数解析式及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-1.5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2-3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，如果自变量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的值增加3时，函数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的值增加6，求这个函数的解析式；</w:t>
      </w: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12-3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+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2-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是正比例函数，求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≠-2；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=-18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；(3)</m:t>
        </m:r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rad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vanish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2．简答：若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是变量．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−4a+3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是反比例函数，求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的取值范围；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</w:t>
      </w:r>
      <m:oMath>
        <m:r>
          <m:rPr/>
          <w:rPr>
            <w:rFonts w:ascii="Cambria Math" w:hAnsi="Cambria Math" w:cs="Times New Roman"/>
            <w:szCs w:val="21"/>
          </w:rPr>
          <m:t>y=(3−m)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−5m+5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是反比例函数，求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已知反比例函数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满足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</m:oMath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求此函数解析式及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的值；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+6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-1</w:t>
      </w:r>
      <w:r>
        <w:rPr>
          <w:rFonts w:cs="Times New Roman"/>
          <w:szCs w:val="21"/>
        </w:rPr>
        <w:t>是反比例函数，求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≠3且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≠1；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=2；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；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≠-3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三、确定函数解析式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条件：</w:t>
      </w:r>
      <w:r>
        <w:rPr>
          <w:rFonts w:cs="Times New Roman"/>
          <w:bCs/>
          <w:szCs w:val="21"/>
        </w:rPr>
        <w:t>已知两个变量的一对对应值，确定函数解析式；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类型：</w:t>
      </w:r>
      <w:r>
        <w:rPr>
          <w:rFonts w:hint="eastAsia" w:ascii="宋体" w:hAnsi="宋体" w:cs="宋体"/>
          <w:b/>
          <w:bCs/>
          <w:szCs w:val="21"/>
        </w:rPr>
        <w:t>①</w:t>
      </w:r>
      <w:r>
        <w:rPr>
          <w:rFonts w:cs="Times New Roman"/>
          <w:b/>
          <w:bCs/>
          <w:szCs w:val="21"/>
        </w:rPr>
        <w:t>文字语言：</w:t>
      </w:r>
      <w:r>
        <w:rPr>
          <w:rFonts w:cs="Times New Roman"/>
          <w:bCs/>
          <w:szCs w:val="21"/>
        </w:rPr>
        <w:t>当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=××，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=××；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②</w:t>
      </w:r>
      <w:r>
        <w:rPr>
          <w:rFonts w:cs="Times New Roman"/>
          <w:b/>
          <w:bCs/>
          <w:szCs w:val="21"/>
        </w:rPr>
        <w:t>文字语言：</w:t>
      </w:r>
      <w:r>
        <w:rPr>
          <w:rFonts w:cs="Times New Roman"/>
          <w:bCs/>
          <w:szCs w:val="21"/>
        </w:rPr>
        <w:t>已知函数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经过一点</w:t>
      </w:r>
      <w:r>
        <w:rPr>
          <w:rFonts w:cs="Times New Roman"/>
          <w:bCs/>
          <w:i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×，×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③</w:t>
      </w:r>
      <w:r>
        <w:rPr>
          <w:rFonts w:cs="Times New Roman"/>
          <w:b/>
          <w:bCs/>
          <w:szCs w:val="21"/>
        </w:rPr>
        <w:t>图形语言：</w:t>
      </w:r>
      <w:r>
        <w:rPr>
          <w:rFonts w:cs="Times New Roman"/>
          <w:bCs/>
          <w:szCs w:val="21"/>
        </w:rPr>
        <w:t>已知函数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，及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上的明确点</w:t>
      </w:r>
      <w:r>
        <w:rPr>
          <w:rFonts w:cs="Times New Roman"/>
          <w:bCs/>
          <w:i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×，×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；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④</w:t>
      </w:r>
      <w:r>
        <w:rPr>
          <w:rFonts w:cs="Times New Roman"/>
          <w:b/>
          <w:bCs/>
          <w:szCs w:val="21"/>
        </w:rPr>
        <w:t>表格语言：</w:t>
      </w:r>
      <w:r>
        <w:rPr>
          <w:rFonts w:cs="Times New Roman"/>
          <w:bCs/>
          <w:szCs w:val="21"/>
        </w:rPr>
        <w:t>已知反映两个变量关系的表格．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例4：</w:t>
      </w: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已知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与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成反比例，并且当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＝2时，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＝-1；那么当</w:t>
      </w:r>
      <w:r>
        <w:rPr>
          <w:rFonts w:cs="Times New Roman"/>
          <w:bCs/>
          <w:i/>
          <w:iCs/>
          <w:szCs w:val="21"/>
        </w:rPr>
        <w:t>y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position w:val="-22"/>
          <w:szCs w:val="21"/>
        </w:rPr>
        <w:object>
          <v:shape id="_x0000_i1040" o:spt="75" type="#_x0000_t75" style="height:28pt;width:11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cs="Times New Roman"/>
          <w:bCs/>
          <w:szCs w:val="21"/>
        </w:rPr>
        <w:t>时，</w:t>
      </w:r>
      <w:r>
        <w:rPr>
          <w:rFonts w:cs="Times New Roman"/>
          <w:bCs/>
          <w:i/>
          <w:iCs/>
          <w:szCs w:val="21"/>
        </w:rPr>
        <w:t>x</w:t>
      </w:r>
      <w:r>
        <w:rPr>
          <w:rFonts w:cs="Times New Roman"/>
          <w:bCs/>
          <w:szCs w:val="21"/>
        </w:rPr>
        <w:t>的值是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-4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107315</wp:posOffset>
            </wp:positionV>
            <wp:extent cx="2263775" cy="2105660"/>
            <wp:effectExtent l="0" t="0" r="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" t="2709" r="2474" b="3525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正比例函数</w:t>
      </w:r>
      <w:r>
        <w:rPr>
          <w:rFonts w:cs="Times New Roman"/>
          <w:bCs/>
          <w:position w:val="-22"/>
          <w:szCs w:val="21"/>
        </w:rPr>
        <w:object>
          <v:shape id="_x0000_i1041" o:spt="75" type="#_x0000_t75" style="height:28pt;width:3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4">
            <o:LockedField>false</o:LockedField>
          </o:OLEObject>
        </w:objec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过点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6，2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，那么函数解析式是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2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③</w:t>
      </w:r>
      <w:r>
        <w:rPr>
          <w:rFonts w:cs="Times New Roman"/>
          <w:bCs/>
          <w:szCs w:val="21"/>
        </w:rPr>
        <w:t>已知反比例函数</w:t>
      </w:r>
      <w:r>
        <w:rPr>
          <w:rFonts w:cs="Times New Roman"/>
          <w:bCs/>
          <w:position w:val="-22"/>
          <w:szCs w:val="21"/>
        </w:rPr>
        <w:object>
          <v:shape id="_x0000_i1043" o:spt="75" type="#_x0000_t75" style="height:28pt;width:2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cs="Times New Roman"/>
          <w:bCs/>
          <w:szCs w:val="21"/>
        </w:rPr>
        <w:t>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x</w: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都经过点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cs="Times New Roman"/>
          <w:bCs/>
          <w:szCs w:val="21"/>
        </w:rPr>
        <w:t>，-2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，则此反比例函数的解析式为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4" o:spt="75" type="#_x0000_t75" style="height:28pt;width:26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④</w:t>
      </w:r>
      <w:r>
        <w:rPr>
          <w:rFonts w:cs="Times New Roman"/>
          <w:bCs/>
          <w:szCs w:val="21"/>
        </w:rPr>
        <w:t>如图所示，反比例函数的解析式为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iCs/>
          <w:szCs w:val="21"/>
        </w:rPr>
        <w:t>a</w:t>
      </w:r>
      <w:r>
        <w:rPr>
          <w:rFonts w:cs="Times New Roman"/>
          <w:bCs/>
          <w:szCs w:val="21"/>
        </w:rPr>
        <w:t>的值为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5" o:spt="75" type="#_x0000_t75" style="height:28pt;width:17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⑤</w:t>
      </w:r>
      <w:r>
        <w:rPr>
          <w:rFonts w:cs="Times New Roman"/>
          <w:bCs/>
          <w:szCs w:val="21"/>
        </w:rPr>
        <w:t>在平面直角坐标系内，从反比例函数</w:t>
      </w:r>
      <w:r>
        <w:rPr>
          <w:rFonts w:cs="Times New Roman"/>
          <w:bCs/>
          <w:position w:val="-22"/>
          <w:szCs w:val="21"/>
        </w:rPr>
        <w:object>
          <v:shape id="_x0000_i1046" o:spt="75" type="#_x0000_t75" style="height:28pt;width:2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＜0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的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上的一点分别作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、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轴的垂线段，与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、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轴所围成的矩形面积是9，那么这个函数解析式是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bCs/>
          <w:vanish/>
          <w:position w:val="-22"/>
          <w:szCs w:val="21"/>
        </w:rPr>
        <w:object>
          <v:shape id="_x0000_i1047" o:spt="75" type="#_x0000_t75" style="height:28pt;width:33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⑥</w:t>
      </w:r>
      <w:r>
        <w:rPr>
          <w:rFonts w:cs="Times New Roman"/>
          <w:bCs/>
          <w:szCs w:val="21"/>
        </w:rPr>
        <w:t>某厂从2001年起开始投入技术改进资金，经技术改进后，其产品的生产成本不断降低，具体数据如下表：</w:t>
      </w:r>
    </w:p>
    <w:tbl>
      <w:tblPr>
        <w:tblStyle w:val="24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4"/>
        <w:gridCol w:w="708"/>
        <w:gridCol w:w="708"/>
        <w:gridCol w:w="708"/>
        <w:gridCol w:w="708"/>
      </w:tblGrid>
      <w:tr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年度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2004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投入技改资金</w:t>
            </w:r>
            <w:r>
              <w:rPr>
                <w:rFonts w:hint="eastAsia" w:cs="Times New Roman"/>
                <w:i/>
                <w:szCs w:val="21"/>
              </w:rPr>
              <w:t>x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万元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产品成本</w:t>
            </w:r>
            <w:r>
              <w:rPr>
                <w:rFonts w:hint="eastAsia" w:cs="Times New Roman"/>
                <w:i/>
                <w:szCs w:val="21"/>
              </w:rPr>
              <w:t>y</w:t>
            </w:r>
            <w:r>
              <w:rPr>
                <w:rFonts w:ascii="宋体" w:hAnsi="宋体" w:cs="Times New Roman"/>
                <w:szCs w:val="21"/>
              </w:rPr>
              <w:t>(</w:t>
            </w:r>
            <w:r>
              <w:rPr>
                <w:rFonts w:cs="Times New Roman"/>
                <w:szCs w:val="21"/>
              </w:rPr>
              <w:t>万元／件</w:t>
            </w:r>
            <w:r>
              <w:rPr>
                <w:rFonts w:ascii="宋体" w:hAnsi="宋体" w:cs="Times New Roman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4.5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</w:tr>
    </w:tbl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请认真分析表中数据，哪种函数能表示其变化规律，为什么？求出函数的解析式；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按照这种变化规律，若2005年已投</w:t>
      </w:r>
      <w:r>
        <w:rPr>
          <w:rFonts w:hint="eastAsia" w:cs="Times New Roman"/>
          <w:bCs/>
          <w:szCs w:val="21"/>
        </w:rPr>
        <w:t>入</w:t>
      </w:r>
      <w:r>
        <w:rPr>
          <w:rFonts w:cs="Times New Roman"/>
          <w:bCs/>
          <w:szCs w:val="21"/>
        </w:rPr>
        <w:t>技改资金5万元．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①</w:t>
      </w:r>
      <w:r>
        <w:rPr>
          <w:rFonts w:cs="Times New Roman"/>
          <w:bCs/>
          <w:szCs w:val="21"/>
        </w:rPr>
        <w:t>预计生产成本每件比2004年降低多少万元？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bCs/>
          <w:szCs w:val="21"/>
        </w:rPr>
        <w:t>②</w:t>
      </w:r>
      <w:r>
        <w:rPr>
          <w:rFonts w:cs="Times New Roman"/>
          <w:bCs/>
          <w:szCs w:val="21"/>
        </w:rPr>
        <w:t>如果打算在2005年把每件产品成本降低到3.2万元，则还需投入技改资金多少万元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结果精确到0.01万元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？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反比例函数；</w:t>
      </w:r>
      <w:r>
        <w:rPr>
          <w:rFonts w:cs="Times New Roman"/>
          <w:bCs/>
          <w:vanish/>
          <w:position w:val="-22"/>
          <w:szCs w:val="21"/>
        </w:rPr>
        <w:object>
          <v:shape id="_x0000_i1048" o:spt="75" type="#_x0000_t75" style="height:28pt;width:31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szCs w:val="21"/>
        </w:rPr>
        <w:t>①</w:t>
      </w:r>
      <w:r>
        <w:rPr>
          <w:rFonts w:hint="eastAsia" w:cs="Times New Roman"/>
          <w:vanish/>
          <w:szCs w:val="21"/>
        </w:rPr>
        <w:t>0.4万元；②5.63万元.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四、根据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cs="Times New Roman"/>
          <w:b/>
          <w:bCs/>
          <w:szCs w:val="21"/>
        </w:rPr>
        <w:t>的位置或函数增减性，确定比例系数中的字母的值或取值范围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例5：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3-2</w:t>
      </w:r>
      <w:r>
        <w:rPr>
          <w:rFonts w:cs="Times New Roman"/>
          <w:i/>
          <w:szCs w:val="21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经过第二、四象限，则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m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若反比例函数</w:t>
      </w:r>
      <m:oMath>
        <m:r>
          <m:rPr/>
          <w:rPr>
            <w:rFonts w:ascii="Cambria Math" w:hAnsi="Cambria Math" w:cs="Times New Roman"/>
            <w:szCs w:val="21"/>
          </w:rPr>
          <m:t>y=(2k−1)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3k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1"/>
              </w:rPr>
              <m:t>−2k−1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经过二、四象限，则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=____________．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，当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&lt;0时，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的增大而减小，那么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k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&gt;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4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若反比例函数</w:t>
      </w:r>
      <w:r>
        <w:rPr>
          <w:rFonts w:cs="Times New Roman"/>
          <w:position w:val="-10"/>
          <w:szCs w:val="21"/>
        </w:rPr>
        <w:object>
          <v:shape id="_x0000_i1049" o:spt="75" type="#_x0000_t75" style="height:18.5pt;width:84pt;" o:ole="t" fillcolor="#FFCCFF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cs="Times New Roman"/>
          <w:bCs/>
          <w:szCs w:val="21"/>
        </w:rPr>
        <w:t>在每一个象限内，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的增大而增大，则</w:t>
      </w:r>
      <w:r>
        <w:rPr>
          <w:rFonts w:cs="Times New Roman"/>
          <w:bCs/>
          <w:i/>
          <w:szCs w:val="21"/>
        </w:rPr>
        <w:t>m</w:t>
      </w:r>
      <w:r>
        <w:rPr>
          <w:rFonts w:cs="Times New Roman"/>
          <w:bCs/>
          <w:szCs w:val="21"/>
        </w:rPr>
        <w:t>＝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-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5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在同一直角坐标平面内，如果直线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与双曲线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没有交点，那么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的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关系一定是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&lt;0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同号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异号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6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szCs w:val="21"/>
        </w:rPr>
        <w:t>已知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两点在双曲线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3+2m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上，且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的取值范围是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&gt;0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&lt;0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</w:t>
      </w:r>
      <m:oMath>
        <m:r>
          <m:rPr/>
          <w:rPr>
            <w:rFonts w:ascii="Cambria Math" w:hAnsi="Cambria Math" w:cs="Times New Roman"/>
            <w:szCs w:val="21"/>
          </w:rPr>
          <m:t>m&gt;−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D．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r>
          <m:rPr/>
          <w:rPr>
            <w:rFonts w:ascii="Cambria Math" w:hAnsi="Cambria Math" w:cs="Times New Roman"/>
            <w:szCs w:val="21"/>
          </w:rPr>
          <m:t>m&lt;−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D[提示]因为点</w:t>
      </w:r>
      <w:r>
        <w:rPr>
          <w:rFonts w:cs="Times New Roman"/>
          <w:i/>
          <w:vanish/>
          <w:szCs w:val="21"/>
        </w:rPr>
        <w:t>A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的横坐标小于0，点</w:t>
      </w:r>
      <w:r>
        <w:rPr>
          <w:rFonts w:cs="Times New Roman"/>
          <w:i/>
          <w:vanish/>
          <w:szCs w:val="21"/>
        </w:rPr>
        <w:t>B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的横坐标大于0，且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&gt;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，所以点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分别在第二、四象限，所以3+2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&lt;0，解得</w:t>
      </w:r>
      <m:oMath>
        <m:r>
          <m:rPr/>
          <w:rPr>
            <w:rFonts w:ascii="Cambria Math" w:hAnsi="Cambria Math" w:cs="Times New Roman"/>
            <w:vanish/>
            <w:szCs w:val="21"/>
          </w:rPr>
          <m:t>m&lt;−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7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若直线</w:t>
      </w:r>
      <w:r>
        <w:rPr>
          <w:rFonts w:cs="Times New Roman"/>
          <w:position w:val="-10"/>
          <w:szCs w:val="21"/>
        </w:rPr>
        <w:object>
          <v:shape id="_x0000_i1050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rFonts w:cs="Times New Roman"/>
          <w:bCs/>
          <w:szCs w:val="21"/>
        </w:rPr>
        <w:t>经过原点，且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的值随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的增大而减小，则</w:t>
      </w:r>
      <w:r>
        <w:rPr>
          <w:rFonts w:cs="Times New Roman"/>
          <w:bCs/>
          <w:i/>
          <w:szCs w:val="21"/>
        </w:rPr>
        <w:t>k</w:t>
      </w:r>
      <w:r>
        <w:rPr>
          <w:rFonts w:hint="eastAsia" w:cs="Times New Roman"/>
          <w:bCs/>
          <w:i/>
          <w:szCs w:val="21"/>
        </w:rPr>
        <w:t>____________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k</w:t>
      </w:r>
      <w:r>
        <w:rPr>
          <w:rFonts w:hint="eastAsia" w:cs="Times New Roman"/>
          <w:vanish/>
          <w:szCs w:val="21"/>
        </w:rPr>
        <w:t>=0</w:t>
      </w:r>
    </w:p>
    <w:p>
      <w:pPr>
        <w:spacing w:line="276" w:lineRule="auto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五、根据函数增减性确定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cs="Times New Roman"/>
          <w:b/>
          <w:bCs/>
          <w:szCs w:val="21"/>
        </w:rPr>
        <w:t>位置，反过来，根据</w:t>
      </w:r>
      <w:r>
        <w:rPr>
          <w:rFonts w:ascii="宋体" w:hAnsi="宋体" w:cs="Times New Roman"/>
          <w:b/>
          <w:bCs/>
          <w:szCs w:val="21"/>
        </w:rPr>
        <w:t>图像</w:t>
      </w:r>
      <w:r>
        <w:rPr>
          <w:rFonts w:cs="Times New Roman"/>
          <w:b/>
          <w:bCs/>
          <w:szCs w:val="21"/>
        </w:rPr>
        <w:t>位置确定函数增减性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例6：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正比例函数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kx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≠0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当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在第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象限时，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的增大而增大．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反比例函数</w:t>
      </w:r>
      <w:r>
        <w:rPr>
          <w:rFonts w:cs="Times New Roman"/>
          <w:bCs/>
          <w:position w:val="-22"/>
          <w:szCs w:val="21"/>
        </w:rPr>
        <w:object>
          <v:shape id="_x0000_i1051" o:spt="75" type="#_x0000_t75" style="height:28pt;width:2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k</w:t>
      </w:r>
      <w:r>
        <w:rPr>
          <w:rFonts w:cs="Times New Roman"/>
          <w:bCs/>
          <w:szCs w:val="21"/>
        </w:rPr>
        <w:t>≠0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当随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的减小而增大时，</w: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在第</w:t>
      </w:r>
      <w:r>
        <w:rPr>
          <w:rFonts w:hint="eastAsia" w:cs="Times New Roman"/>
          <w:bCs/>
          <w:szCs w:val="21"/>
        </w:rPr>
        <w:t>____________</w:t>
      </w:r>
      <w:r>
        <w:rPr>
          <w:rFonts w:cs="Times New Roman"/>
          <w:bCs/>
          <w:szCs w:val="21"/>
        </w:rPr>
        <w:t>象限．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反比例函数</w:t>
      </w:r>
      <w:r>
        <w:rPr>
          <w:rFonts w:cs="Times New Roman"/>
          <w:bCs/>
          <w:position w:val="-22"/>
          <w:szCs w:val="21"/>
        </w:rPr>
        <w:object>
          <v:shape id="_x0000_i1052" o:spt="75" type="#_x0000_t75" style="height:29pt;width:4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cs="Times New Roman"/>
          <w:bCs/>
          <w:szCs w:val="21"/>
        </w:rPr>
        <w:t>的图像在____________象限，在每个象限内，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随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的增大而____________．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一、三；减小</w:t>
      </w: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4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在反比例函数</w:t>
      </w:r>
      <w:r>
        <w:rPr>
          <w:rFonts w:cs="Times New Roman"/>
          <w:bCs/>
          <w:position w:val="-22"/>
          <w:szCs w:val="21"/>
        </w:rPr>
        <w:object>
          <v:shape id="_x0000_i1053" o:spt="75" type="#_x0000_t75" style="height:29pt;width:54.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上有三点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，若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&gt;0&gt;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，则下列各式正确的是</w:t>
      </w:r>
      <w:r>
        <w:rPr>
          <w:rFonts w:ascii="宋体" w:hAnsi="宋体" w:cs="Times New Roman"/>
          <w:bCs/>
          <w:szCs w:val="21"/>
        </w:rPr>
        <w:t>(      )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bCs/>
          <w:szCs w:val="21"/>
        </w:rPr>
      </w:pP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5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若点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-2，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1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-1，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1，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都在反比例函数</w:t>
      </w:r>
      <w:r>
        <w:rPr>
          <w:rFonts w:cs="Times New Roman"/>
          <w:bCs/>
          <w:position w:val="-22"/>
          <w:szCs w:val="21"/>
        </w:rPr>
        <w:object>
          <v:shape id="_x0000_i1054" o:spt="75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宋体" w:hAnsi="宋体" w:cs="Times New Roman"/>
          <w:bCs/>
          <w:szCs w:val="21"/>
        </w:rPr>
        <w:t>图像</w:t>
      </w:r>
      <w:r>
        <w:rPr>
          <w:rFonts w:cs="Times New Roman"/>
          <w:bCs/>
          <w:szCs w:val="21"/>
        </w:rPr>
        <w:t>上，则下列关系正确的是</w:t>
      </w:r>
      <w:r>
        <w:rPr>
          <w:rFonts w:ascii="宋体" w:hAnsi="宋体" w:cs="Times New Roman"/>
          <w:bCs/>
          <w:szCs w:val="21"/>
        </w:rPr>
        <w:t>(      )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2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cs="Times New Roman"/>
          <w:szCs w:val="21"/>
          <w:vertAlign w:val="sub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  <w:vertAlign w:val="subscript"/>
        </w:rPr>
        <w:t>3</w:t>
      </w:r>
      <w:r>
        <w:rPr>
          <w:rFonts w:cs="Times New Roman"/>
          <w:bCs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六、正、反比例函数的综合应用</w:t>
      </w:r>
    </w:p>
    <w:p>
      <w:pPr>
        <w:snapToGrid w:val="0"/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例7：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在同一直角坐标平面内，如果直线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与双曲线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有两个交点，那么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的关系一定是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&gt;0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&lt;0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同号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异号</w:t>
      </w:r>
    </w:p>
    <w:p>
      <w:pPr>
        <w:snapToGrid w:val="0"/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napToGrid w:val="0"/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如图，函数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与函数</w:t>
      </w:r>
      <m:oMath>
        <m:r>
          <m:rPr/>
          <w:rPr>
            <w:rFonts w:ascii="Cambria Math" w:hAnsi="Cambria Math" w:cs="Times New Roman"/>
            <w:szCs w:val="21"/>
          </w:rPr>
          <m:t>y=−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的图像相交于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两点，过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两点分别作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轴的垂线，垂足分别为点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，则四边形</w:t>
      </w:r>
      <w:r>
        <w:rPr>
          <w:rFonts w:cs="Times New Roman"/>
          <w:i/>
          <w:szCs w:val="21"/>
        </w:rPr>
        <w:t>ACBD</w:t>
      </w:r>
      <w:r>
        <w:rPr>
          <w:rFonts w:cs="Times New Roman"/>
          <w:szCs w:val="21"/>
        </w:rPr>
        <w:t>的面积为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C．6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D．8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D[提示]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过函数</w:t>
      </w:r>
      <m:oMath>
        <m:r>
          <m:rPr/>
          <w:rPr>
            <w:rFonts w:ascii="Cambria Math" w:hAnsi="Cambria Math" w:cs="Times New Roman"/>
            <w:vanish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的图像上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两点分别作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轴的垂线，垂足分别为点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|k|=2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OD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ODA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OBC</w:t>
      </w:r>
      <w:r>
        <w:rPr>
          <w:rFonts w:cs="Times New Roman"/>
          <w:vanish/>
          <w:szCs w:val="21"/>
        </w:rPr>
        <w:t>=2，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四边形</w:t>
      </w:r>
      <w:r>
        <w:rPr>
          <w:rFonts w:cs="Times New Roman"/>
          <w:i/>
          <w:vanish/>
          <w:szCs w:val="21"/>
        </w:rPr>
        <w:t>ABCD</w:t>
      </w:r>
      <w:r>
        <w:rPr>
          <w:rFonts w:cs="Times New Roman"/>
          <w:vanish/>
          <w:szCs w:val="21"/>
        </w:rPr>
        <w:t>的面积为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AOC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ODA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ODB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S</w:t>
      </w:r>
      <w:r>
        <w:rPr>
          <w:rFonts w:ascii="宋体" w:hAnsi="宋体" w:cs="Cambria Math"/>
          <w:vanish/>
          <w:szCs w:val="21"/>
          <w:vertAlign w:val="subscript"/>
        </w:rPr>
        <w:t>△</w:t>
      </w:r>
      <w:r>
        <w:rPr>
          <w:rFonts w:cs="Times New Roman"/>
          <w:i/>
          <w:vanish/>
          <w:szCs w:val="21"/>
          <w:vertAlign w:val="subscript"/>
        </w:rPr>
        <w:t>OBC</w:t>
      </w:r>
      <w:r>
        <w:rPr>
          <w:rFonts w:cs="Times New Roman"/>
          <w:vanish/>
          <w:szCs w:val="21"/>
        </w:rPr>
        <w:t>=4×2=8．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23620" cy="987425"/>
            <wp:effectExtent l="0" t="0" r="5080" b="3175"/>
            <wp:docPr id="9" name="Picture16" descr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6" descr="Image16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  </w:t>
      </w:r>
      <w:r>
        <w:rPr>
          <w:rFonts w:cs="Times New Roman"/>
          <w:szCs w:val="21"/>
        </w:rPr>
        <w:drawing>
          <wp:inline distT="0" distB="0" distL="0" distR="0">
            <wp:extent cx="880745" cy="855980"/>
            <wp:effectExtent l="0" t="0" r="0" b="0"/>
            <wp:docPr id="10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2" descr="Image2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890" w:firstLineChars="9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 xml:space="preserve">                           第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szCs w:val="21"/>
        </w:rPr>
        <w:t>如图，直线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与双曲线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交于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两点，若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两点的坐标分别为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A．-8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C．-4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C[提示]依题意知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关于原点对称，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=-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=-2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bscript"/>
        </w:rPr>
        <w:t>1</w:t>
      </w:r>
      <w:r>
        <w:rPr>
          <w:rFonts w:cs="Times New Roman"/>
          <w:vanish/>
          <w:szCs w:val="21"/>
        </w:rPr>
        <w:t>=-4．</w:t>
      </w:r>
    </w:p>
    <w:p>
      <w:pPr>
        <w:spacing w:line="276" w:lineRule="auto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例8：</w:t>
      </w:r>
      <w:r>
        <w:rPr>
          <w:rFonts w:cs="Times New Roman"/>
          <w:color w:val="000000"/>
          <w:szCs w:val="21"/>
        </w:rPr>
        <w:t>如图，直线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mx</w:t>
      </w:r>
      <w:r>
        <w:rPr>
          <w:rFonts w:cs="Times New Roman"/>
          <w:color w:val="000000"/>
          <w:szCs w:val="21"/>
        </w:rPr>
        <w:t>与双曲线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相交于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两点，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点的坐标为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1，2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求反比例函数的解析式；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根据</w:t>
      </w:r>
      <w:r>
        <w:rPr>
          <w:rFonts w:ascii="宋体" w:hAnsi="宋体" w:cs="Times New Roman"/>
          <w:color w:val="000000"/>
          <w:szCs w:val="21"/>
        </w:rPr>
        <w:t>图像</w:t>
      </w:r>
      <w:r>
        <w:rPr>
          <w:rFonts w:cs="Times New Roman"/>
          <w:color w:val="000000"/>
          <w:szCs w:val="21"/>
        </w:rPr>
        <w:t>直接写出当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>mx&gt;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时，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的取值范围；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3963035</wp:posOffset>
            </wp:positionH>
            <wp:positionV relativeFrom="paragraph">
              <wp:posOffset>635</wp:posOffset>
            </wp:positionV>
            <wp:extent cx="1048385" cy="1036320"/>
            <wp:effectExtent l="0" t="0" r="0" b="0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计算线段</w:t>
      </w:r>
      <w:r>
        <w:rPr>
          <w:rFonts w:cs="Times New Roman"/>
          <w:i/>
          <w:color w:val="000000"/>
          <w:szCs w:val="21"/>
        </w:rPr>
        <w:t>AB</w:t>
      </w:r>
      <w:r>
        <w:rPr>
          <w:rFonts w:cs="Times New Roman"/>
          <w:color w:val="000000"/>
          <w:szCs w:val="21"/>
        </w:rPr>
        <w:t>的长．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1092835</wp:posOffset>
            </wp:positionV>
            <wp:extent cx="1048385" cy="1036320"/>
            <wp:effectExtent l="0" t="0" r="0" b="0"/>
            <wp:wrapSquare wrapText="bothSides"/>
            <wp:docPr id="12" name="Picture53" descr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3" descr="Image53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000000"/>
          <w:szCs w:val="21"/>
        </w:rPr>
        <w:t>[解析]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即可求得反比例函数解析式．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由直线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mx</w:t>
      </w:r>
      <w:r>
        <w:rPr>
          <w:rFonts w:cs="Times New Roman"/>
          <w:vanish/>
          <w:color w:val="000000"/>
          <w:szCs w:val="21"/>
        </w:rPr>
        <w:t>与双曲线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的特点可知点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关于原点</w:t>
      </w:r>
      <w:r>
        <w:rPr>
          <w:rFonts w:cs="Times New Roman"/>
          <w:i/>
          <w:vanish/>
          <w:color w:val="000000"/>
          <w:szCs w:val="21"/>
        </w:rPr>
        <w:t>O</w:t>
      </w:r>
      <w:r>
        <w:rPr>
          <w:rFonts w:cs="Times New Roman"/>
          <w:vanish/>
          <w:color w:val="000000"/>
          <w:szCs w:val="21"/>
        </w:rPr>
        <w:t>对称．从而可知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-1，-2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，进而可求出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的取值范围．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由点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的坐标求出线段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的长，利用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可求线段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的长，或利用点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、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</w:rPr>
        <w:t>的坐标直接求出线段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的长．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把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中，得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=2．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反比例函数的解析式为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-1&lt;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&lt;0或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&gt;1．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过点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作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hint="eastAsia" w:ascii="宋体" w:hAnsi="宋体" w:cs="宋体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轴，垂足为点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1，2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=2，</w:t>
      </w:r>
      <w:r>
        <w:rPr>
          <w:rFonts w:cs="Times New Roman"/>
          <w:i/>
          <w:vanish/>
          <w:color w:val="000000"/>
          <w:szCs w:val="21"/>
        </w:rPr>
        <w:t>OC</w:t>
      </w:r>
      <w:r>
        <w:rPr>
          <w:rFonts w:cs="Times New Roman"/>
          <w:vanish/>
          <w:color w:val="000000"/>
          <w:szCs w:val="21"/>
        </w:rPr>
        <w:t>=1．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∴OA=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+1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由双曲线的对称性得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cs="Times New Roman"/>
          <w:vanish/>
          <w:color w:val="000000"/>
          <w:szCs w:val="21"/>
        </w:rPr>
        <w:t>=2</w:t>
      </w:r>
      <w:r>
        <w:rPr>
          <w:rFonts w:cs="Times New Roman"/>
          <w:i/>
          <w:vanish/>
          <w:color w:val="000000"/>
          <w:szCs w:val="21"/>
        </w:rPr>
        <w:t>OA</w:t>
      </w:r>
      <w:r>
        <w:rPr>
          <w:rFonts w:cs="Times New Roman"/>
          <w:vanish/>
          <w:color w:val="000000"/>
          <w:szCs w:val="21"/>
        </w:rPr>
        <w:t>=2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rad>
      </m:oMath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2" w:firstLineChars="200"/>
        <w:rPr>
          <w:rFonts w:hint="eastAsia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例9：</w:t>
      </w:r>
      <w:r>
        <w:rPr>
          <w:rFonts w:cs="Times New Roman"/>
          <w:color w:val="000000"/>
          <w:szCs w:val="21"/>
        </w:rPr>
        <w:t>据媒体报道，近期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手足口病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可能进入发病高峰期，某校根据《学校卫生工作条例》，为预防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手足口病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，对教室进行</w:t>
      </w:r>
      <w:r>
        <w:rPr>
          <w:rFonts w:ascii="宋体" w:hAnsi="宋体" w:cs="Times New Roman"/>
          <w:color w:val="000000"/>
          <w:szCs w:val="21"/>
        </w:rPr>
        <w:t>“</w:t>
      </w:r>
      <w:r>
        <w:rPr>
          <w:rFonts w:cs="Times New Roman"/>
          <w:color w:val="000000"/>
          <w:szCs w:val="21"/>
        </w:rPr>
        <w:t>熏药消毒</w:t>
      </w:r>
      <w:r>
        <w:rPr>
          <w:rFonts w:ascii="宋体" w:hAnsi="宋体" w:cs="Times New Roman"/>
          <w:color w:val="000000"/>
          <w:szCs w:val="21"/>
        </w:rPr>
        <w:t>”</w:t>
      </w:r>
      <w:r>
        <w:rPr>
          <w:rFonts w:cs="Times New Roman"/>
          <w:color w:val="000000"/>
          <w:szCs w:val="21"/>
        </w:rPr>
        <w:t>．已知药物在燃烧释放过程中，室内空气中每立方米含药量</w:t>
      </w:r>
      <w:r>
        <w:rPr>
          <w:rFonts w:cs="Times New Roman"/>
          <w:i/>
          <w:color w:val="000000"/>
          <w:szCs w:val="21"/>
        </w:rPr>
        <w:t>y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毫克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与燃烧时间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分钟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之间的关系如图所示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即图中线段</w:t>
      </w:r>
      <w:r>
        <w:rPr>
          <w:rFonts w:cs="Times New Roman"/>
          <w:i/>
          <w:color w:val="000000"/>
          <w:szCs w:val="21"/>
        </w:rPr>
        <w:t>OA</w:t>
      </w:r>
      <w:r>
        <w:rPr>
          <w:rFonts w:cs="Times New Roman"/>
          <w:color w:val="000000"/>
          <w:szCs w:val="21"/>
        </w:rPr>
        <w:t>和双曲线在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点及其右侧的部分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，根据</w:t>
      </w:r>
      <w:r>
        <w:rPr>
          <w:rFonts w:ascii="宋体" w:hAnsi="宋体" w:cs="Times New Roman"/>
          <w:color w:val="000000"/>
          <w:szCs w:val="21"/>
        </w:rPr>
        <w:t>图像</w:t>
      </w:r>
      <w:r>
        <w:rPr>
          <w:rFonts w:cs="Times New Roman"/>
          <w:color w:val="000000"/>
          <w:szCs w:val="21"/>
        </w:rPr>
        <w:t>所示信息，解答下列问题：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4511675</wp:posOffset>
            </wp:positionH>
            <wp:positionV relativeFrom="paragraph">
              <wp:posOffset>53340</wp:posOffset>
            </wp:positionV>
            <wp:extent cx="1191260" cy="847090"/>
            <wp:effectExtent l="0" t="0" r="0" b="0"/>
            <wp:wrapSquare wrapText="bothSides"/>
            <wp:docPr id="13" name="Picture57" descr="Image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57" descr="Image57"/>
                    <pic:cNvPicPr/>
                  </pic:nvPicPr>
                  <pic:blipFill>
                    <a:blip r:embed="rId6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写出从药物释放开始，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</w:rPr>
        <w:t>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之间的函数关系式及自变量的取值范围；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据测定，当空气中每立方米的含药量低于2毫克时，对人体无毒害作用，那么从消毒开始，至少在多长时间内，师生不能进入教室？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[解析]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分两段求，先求反比例函数解析式，再求正比例函数解析式；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直接算出在反比例函数中当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=2时</w:t>
      </w:r>
      <w:r>
        <w:rPr>
          <w:rFonts w:cs="Times New Roman"/>
          <w:i/>
          <w:vanish/>
          <w:color w:val="000000"/>
          <w:szCs w:val="21"/>
        </w:rPr>
        <w:t>x</w:t>
      </w:r>
      <w:r>
        <w:rPr>
          <w:rFonts w:cs="Times New Roman"/>
          <w:vanish/>
          <w:color w:val="000000"/>
          <w:szCs w:val="21"/>
        </w:rPr>
        <w:t>的值即可．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[解]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设反比例函数解析式为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25，6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代入解析式得，</w:t>
      </w:r>
      <w:r>
        <w:rPr>
          <w:rFonts w:cs="Times New Roman"/>
          <w:i/>
          <w:vanish/>
          <w:color w:val="000000"/>
          <w:szCs w:val="21"/>
        </w:rPr>
        <w:t>k</w:t>
      </w:r>
      <w:r>
        <w:rPr>
          <w:rFonts w:cs="Times New Roman"/>
          <w:vanish/>
          <w:color w:val="000000"/>
          <w:szCs w:val="21"/>
        </w:rPr>
        <w:t>=25×6=150．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则函数解析式为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(x≥15).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=10代入解析式得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，10=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=15.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故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15，10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设正比例函数解析式为</w:t>
      </w:r>
      <w:r>
        <w:rPr>
          <w:rFonts w:cs="Times New Roman"/>
          <w:i/>
          <w:vanish/>
          <w:color w:val="000000"/>
          <w:szCs w:val="21"/>
        </w:rPr>
        <w:t>y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nx</w:t>
      </w:r>
      <w:r>
        <w:rPr>
          <w:rFonts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将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15，10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代入得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n=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则正比例函数解析式为</w:t>
      </w:r>
      <m:oMath>
        <m:r>
          <m:rPr/>
          <w:rPr>
            <w:rFonts w:ascii="Cambria Math" w:hAnsi="Cambria Math" w:cs="Times New Roman"/>
            <w:vanish/>
            <w:color w:val="000000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d>
          <m:d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0≤x≤15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(2)∵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=2，∴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=3．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150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=2，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=75.</m:t>
        </m:r>
      </m:oMath>
      <w:r>
        <w:rPr>
          <w:rFonts w:hint="eastAsia" w:cs="Times New Roman"/>
          <w:vanish/>
          <w:color w:val="000000"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75-3=72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分钟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答：从药物释放开始，师生至少在72分钟内不能进入教室．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[方法归纳]本题是一次函数和反比例函数所构成的分段函数，并进一步利用反比例函数解决实际问题，解决这类问题的关键是审清题目，理清步骤：先根据点的坐标确定解析式，再根据方程或不等式解决实际问题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pict>
          <v:roundrect id="_x0000_s1108" o:spid="_x0000_s110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一、填空题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1．函数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(x+1)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2−x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中，自变量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的取值范围是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</w:t>
      </w:r>
      <m:oMath>
        <m:d>
          <m:dPr>
            <m:begChr m:val="{"/>
            <m:endChr m:val=" "/>
            <m:shp m:val="match"/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+1≠0，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2−</m:t>
                  </m:r>
                  <m:r>
                    <m:rPr/>
                    <w:rPr>
                      <w:rFonts w:ascii="Cambria Math" w:hAnsi="Cambria Math" w:cs="Times New Roman"/>
                      <w:vanish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anish/>
                      <w:szCs w:val="21"/>
                    </w:rPr>
                    <m:t>≥0，</m:t>
                  </m:r>
                  <m:ctrlPr>
                    <w:rPr>
                      <w:rFonts w:ascii="Cambria Math" w:hAnsi="Cambria Math" w:cs="Times New Roman"/>
                      <w:vanish/>
                      <w:szCs w:val="21"/>
                    </w:rPr>
                  </m:ctrlPr>
                </m:e>
              </m:mr>
            </m:m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得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≤2且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≠-1．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≤2且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≠-1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2．已知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-1，若</w:t>
      </w:r>
      <w:r>
        <w:rPr>
          <w:rFonts w:cs="Times New Roman"/>
          <w:i/>
          <w:szCs w:val="21"/>
        </w:rPr>
        <w:t>f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x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=0，则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或1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.已知直角三角形的斜边长为20，则一条直角边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关于另一条直角边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的函数关系式是___________.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400</m:t>
                </m:r>
                <m:r>
                  <m:rPr/>
                  <w:rPr>
                    <w:rFonts w:ascii="Cambria Math" w:hAnsi="Cambria Math" w:eastAsia="微软雅黑" w:cs="Times New Roman"/>
                    <w:vanish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rad>
      </m:oMath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．已知函数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-6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，如果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增大而减小，那么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5．函数</w:t>
      </w:r>
      <w:r>
        <w:rPr>
          <w:rFonts w:cs="Times New Roman"/>
          <w:szCs w:val="21"/>
        </w:rPr>
        <w:object>
          <v:shape id="_x0000_i1055" o:spt="75" type="#_x0000_t75" style="height:23.5pt;width:57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cs="Times New Roman"/>
          <w:szCs w:val="21"/>
        </w:rPr>
        <w:t>的图像是双曲线，且图像在二、四象限，则</w:t>
      </w:r>
      <w:r>
        <w:rPr>
          <w:rFonts w:cs="Times New Roman"/>
          <w:szCs w:val="21"/>
        </w:rPr>
        <w:object>
          <v:shape id="_x0000_i1056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8">
            <o:LockedField>false</o:LockedField>
          </o:OLEObject>
        </w:objec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-1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6．设有反比例函数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k+1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，</m:t>
                </m:r>
                <m:r>
                  <m:rPr/>
                  <w:rPr>
                    <w:rFonts w:ascii="Cambria Math" w:hAnsi="Cambria Math" w:cs="Times New Roman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r>
          <m:rPr/>
          <w:rPr>
            <w:rFonts w:ascii="Cambria Math" w:hAnsi="Cambria Math" w:cs="Times New Roman"/>
            <w:szCs w:val="2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cs="Times New Roman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b>
        </m:sSub>
        <m:r>
          <m:rPr/>
          <w:rPr>
            <w:rFonts w:ascii="Cambria Math" w:hAnsi="Cambria Math" w:cs="Times New Roman"/>
            <w:szCs w:val="21"/>
          </w:rPr>
          <m:t>)</m:t>
        </m:r>
      </m:oMath>
      <w:r>
        <w:rPr>
          <w:rFonts w:cs="Times New Roman"/>
          <w:szCs w:val="21"/>
        </w:rPr>
        <w:t>为其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上的两点，若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&lt;0&lt;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&lt;-1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7．正比例函数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与反比例函数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相交于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两点，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轴于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轴于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，如图所示，则四边形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的面积为_____________．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</w:t>
      </w:r>
    </w:p>
    <w:p>
      <w:pPr>
        <w:spacing w:line="276" w:lineRule="auto"/>
        <w:ind w:firstLine="420" w:firstLineChars="200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46505" cy="1185545"/>
            <wp:effectExtent l="0" t="0" r="0" b="0"/>
            <wp:docPr id="41" name="Picture26" descr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26" descr="Image2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118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</w:t>
      </w:r>
      <w:r>
        <w:rPr>
          <w:rFonts w:cs="Times New Roman"/>
          <w:szCs w:val="21"/>
        </w:rPr>
        <w:drawing>
          <wp:inline distT="0" distB="0" distL="0" distR="0">
            <wp:extent cx="1005840" cy="996315"/>
            <wp:effectExtent l="0" t="0" r="3810" b="0"/>
            <wp:docPr id="42" name="Picture19" descr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19" descr="Image19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995" w:firstLineChars="95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第</w:t>
      </w:r>
      <w:r>
        <w:rPr>
          <w:rFonts w:cs="Times New Roman"/>
          <w:color w:val="000000"/>
          <w:szCs w:val="21"/>
        </w:rPr>
        <w:t>7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  <w:r>
        <w:rPr>
          <w:rFonts w:hint="eastAsia" w:cs="Times New Roman"/>
          <w:szCs w:val="21"/>
        </w:rPr>
        <w:t xml:space="preserve">                              第</w:t>
      </w:r>
      <w:r>
        <w:rPr>
          <w:rFonts w:hint="eastAsia" w:cs="Times New Roman"/>
          <w:color w:val="000000"/>
          <w:szCs w:val="21"/>
        </w:rPr>
        <w:t>8</w:t>
      </w:r>
      <w:r>
        <w:rPr>
          <w:rFonts w:hint="eastAsia" w:cs="Times New Roman"/>
          <w:szCs w:val="21"/>
        </w:rPr>
        <w:t>题</w:t>
      </w:r>
      <w:r>
        <w:rPr>
          <w:rFonts w:cs="Times New Roman"/>
          <w:szCs w:val="21"/>
        </w:rPr>
        <w:t>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8．如图所示，等腰直角三角形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位于第一象限，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=2，直角顶点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在直线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上，其中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点的横坐标为1，且两条直角边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分别平行于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轴、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轴，若双曲线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(k≠0)</m:t>
        </m:r>
      </m:oMath>
      <w:r>
        <w:rPr>
          <w:rFonts w:cs="Times New Roman"/>
          <w:szCs w:val="21"/>
        </w:rPr>
        <w:t>与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有交点，则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的取值范围是______________．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1≤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≤4[提示]当双曲线经过点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时，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=|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|=1，当双曲线经过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边中点时，易求出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中点为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2，2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=2×2=4，因而1≤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≤4．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21"/>
        </w:rPr>
      </w:pP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二、选择题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9．如图，在同一坐标系内，已知函数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，满足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&lt;0&lt;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大致为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4526280" cy="1240155"/>
            <wp:effectExtent l="0" t="0" r="0" b="0"/>
            <wp:docPr id="43" name="Picture2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2" descr="Image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10．对于反比例函数</w:t>
      </w:r>
      <m:oMath>
        <m:r>
          <m:rPr/>
          <w:rPr>
            <w:rFonts w:ascii="Cambria Math" w:hAnsi="Cambria Math" w:cs="Times New Roman"/>
            <w:szCs w:val="21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(k≠0)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下列说法</w:t>
      </w:r>
      <w:r>
        <w:rPr>
          <w:rFonts w:cs="Times New Roman"/>
          <w:szCs w:val="21"/>
          <w:em w:val="dot"/>
        </w:rPr>
        <w:t>不正确</w:t>
      </w:r>
      <w:r>
        <w:rPr>
          <w:rFonts w:cs="Times New Roman"/>
          <w:szCs w:val="21"/>
        </w:rPr>
        <w:t>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它的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分布在第一、三象限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k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在它的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上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它的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是中心对称图形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随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的增大而增大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三、解答题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11．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mx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和反比例函数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有一个交点为点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的值；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求另一个交点的坐标；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已知反比例函数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k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图像</w:t>
      </w:r>
      <w:r>
        <w:rPr>
          <w:rFonts w:cs="Times New Roman"/>
          <w:szCs w:val="21"/>
        </w:rPr>
        <w:t>有交点，求</w:t>
      </w:r>
      <w:r>
        <w:rPr>
          <w:rFonts w:cs="Times New Roman"/>
          <w:i/>
          <w:szCs w:val="21"/>
        </w:rPr>
        <w:t>k</w:t>
      </w:r>
      <w:r>
        <w:rPr>
          <w:rFonts w:cs="Times New Roman"/>
          <w:szCs w:val="21"/>
        </w:rPr>
        <w:t>的取值范围．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=6；</w:t>
      </w:r>
      <w:r>
        <w:rPr>
          <w:rFonts w:hint="eastAsia" w:ascii="宋体" w:hAnsi="宋体" w:cs="宋体"/>
          <w:vanish/>
          <w:szCs w:val="21"/>
        </w:rPr>
        <w:t>②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-2，-3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k</w:t>
      </w:r>
      <w:r>
        <w:rPr>
          <w:rFonts w:cs="Times New Roman"/>
          <w:vanish/>
          <w:szCs w:val="21"/>
        </w:rPr>
        <w:t>&gt;0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12．已知：如图，点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iCs/>
          <w:szCs w:val="21"/>
        </w:rPr>
        <w:t>是</w:t>
      </w:r>
      <w:r>
        <w:rPr>
          <w:rFonts w:cs="Times New Roman"/>
          <w:szCs w:val="21"/>
        </w:rPr>
        <w:t>一个反比例函数与正比例函数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-2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的图像的交点，</w:t>
      </w:r>
      <w:r>
        <w:rPr>
          <w:rFonts w:cs="Times New Roman"/>
          <w:i/>
          <w:szCs w:val="21"/>
        </w:rPr>
        <w:t>PQ</w:t>
      </w:r>
      <w:r>
        <w:rPr>
          <w:rFonts w:cs="Times New Roman"/>
          <w:szCs w:val="21"/>
        </w:rPr>
        <w:t>垂直于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轴，垂足</w:t>
      </w:r>
      <w:r>
        <w:rPr>
          <w:rFonts w:cs="Times New Roman"/>
          <w:i/>
          <w:szCs w:val="21"/>
        </w:rPr>
        <w:t>Q</w:t>
      </w:r>
      <w:r>
        <w:rPr>
          <w:rFonts w:cs="Times New Roman"/>
          <w:szCs w:val="21"/>
        </w:rPr>
        <w:t>的坐标为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2，0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  <w:lang w:val="en-GB"/>
        </w:rPr>
        <w:t>(</w:t>
      </w:r>
      <w:r>
        <w:rPr>
          <w:rFonts w:cs="Times New Roman"/>
          <w:szCs w:val="21"/>
          <w:lang w:val="en-GB"/>
        </w:rPr>
        <w:t>1</w:t>
      </w:r>
      <w:r>
        <w:rPr>
          <w:rFonts w:ascii="宋体" w:hAnsi="宋体" w:cs="Times New Roman"/>
          <w:szCs w:val="21"/>
          <w:lang w:val="en-GB"/>
        </w:rPr>
        <w:t>)</w:t>
      </w:r>
      <w:r>
        <w:rPr>
          <w:rFonts w:cs="Times New Roman"/>
          <w:szCs w:val="21"/>
        </w:rPr>
        <w:t>求这个反比例函数的解析式．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  <w:lang w:val="en-GB"/>
        </w:rPr>
        <w:t>(</w:t>
      </w:r>
      <w:r>
        <w:rPr>
          <w:rFonts w:cs="Times New Roman"/>
          <w:szCs w:val="21"/>
          <w:lang w:val="en-GB"/>
        </w:rPr>
        <w:t>2</w:t>
      </w:r>
      <w:r>
        <w:rPr>
          <w:rFonts w:ascii="宋体" w:hAnsi="宋体" w:cs="Times New Roman"/>
          <w:szCs w:val="21"/>
          <w:lang w:val="en-GB"/>
        </w:rPr>
        <w:t>)</w:t>
      </w:r>
      <w:r>
        <w:rPr>
          <w:rFonts w:cs="Times New Roman"/>
          <w:szCs w:val="21"/>
        </w:rPr>
        <w:t>如果点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在这个反比例函数的图像上，且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MPQ</w:t>
      </w:r>
      <w:r>
        <w:rPr>
          <w:rFonts w:cs="Times New Roman"/>
          <w:szCs w:val="21"/>
        </w:rPr>
        <w:t>的面积为6，求点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的坐标</w:t>
      </w:r>
      <w:r>
        <w:rPr>
          <w:rFonts w:hint="eastAsia" w:cs="Times New Roman"/>
          <w:szCs w:val="21"/>
        </w:rPr>
        <w:t>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096" o:spid="_x0000_s1096" o:spt="203" style="height:124.05pt;width:145.75pt;" coordorigin="1980,12204" coordsize="2915,2481">
            <o:lock v:ext="edit"/>
            <v:line id="_x0000_s1097" o:spid="_x0000_s1097" o:spt="20" style="position:absolute;left:3447;top:12229;flip:y;height:2456;width:0;" coordsize="21600,21600">
              <v:path arrowok="t"/>
              <v:fill focussize="0,0"/>
              <v:stroke endarrow="classic" endarrowwidth="narrow" endarrowlength="long"/>
              <v:imagedata o:title=""/>
              <o:lock v:ext="edit" aspectratio="t"/>
            </v:line>
            <v:line id="_x0000_s1098" o:spid="_x0000_s1098" o:spt="20" style="position:absolute;left:1980;top:13445;height:0;width:2898;" coordsize="21600,21600">
              <v:path arrowok="t"/>
              <v:fill focussize="0,0"/>
              <v:stroke endarrow="classic" endarrowwidth="narrow" endarrowlength="long"/>
              <v:imagedata o:title=""/>
              <o:lock v:ext="edit" aspectratio="t"/>
            </v:line>
            <v:shape id="_x0000_s1099" o:spid="_x0000_s1099" style="position:absolute;left:2118;top:12219;flip:x;height:1163;width:1260;" filled="f" coordsize="3209,3255" path="m0,0c20,153,40,555,105,915c170,1275,245,1845,390,2160c535,2475,690,2645,975,2805c1260,2965,1728,3045,2100,3120c2472,3195,2978,3227,3209,3255e">
              <v:path arrowok="t"/>
              <v:fill on="f" focussize="0,0"/>
              <v:stroke/>
              <v:imagedata o:title=""/>
              <o:lock v:ext="edit" aspectratio="t"/>
            </v:shape>
            <v:shape id="_x0000_s1100" o:spid="_x0000_s1100" o:spt="202" type="#_x0000_t202" style="position:absolute;left:3282;top:13452;height:222;width:236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O</w:t>
                    </w:r>
                  </w:p>
                </w:txbxContent>
              </v:textbox>
            </v:shape>
            <v:shape id="_x0000_s1101" o:spid="_x0000_s1101" o:spt="202" type="#_x0000_t202" style="position:absolute;left:3669;top:13146;height:306;width:227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iCs/>
                        <w:lang w:val="en-GB"/>
                      </w:rPr>
                    </w:pPr>
                    <w:r>
                      <w:rPr>
                        <w:rFonts w:hint="eastAsia"/>
                        <w:i/>
                        <w:iCs/>
                        <w:lang w:val="en-GB"/>
                      </w:rPr>
                      <w:t>Q</w:t>
                    </w:r>
                  </w:p>
                </w:txbxContent>
              </v:textbox>
            </v:shape>
            <v:shape id="_x0000_s1102" o:spid="_x0000_s1102" o:spt="202" type="#_x0000_t202" style="position:absolute;left:4610;top:13130;height:337;width:285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jc w:val="center"/>
                      <w:rPr>
                        <w:i/>
                        <w:iCs/>
                        <w:lang w:val="en-GB"/>
                      </w:rPr>
                    </w:pPr>
                    <w:r>
                      <w:rPr>
                        <w:i/>
                        <w:iCs/>
                        <w:lang w:val="en-GB"/>
                      </w:rPr>
                      <w:t>x</w:t>
                    </w:r>
                  </w:p>
                </w:txbxContent>
              </v:textbox>
            </v:shape>
            <v:shape id="_x0000_s1103" o:spid="_x0000_s1103" o:spt="202" type="#_x0000_t202" style="position:absolute;left:3736;top:13803;height:245;width:286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iCs/>
                        <w:lang w:val="en-GB"/>
                      </w:rPr>
                    </w:pPr>
                    <w:r>
                      <w:rPr>
                        <w:rFonts w:hint="eastAsia"/>
                        <w:i/>
                        <w:iCs/>
                        <w:lang w:val="en-GB"/>
                      </w:rPr>
                      <w:t>P</w:t>
                    </w:r>
                  </w:p>
                </w:txbxContent>
              </v:textbox>
            </v:shape>
            <v:shape id="_x0000_s1104" o:spid="_x0000_s1104" o:spt="202" type="#_x0000_t202" style="position:absolute;left:3518;top:12204;height:373;width:272;" filled="f" stroked="f" coordsize="21600,21600">
              <v:path/>
              <v:fill on="f" focussize="0,0"/>
              <v:stroke on="f" joinstyle="miter"/>
              <v:imagedata o:title=""/>
              <o:lock v:ext="edit" aspectratio="t"/>
              <v:textbox inset="0mm,0mm,0mm,0mm">
                <w:txbxContent>
                  <w:p>
                    <w:pPr>
                      <w:rPr>
                        <w:i/>
                        <w:iCs/>
                        <w:lang w:val="en-GB"/>
                      </w:rPr>
                    </w:pPr>
                    <w:r>
                      <w:rPr>
                        <w:i/>
                        <w:iCs/>
                        <w:lang w:val="en-GB"/>
                      </w:rPr>
                      <w:t>y</w:t>
                    </w:r>
                  </w:p>
                </w:txbxContent>
              </v:textbox>
            </v:shape>
            <v:shape id="_x0000_s1105" o:spid="_x0000_s1105" style="position:absolute;left:3539;top:13513;flip:y;height:1163;width:1260;" filled="f" coordsize="3209,3255" path="m0,0c20,153,40,555,105,915c170,1275,245,1845,390,2160c535,2475,690,2645,975,2805c1260,2965,1728,3045,2100,3120c2472,3195,2978,3227,3209,3255e">
              <v:path arrowok="t"/>
              <v:fill on="f" focussize="0,0"/>
              <v:stroke/>
              <v:imagedata o:title=""/>
              <o:lock v:ext="edit" aspectratio="t"/>
            </v:shape>
            <v:line id="_x0000_s1106" o:spid="_x0000_s1106" o:spt="20" style="position:absolute;left:2894;top:12384;height:2088;width:1103;" coordsize="21600,21600">
              <v:path arrowok="t"/>
              <v:fill focussize="0,0"/>
              <v:stroke/>
              <v:imagedata o:title=""/>
              <o:lock v:ext="edit" aspectratio="t"/>
            </v:line>
            <v:line id="_x0000_s1107" o:spid="_x0000_s1107" o:spt="20" style="position:absolute;left:3701;top:13429;flip:y;height:482;width:0;" coordsize="21600,21600">
              <v:path arrowok="t"/>
              <v:fill focussize="0,0"/>
              <v:stroke/>
              <v:imagedata o:title=""/>
              <o:lock v:ext="edit" aspectratio="t"/>
            </v:line>
            <w10:wrap type="none"/>
            <w10:anchorlock/>
          </v:group>
        </w:pic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hint="eastAsia" w:cs="Times New Roman"/>
          <w:vanish/>
          <w:szCs w:val="21"/>
        </w:rPr>
        <w:t>5</w:t>
      </w:r>
      <w:r>
        <w:rPr>
          <w:rFonts w:cs="Times New Roman"/>
          <w:vanish/>
          <w:szCs w:val="21"/>
        </w:rPr>
        <w:t>，-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>或(-1，8)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cs="Times New Roman"/>
          <w:b/>
          <w:szCs w:val="21"/>
        </w:rPr>
        <w:t>【探索创新】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604520</wp:posOffset>
            </wp:positionV>
            <wp:extent cx="1824990" cy="1691640"/>
            <wp:effectExtent l="0" t="0" r="0" b="0"/>
            <wp:wrapSquare wrapText="bothSides"/>
            <wp:docPr id="4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如图，等边三角形</w:t>
      </w:r>
      <w:r>
        <w:rPr>
          <w:rFonts w:cs="Times New Roman"/>
          <w:bCs/>
          <w:i/>
          <w:szCs w:val="21"/>
        </w:rPr>
        <w:t>ABC</w:t>
      </w:r>
      <w:r>
        <w:rPr>
          <w:rFonts w:cs="Times New Roman"/>
          <w:bCs/>
          <w:szCs w:val="21"/>
        </w:rPr>
        <w:t>中，</w:t>
      </w:r>
      <w:r>
        <w:rPr>
          <w:rFonts w:cs="Times New Roman"/>
          <w:bCs/>
          <w:i/>
          <w:szCs w:val="21"/>
        </w:rPr>
        <w:t>AB</w:t>
      </w:r>
      <w:r>
        <w:rPr>
          <w:rFonts w:cs="Times New Roman"/>
          <w:bCs/>
          <w:szCs w:val="21"/>
        </w:rPr>
        <w:t>=4，点</w:t>
      </w:r>
      <w:r>
        <w:rPr>
          <w:rFonts w:cs="Times New Roman"/>
          <w:bCs/>
          <w:i/>
          <w:szCs w:val="21"/>
        </w:rPr>
        <w:t>P</w:t>
      </w:r>
      <w:r>
        <w:rPr>
          <w:rFonts w:cs="Times New Roman"/>
          <w:bCs/>
          <w:szCs w:val="21"/>
        </w:rPr>
        <w:t>是</w:t>
      </w:r>
      <w:r>
        <w:rPr>
          <w:rFonts w:cs="Times New Roman"/>
          <w:bCs/>
          <w:i/>
          <w:szCs w:val="21"/>
        </w:rPr>
        <w:t>AB</w:t>
      </w:r>
      <w:r>
        <w:rPr>
          <w:rFonts w:cs="Times New Roman"/>
          <w:bCs/>
          <w:szCs w:val="21"/>
        </w:rPr>
        <w:t>上的一个动点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点</w:t>
      </w:r>
      <w:r>
        <w:rPr>
          <w:rFonts w:cs="Times New Roman"/>
          <w:bCs/>
          <w:i/>
          <w:szCs w:val="21"/>
        </w:rPr>
        <w:t>P</w:t>
      </w:r>
      <w:r>
        <w:rPr>
          <w:rFonts w:cs="Times New Roman"/>
          <w:bCs/>
          <w:szCs w:val="21"/>
        </w:rPr>
        <w:t>可以与点</w:t>
      </w:r>
      <w:r>
        <w:rPr>
          <w:rFonts w:cs="Times New Roman"/>
          <w:bCs/>
          <w:i/>
          <w:szCs w:val="21"/>
        </w:rPr>
        <w:t>A</w:t>
      </w:r>
      <w:r>
        <w:rPr>
          <w:rFonts w:cs="Times New Roman"/>
          <w:bCs/>
          <w:szCs w:val="21"/>
        </w:rPr>
        <w:t>重合，但不与点</w:t>
      </w:r>
      <w:r>
        <w:rPr>
          <w:rFonts w:cs="Times New Roman"/>
          <w:bCs/>
          <w:i/>
          <w:szCs w:val="21"/>
        </w:rPr>
        <w:t>B</w:t>
      </w:r>
      <w:r>
        <w:rPr>
          <w:rFonts w:cs="Times New Roman"/>
          <w:bCs/>
          <w:szCs w:val="21"/>
        </w:rPr>
        <w:t>重合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，过点</w:t>
      </w:r>
      <w:r>
        <w:rPr>
          <w:rFonts w:cs="Times New Roman"/>
          <w:bCs/>
          <w:i/>
          <w:szCs w:val="21"/>
        </w:rPr>
        <w:t>P</w:t>
      </w:r>
      <w:r>
        <w:rPr>
          <w:rFonts w:cs="Times New Roman"/>
          <w:bCs/>
          <w:szCs w:val="21"/>
        </w:rPr>
        <w:t>作</w:t>
      </w:r>
      <w:r>
        <w:rPr>
          <w:rFonts w:cs="Times New Roman"/>
          <w:bCs/>
          <w:i/>
          <w:szCs w:val="21"/>
        </w:rPr>
        <w:t>PE</w:t>
      </w:r>
      <w:r>
        <w:rPr>
          <w:rFonts w:hint="eastAsia" w:ascii="宋体" w:hAnsi="宋体" w:cs="宋体"/>
          <w:bCs/>
          <w:szCs w:val="21"/>
        </w:rPr>
        <w:t>⊥</w:t>
      </w:r>
      <w:r>
        <w:rPr>
          <w:rFonts w:cs="Times New Roman"/>
          <w:bCs/>
          <w:i/>
          <w:szCs w:val="21"/>
        </w:rPr>
        <w:t>BC</w:t>
      </w:r>
      <w:r>
        <w:rPr>
          <w:rFonts w:cs="Times New Roman"/>
          <w:bCs/>
          <w:szCs w:val="21"/>
        </w:rPr>
        <w:t>，垂足为</w:t>
      </w:r>
      <w:r>
        <w:rPr>
          <w:rFonts w:cs="Times New Roman"/>
          <w:bCs/>
          <w:i/>
          <w:szCs w:val="21"/>
        </w:rPr>
        <w:t>E</w:t>
      </w:r>
      <w:r>
        <w:rPr>
          <w:rFonts w:cs="Times New Roman"/>
          <w:bCs/>
          <w:szCs w:val="21"/>
        </w:rPr>
        <w:t>，过点</w:t>
      </w:r>
      <w:r>
        <w:rPr>
          <w:rFonts w:cs="Times New Roman"/>
          <w:bCs/>
          <w:i/>
          <w:szCs w:val="21"/>
        </w:rPr>
        <w:t>E</w:t>
      </w:r>
      <w:r>
        <w:rPr>
          <w:rFonts w:cs="Times New Roman"/>
          <w:bCs/>
          <w:szCs w:val="21"/>
        </w:rPr>
        <w:t>作</w:t>
      </w:r>
      <w:r>
        <w:rPr>
          <w:rFonts w:cs="Times New Roman"/>
          <w:bCs/>
          <w:i/>
          <w:szCs w:val="21"/>
        </w:rPr>
        <w:t>EF</w:t>
      </w:r>
      <w:r>
        <w:rPr>
          <w:rFonts w:hint="eastAsia" w:ascii="宋体" w:hAnsi="宋体" w:cs="宋体"/>
          <w:bCs/>
          <w:szCs w:val="21"/>
        </w:rPr>
        <w:t>⊥</w:t>
      </w:r>
      <w:r>
        <w:rPr>
          <w:rFonts w:cs="Times New Roman"/>
          <w:bCs/>
          <w:i/>
          <w:szCs w:val="21"/>
        </w:rPr>
        <w:t>AC</w:t>
      </w:r>
      <w:r>
        <w:rPr>
          <w:rFonts w:cs="Times New Roman"/>
          <w:bCs/>
          <w:szCs w:val="21"/>
        </w:rPr>
        <w:t>，垂足为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，过点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作</w:t>
      </w:r>
      <w:r>
        <w:rPr>
          <w:rFonts w:cs="Times New Roman"/>
          <w:bCs/>
          <w:i/>
          <w:szCs w:val="21"/>
        </w:rPr>
        <w:t>FQ</w:t>
      </w:r>
      <w:r>
        <w:rPr>
          <w:rFonts w:hint="eastAsia" w:ascii="宋体" w:hAnsi="宋体" w:cs="宋体"/>
          <w:bCs/>
          <w:szCs w:val="21"/>
        </w:rPr>
        <w:t>⊥</w:t>
      </w:r>
      <w:r>
        <w:rPr>
          <w:rFonts w:cs="Times New Roman"/>
          <w:bCs/>
          <w:i/>
          <w:szCs w:val="21"/>
        </w:rPr>
        <w:t>AB</w:t>
      </w:r>
      <w:r>
        <w:rPr>
          <w:rFonts w:cs="Times New Roman"/>
          <w:bCs/>
          <w:szCs w:val="21"/>
        </w:rPr>
        <w:t>，垂足为</w:t>
      </w:r>
      <w:r>
        <w:rPr>
          <w:rFonts w:cs="Times New Roman"/>
          <w:bCs/>
          <w:i/>
          <w:szCs w:val="21"/>
        </w:rPr>
        <w:t>Q</w:t>
      </w:r>
      <w:r>
        <w:rPr>
          <w:rFonts w:cs="Times New Roman"/>
          <w:bCs/>
          <w:szCs w:val="21"/>
        </w:rPr>
        <w:t>，设</w:t>
      </w:r>
      <w:r>
        <w:rPr>
          <w:rFonts w:cs="Times New Roman"/>
          <w:bCs/>
          <w:i/>
          <w:szCs w:val="21"/>
        </w:rPr>
        <w:t>BP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，</w:t>
      </w:r>
      <w:r>
        <w:rPr>
          <w:rFonts w:cs="Times New Roman"/>
          <w:bCs/>
          <w:i/>
          <w:szCs w:val="21"/>
        </w:rPr>
        <w:t>AQ</w:t>
      </w:r>
      <w:r>
        <w:rPr>
          <w:rFonts w:cs="Times New Roman"/>
          <w:bCs/>
          <w:szCs w:val="21"/>
        </w:rPr>
        <w:t>=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  <w:lang w:val="en-GB"/>
        </w:rPr>
        <w:t>(</w:t>
      </w:r>
      <w:r>
        <w:rPr>
          <w:rFonts w:cs="Times New Roman"/>
          <w:szCs w:val="21"/>
          <w:lang w:val="en-GB"/>
        </w:rPr>
        <w:t>1</w:t>
      </w:r>
      <w:r>
        <w:rPr>
          <w:rFonts w:ascii="宋体" w:hAnsi="宋体" w:cs="Times New Roman"/>
          <w:szCs w:val="21"/>
          <w:lang w:val="en-GB"/>
        </w:rPr>
        <w:t>)</w:t>
      </w:r>
      <w:r>
        <w:rPr>
          <w:rFonts w:cs="Times New Roman"/>
          <w:bCs/>
          <w:szCs w:val="21"/>
        </w:rPr>
        <w:t>写出</w:t>
      </w:r>
      <w:r>
        <w:rPr>
          <w:rFonts w:cs="Times New Roman"/>
          <w:bCs/>
          <w:i/>
          <w:szCs w:val="21"/>
        </w:rPr>
        <w:t>y</w:t>
      </w:r>
      <w:r>
        <w:rPr>
          <w:rFonts w:cs="Times New Roman"/>
          <w:bCs/>
          <w:szCs w:val="21"/>
        </w:rPr>
        <w:t>与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之间的函数关系式及自变量的取值范围；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  <w:lang w:val="en-GB"/>
        </w:rPr>
        <w:t>(</w:t>
      </w:r>
      <w:r>
        <w:rPr>
          <w:rFonts w:cs="Times New Roman"/>
          <w:szCs w:val="21"/>
          <w:lang w:val="en-GB"/>
        </w:rPr>
        <w:t>2</w:t>
      </w:r>
      <w:r>
        <w:rPr>
          <w:rFonts w:ascii="宋体" w:hAnsi="宋体" w:cs="Times New Roman"/>
          <w:szCs w:val="21"/>
          <w:lang w:val="en-GB"/>
        </w:rPr>
        <w:t>)</w:t>
      </w:r>
      <w:r>
        <w:rPr>
          <w:rFonts w:cs="Times New Roman"/>
          <w:bCs/>
          <w:szCs w:val="21"/>
        </w:rPr>
        <w:t>当</w:t>
      </w:r>
      <w:r>
        <w:rPr>
          <w:rFonts w:cs="Times New Roman"/>
          <w:bCs/>
          <w:i/>
          <w:szCs w:val="21"/>
        </w:rPr>
        <w:t>BP</w:t>
      </w:r>
      <w:r>
        <w:rPr>
          <w:rFonts w:cs="Times New Roman"/>
          <w:bCs/>
          <w:szCs w:val="21"/>
        </w:rPr>
        <w:t>的长等于多少时，点</w:t>
      </w:r>
      <w:r>
        <w:rPr>
          <w:rFonts w:cs="Times New Roman"/>
          <w:bCs/>
          <w:i/>
          <w:szCs w:val="21"/>
        </w:rPr>
        <w:t>P</w:t>
      </w:r>
      <w:r>
        <w:rPr>
          <w:rFonts w:cs="Times New Roman"/>
          <w:bCs/>
          <w:szCs w:val="21"/>
        </w:rPr>
        <w:t>与点</w:t>
      </w:r>
      <w:r>
        <w:rPr>
          <w:rFonts w:cs="Times New Roman"/>
          <w:bCs/>
          <w:i/>
          <w:szCs w:val="21"/>
        </w:rPr>
        <w:t>Q</w:t>
      </w:r>
      <w:r>
        <w:rPr>
          <w:rFonts w:cs="Times New Roman"/>
          <w:bCs/>
          <w:szCs w:val="21"/>
        </w:rPr>
        <w:t>重合；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  <w:lang w:val="en-GB"/>
        </w:rPr>
        <w:t>(</w:t>
      </w:r>
      <w:r>
        <w:rPr>
          <w:rFonts w:cs="Times New Roman"/>
          <w:szCs w:val="21"/>
          <w:lang w:val="en-GB"/>
        </w:rPr>
        <w:t>3</w:t>
      </w:r>
      <w:r>
        <w:rPr>
          <w:rFonts w:ascii="宋体" w:hAnsi="宋体" w:cs="Times New Roman"/>
          <w:szCs w:val="21"/>
          <w:lang w:val="en-GB"/>
        </w:rPr>
        <w:t>)</w:t>
      </w:r>
      <w:r>
        <w:rPr>
          <w:rFonts w:cs="Times New Roman"/>
          <w:bCs/>
          <w:szCs w:val="21"/>
        </w:rPr>
        <w:t>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的代数式表示</w:t>
      </w:r>
      <w:r>
        <w:rPr>
          <w:rFonts w:cs="Times New Roman"/>
          <w:bCs/>
          <w:i/>
          <w:szCs w:val="21"/>
        </w:rPr>
        <w:t>PQ</w:t>
      </w:r>
      <w:r>
        <w:rPr>
          <w:rFonts w:cs="Times New Roman"/>
          <w:bCs/>
          <w:szCs w:val="21"/>
        </w:rPr>
        <w:t>的长</w:t>
      </w:r>
      <w:r>
        <w:rPr>
          <w:rFonts w:ascii="宋体" w:hAnsi="宋体" w:cs="Times New Roman"/>
          <w:bCs/>
          <w:szCs w:val="21"/>
        </w:rPr>
        <w:t>(</w:t>
      </w:r>
      <w:r>
        <w:rPr>
          <w:rFonts w:cs="Times New Roman"/>
          <w:bCs/>
          <w:szCs w:val="21"/>
        </w:rPr>
        <w:t>不必写出解题过程</w:t>
      </w:r>
      <w:r>
        <w:rPr>
          <w:rFonts w:ascii="宋体" w:hAnsi="宋体" w:cs="Times New Roman"/>
          <w:bCs/>
          <w:szCs w:val="21"/>
        </w:rPr>
        <w:t>)</w:t>
      </w:r>
      <w:r>
        <w:rPr>
          <w:rFonts w:cs="Times New Roman"/>
          <w:bCs/>
          <w:szCs w:val="21"/>
        </w:rPr>
        <w:t>．</w:t>
      </w:r>
    </w:p>
    <w:p>
      <w:pPr>
        <w:spacing w:line="276" w:lineRule="auto"/>
        <w:ind w:firstLine="420" w:firstLineChars="200"/>
        <w:jc w:val="righ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172970" cy="2927350"/>
            <wp:effectExtent l="0" t="0" r="0" b="0"/>
            <wp:docPr id="47" name="图片 47" descr="C:\Users\Amy\AppData\Local\Temp\15107277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C:\Users\Amy\AppData\Local\Temp\1510727762(1)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szCs w:val="21"/>
        </w:rPr>
        <w:drawing>
          <wp:inline distT="0" distB="0" distL="0" distR="0">
            <wp:extent cx="1864360" cy="2760980"/>
            <wp:effectExtent l="0" t="0" r="0" b="0"/>
            <wp:docPr id="48" name="图片 48" descr="C:\Users\Amy\AppData\Local\Temp\1510727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C:\Users\Amy\AppData\Local\Temp\1510727785(1)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BEBA8EAE-BF5A-486C-A8C5-ECC9F3942E4B}">
                          <a14:imgProps xmlns:a14="http://schemas.microsoft.com/office/drawing/2010/main">
                            <a14:imgLayer r:embed="rId7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6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6432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F3091"/>
    <w:rsid w:val="000F3B78"/>
    <w:rsid w:val="000F4A14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39F4"/>
    <w:rsid w:val="00154463"/>
    <w:rsid w:val="00155D47"/>
    <w:rsid w:val="001617B2"/>
    <w:rsid w:val="0016249F"/>
    <w:rsid w:val="00164FA2"/>
    <w:rsid w:val="001654CD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D55D2"/>
    <w:rsid w:val="001E0DAC"/>
    <w:rsid w:val="001E1302"/>
    <w:rsid w:val="001E2583"/>
    <w:rsid w:val="001E4B6C"/>
    <w:rsid w:val="001F1A9C"/>
    <w:rsid w:val="001F23D1"/>
    <w:rsid w:val="001F6ACC"/>
    <w:rsid w:val="001F7E0F"/>
    <w:rsid w:val="002034B3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350BC"/>
    <w:rsid w:val="002428DA"/>
    <w:rsid w:val="00243E5A"/>
    <w:rsid w:val="00246535"/>
    <w:rsid w:val="00254197"/>
    <w:rsid w:val="00261081"/>
    <w:rsid w:val="0027099F"/>
    <w:rsid w:val="002767D7"/>
    <w:rsid w:val="00294A61"/>
    <w:rsid w:val="00296E97"/>
    <w:rsid w:val="002A1EC7"/>
    <w:rsid w:val="002A5DDE"/>
    <w:rsid w:val="002B038F"/>
    <w:rsid w:val="002B4F41"/>
    <w:rsid w:val="002C26D7"/>
    <w:rsid w:val="002C3404"/>
    <w:rsid w:val="002C3BBD"/>
    <w:rsid w:val="002D0153"/>
    <w:rsid w:val="002D0DBF"/>
    <w:rsid w:val="002E0623"/>
    <w:rsid w:val="002E1DB3"/>
    <w:rsid w:val="002E5FA2"/>
    <w:rsid w:val="002E6421"/>
    <w:rsid w:val="002F241F"/>
    <w:rsid w:val="002F311B"/>
    <w:rsid w:val="002F70EC"/>
    <w:rsid w:val="003005FB"/>
    <w:rsid w:val="00301406"/>
    <w:rsid w:val="00301E9C"/>
    <w:rsid w:val="00313704"/>
    <w:rsid w:val="00317D2B"/>
    <w:rsid w:val="0032395A"/>
    <w:rsid w:val="0032425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5C67"/>
    <w:rsid w:val="003A62F8"/>
    <w:rsid w:val="003A72D0"/>
    <w:rsid w:val="003B160A"/>
    <w:rsid w:val="003B232C"/>
    <w:rsid w:val="003B2EEB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3DC9"/>
    <w:rsid w:val="00487258"/>
    <w:rsid w:val="00487E4E"/>
    <w:rsid w:val="004931B2"/>
    <w:rsid w:val="004A32A4"/>
    <w:rsid w:val="004A3920"/>
    <w:rsid w:val="004A4682"/>
    <w:rsid w:val="004B271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07B8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3DC3"/>
    <w:rsid w:val="005A4C54"/>
    <w:rsid w:val="005B0E6F"/>
    <w:rsid w:val="005B502B"/>
    <w:rsid w:val="005C098A"/>
    <w:rsid w:val="005C7020"/>
    <w:rsid w:val="005D35AD"/>
    <w:rsid w:val="005D46F0"/>
    <w:rsid w:val="005E7AB2"/>
    <w:rsid w:val="005F0930"/>
    <w:rsid w:val="005F147C"/>
    <w:rsid w:val="005F1AF7"/>
    <w:rsid w:val="005F4744"/>
    <w:rsid w:val="0060468A"/>
    <w:rsid w:val="00605D8B"/>
    <w:rsid w:val="00611863"/>
    <w:rsid w:val="0061326C"/>
    <w:rsid w:val="0061373E"/>
    <w:rsid w:val="0061684D"/>
    <w:rsid w:val="0061714B"/>
    <w:rsid w:val="00623C57"/>
    <w:rsid w:val="006308C2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9AB"/>
    <w:rsid w:val="00685E2E"/>
    <w:rsid w:val="00686045"/>
    <w:rsid w:val="00695F45"/>
    <w:rsid w:val="00696677"/>
    <w:rsid w:val="006A0997"/>
    <w:rsid w:val="006A1AE0"/>
    <w:rsid w:val="006B377C"/>
    <w:rsid w:val="006B7E0F"/>
    <w:rsid w:val="006C18A3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6F78CA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07C9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58FA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5C83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1088"/>
    <w:rsid w:val="009721B6"/>
    <w:rsid w:val="00974272"/>
    <w:rsid w:val="00974968"/>
    <w:rsid w:val="00974F77"/>
    <w:rsid w:val="009750F8"/>
    <w:rsid w:val="0098178C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A028B8"/>
    <w:rsid w:val="00A04D3D"/>
    <w:rsid w:val="00A05DB5"/>
    <w:rsid w:val="00A06E0D"/>
    <w:rsid w:val="00A13AFE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5DFA"/>
    <w:rsid w:val="00B01B2C"/>
    <w:rsid w:val="00B01BB8"/>
    <w:rsid w:val="00B052FE"/>
    <w:rsid w:val="00B05E19"/>
    <w:rsid w:val="00B067A8"/>
    <w:rsid w:val="00B20E32"/>
    <w:rsid w:val="00B21DCF"/>
    <w:rsid w:val="00B30465"/>
    <w:rsid w:val="00B332B2"/>
    <w:rsid w:val="00B400D8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A0841"/>
    <w:rsid w:val="00BB0898"/>
    <w:rsid w:val="00BB19A4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08BD"/>
    <w:rsid w:val="00C758F9"/>
    <w:rsid w:val="00C75C48"/>
    <w:rsid w:val="00C80457"/>
    <w:rsid w:val="00C81024"/>
    <w:rsid w:val="00C84084"/>
    <w:rsid w:val="00C87D02"/>
    <w:rsid w:val="00C90064"/>
    <w:rsid w:val="00CA095E"/>
    <w:rsid w:val="00CA54DC"/>
    <w:rsid w:val="00CB1759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135"/>
    <w:rsid w:val="00CF770A"/>
    <w:rsid w:val="00D00527"/>
    <w:rsid w:val="00D0362F"/>
    <w:rsid w:val="00D20B5C"/>
    <w:rsid w:val="00D20C0C"/>
    <w:rsid w:val="00D235EB"/>
    <w:rsid w:val="00D31FF7"/>
    <w:rsid w:val="00D347BA"/>
    <w:rsid w:val="00D35480"/>
    <w:rsid w:val="00D3655E"/>
    <w:rsid w:val="00D46FDF"/>
    <w:rsid w:val="00D515B8"/>
    <w:rsid w:val="00D52AAE"/>
    <w:rsid w:val="00D53410"/>
    <w:rsid w:val="00D60335"/>
    <w:rsid w:val="00D620C7"/>
    <w:rsid w:val="00D636F8"/>
    <w:rsid w:val="00D65A5C"/>
    <w:rsid w:val="00D67EB0"/>
    <w:rsid w:val="00D812DE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6F5064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115"/>
        <o:r id="V:Rule2" type="arc" idref="#_x0000_s1116"/>
        <o:r id="V:Rule3" type="arc" idref="#_x0000_s1132"/>
        <o:r id="V:Rule4" type="arc" idref="#_x0000_s11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11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网格型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3">
    <w:name w:val="网格型3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4">
    <w:name w:val="apple-converted-space"/>
    <w:basedOn w:val="26"/>
    <w:uiPriority w:val="0"/>
  </w:style>
  <w:style w:type="paragraph" w:customStyle="1" w:styleId="75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qFormat/>
    <w:uiPriority w:val="0"/>
  </w:style>
  <w:style w:type="paragraph" w:customStyle="1" w:styleId="82">
    <w:name w:val="p0"/>
    <w:basedOn w:val="1"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6">
    <w:name w:val="网格型1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7">
    <w:name w:val="网格型112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1" Type="http://schemas.openxmlformats.org/officeDocument/2006/relationships/fontTable" Target="fontTable.xml"/><Relationship Id="rId80" Type="http://schemas.openxmlformats.org/officeDocument/2006/relationships/customXml" Target="../customXml/item2.xml"/><Relationship Id="rId8" Type="http://schemas.openxmlformats.org/officeDocument/2006/relationships/oleObject" Target="embeddings/oleObject1.bin"/><Relationship Id="rId79" Type="http://schemas.openxmlformats.org/officeDocument/2006/relationships/numbering" Target="numbering.xml"/><Relationship Id="rId78" Type="http://schemas.openxmlformats.org/officeDocument/2006/relationships/customXml" Target="../customXml/item1.xml"/><Relationship Id="rId77" Type="http://schemas.microsoft.com/office/2007/relationships/hdphoto" Target="media/image39.wdp"/><Relationship Id="rId76" Type="http://schemas.openxmlformats.org/officeDocument/2006/relationships/image" Target="media/image38.png"/><Relationship Id="rId75" Type="http://schemas.microsoft.com/office/2007/relationships/hdphoto" Target="media/image37.wdp"/><Relationship Id="rId74" Type="http://schemas.openxmlformats.org/officeDocument/2006/relationships/image" Target="media/image36.png"/><Relationship Id="rId73" Type="http://schemas.openxmlformats.org/officeDocument/2006/relationships/image" Target="media/image35.emf"/><Relationship Id="rId72" Type="http://schemas.openxmlformats.org/officeDocument/2006/relationships/image" Target="media/image34.tiff"/><Relationship Id="rId71" Type="http://schemas.openxmlformats.org/officeDocument/2006/relationships/image" Target="media/image33.jpeg"/><Relationship Id="rId70" Type="http://schemas.openxmlformats.org/officeDocument/2006/relationships/image" Target="media/image32.jpeg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1.bin"/><Relationship Id="rId65" Type="http://schemas.microsoft.com/office/2007/relationships/hdphoto" Target="media/image29.wdp"/><Relationship Id="rId64" Type="http://schemas.openxmlformats.org/officeDocument/2006/relationships/image" Target="media/image28.jpeg"/><Relationship Id="rId63" Type="http://schemas.openxmlformats.org/officeDocument/2006/relationships/image" Target="media/image27.jpeg"/><Relationship Id="rId62" Type="http://schemas.openxmlformats.org/officeDocument/2006/relationships/image" Target="media/image26.jpeg"/><Relationship Id="rId61" Type="http://schemas.openxmlformats.org/officeDocument/2006/relationships/image" Target="media/image25.jpeg"/><Relationship Id="rId60" Type="http://schemas.openxmlformats.org/officeDocument/2006/relationships/image" Target="media/image24.jpeg"/><Relationship Id="rId6" Type="http://schemas.openxmlformats.org/officeDocument/2006/relationships/footer" Target="footer1.xml"/><Relationship Id="rId59" Type="http://schemas.openxmlformats.org/officeDocument/2006/relationships/image" Target="media/image23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2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" Type="http://schemas.openxmlformats.org/officeDocument/2006/relationships/header" Target="header3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" Type="http://schemas.openxmlformats.org/officeDocument/2006/relationships/header" Target="header2.xml"/><Relationship Id="rId39" Type="http://schemas.openxmlformats.org/officeDocument/2006/relationships/image" Target="media/image14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3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1.emf"/><Relationship Id="rId32" Type="http://schemas.openxmlformats.org/officeDocument/2006/relationships/image" Target="media/image10.wmf"/><Relationship Id="rId31" Type="http://schemas.openxmlformats.org/officeDocument/2006/relationships/oleObject" Target="embeddings/oleObject16.bin"/><Relationship Id="rId30" Type="http://schemas.openxmlformats.org/officeDocument/2006/relationships/image" Target="media/image9.wmf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8.wmf"/><Relationship Id="rId27" Type="http://schemas.openxmlformats.org/officeDocument/2006/relationships/oleObject" Target="embeddings/oleObject14.bin"/><Relationship Id="rId26" Type="http://schemas.openxmlformats.org/officeDocument/2006/relationships/image" Target="media/image7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7.bin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158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37"/>
    <customShpInfo spid="_x0000_s1146"/>
    <customShpInfo spid="_x0000_s1136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48"/>
    <customShpInfo spid="_x0000_s1157"/>
    <customShpInfo spid="_x0000_s1147"/>
    <customShpInfo spid="_x0000_s1135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12"/>
    <customShpInfo spid="_x0000_s1122"/>
    <customShpInfo spid="_x0000_s1111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24"/>
    <customShpInfo spid="_x0000_s1134"/>
    <customShpInfo spid="_x0000_s1123"/>
    <customShpInfo spid="_x0000_s1110"/>
    <customShpInfo spid="_x0000_s1109"/>
    <customShpInfo spid="_x0000_s1108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3D243-F677-429C-9D78-2EC50F6D3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1138</Words>
  <Characters>6487</Characters>
  <Lines>54</Lines>
  <Paragraphs>15</Paragraphs>
  <TotalTime>309</TotalTime>
  <ScaleCrop>false</ScaleCrop>
  <LinksUpToDate>false</LinksUpToDate>
  <CharactersWithSpaces>7610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2024-04-26T05:45:40Z</dcterms:modified>
  <cp:revision>330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C970C1214EF34873909A41BB5208FD0B_12</vt:lpwstr>
  </property>
</Properties>
</file>