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31B" w:rsidRPr="0019531B" w:rsidRDefault="0019531B" w:rsidP="0019531B">
      <w:pPr>
        <w:widowControl w:val="0"/>
        <w:autoSpaceDE w:val="0"/>
        <w:autoSpaceDN w:val="0"/>
        <w:adjustRightInd w:val="0"/>
        <w:jc w:val="center"/>
        <w:rPr>
          <w:rFonts w:ascii="Berlin Sans FB Demi" w:hAnsi="Berlin Sans FB Demi" w:cs="Book Antiqua"/>
          <w:b/>
          <w:bCs/>
          <w:iCs/>
          <w:color w:val="4F81BD"/>
          <w:sz w:val="22"/>
          <w:szCs w:val="28"/>
          <w:lang w:val="sq-AL"/>
        </w:rPr>
      </w:pPr>
      <w:r w:rsidRPr="0019531B">
        <w:rPr>
          <w:rFonts w:ascii="Berlin Sans FB Demi" w:hAnsi="Berlin Sans FB Demi" w:cs="Book Antiqua"/>
          <w:b/>
          <w:bCs/>
          <w:iCs/>
          <w:color w:val="4F81BD"/>
          <w:sz w:val="22"/>
          <w:szCs w:val="28"/>
          <w:lang w:val="sq-AL"/>
        </w:rPr>
        <w:t>«</w:t>
      </w:r>
      <w:r w:rsidRPr="0019531B">
        <w:rPr>
          <w:sz w:val="22"/>
          <w:szCs w:val="28"/>
          <w:lang w:val="sq-AL"/>
        </w:rPr>
        <w:t xml:space="preserve"> </w:t>
      </w:r>
      <w:r w:rsidRPr="0019531B">
        <w:rPr>
          <w:rFonts w:ascii="Berlin Sans FB Demi" w:hAnsi="Berlin Sans FB Demi" w:cs="Book Antiqua"/>
          <w:b/>
          <w:bCs/>
          <w:iCs/>
          <w:color w:val="4F81BD"/>
          <w:sz w:val="22"/>
          <w:szCs w:val="28"/>
          <w:lang w:val="sq-AL"/>
        </w:rPr>
        <w:t>You will have no other gods besides me»</w:t>
      </w:r>
    </w:p>
    <w:p w:rsidR="0019531B" w:rsidRPr="0019531B" w:rsidRDefault="0019531B" w:rsidP="0019531B">
      <w:pPr>
        <w:widowControl w:val="0"/>
        <w:autoSpaceDE w:val="0"/>
        <w:autoSpaceDN w:val="0"/>
        <w:adjustRightInd w:val="0"/>
        <w:jc w:val="center"/>
        <w:rPr>
          <w:rFonts w:ascii="Berlin Sans FB Demi" w:hAnsi="Berlin Sans FB Demi" w:cs="Book Antiqua"/>
          <w:sz w:val="22"/>
          <w:szCs w:val="28"/>
          <w:lang w:val="sq-AL"/>
        </w:rPr>
      </w:pPr>
    </w:p>
    <w:p w:rsidR="0019531B" w:rsidRPr="0019531B" w:rsidRDefault="0019531B" w:rsidP="0019531B">
      <w:pPr>
        <w:widowControl w:val="0"/>
        <w:autoSpaceDE w:val="0"/>
        <w:autoSpaceDN w:val="0"/>
        <w:adjustRightInd w:val="0"/>
        <w:jc w:val="center"/>
        <w:rPr>
          <w:rFonts w:ascii="Berlin Sans FB Demi" w:hAnsi="Berlin Sans FB Demi" w:cs="Book Antiqua"/>
          <w:b/>
          <w:bCs/>
          <w:sz w:val="22"/>
          <w:szCs w:val="28"/>
          <w:lang w:val="sq-AL"/>
        </w:rPr>
      </w:pPr>
      <w:r w:rsidRPr="0019531B">
        <w:rPr>
          <w:rFonts w:ascii="Berlin Sans FB Demi" w:hAnsi="Berlin Sans FB Demi" w:cs="Book Antiqua"/>
          <w:b/>
          <w:bCs/>
          <w:sz w:val="22"/>
          <w:szCs w:val="28"/>
          <w:lang w:val="sq-AL"/>
        </w:rPr>
        <w:t>Mt 6, 19-21</w:t>
      </w:r>
    </w:p>
    <w:p w:rsidR="0019531B" w:rsidRPr="0019531B" w:rsidRDefault="0019531B" w:rsidP="0019531B">
      <w:pPr>
        <w:widowControl w:val="0"/>
        <w:autoSpaceDE w:val="0"/>
        <w:autoSpaceDN w:val="0"/>
        <w:adjustRightInd w:val="0"/>
        <w:jc w:val="center"/>
        <w:rPr>
          <w:rFonts w:ascii="Maiandra GD" w:hAnsi="Maiandra GD" w:cs="Book Antiqua"/>
          <w:sz w:val="22"/>
          <w:szCs w:val="28"/>
          <w:lang w:val="sq-AL"/>
        </w:rPr>
      </w:pPr>
    </w:p>
    <w:tbl>
      <w:tblPr>
        <w:tblW w:w="8069" w:type="dxa"/>
        <w:tblInd w:w="-720" w:type="dxa"/>
        <w:tblLayout w:type="fixed"/>
        <w:tblCellMar>
          <w:left w:w="80" w:type="dxa"/>
          <w:right w:w="80" w:type="dxa"/>
        </w:tblCellMar>
        <w:tblLook w:val="0000"/>
      </w:tblPr>
      <w:tblGrid>
        <w:gridCol w:w="2302"/>
        <w:gridCol w:w="5767"/>
      </w:tblGrid>
      <w:tr w:rsidR="0019531B" w:rsidRPr="0019531B" w:rsidTr="0019531B">
        <w:trPr>
          <w:trHeight w:val="2981"/>
        </w:trPr>
        <w:tc>
          <w:tcPr>
            <w:tcW w:w="2302" w:type="dxa"/>
            <w:tcBorders>
              <w:top w:val="nil"/>
              <w:left w:val="nil"/>
              <w:bottom w:val="nil"/>
              <w:right w:val="nil"/>
            </w:tcBorders>
          </w:tcPr>
          <w:p w:rsidR="0019531B" w:rsidRPr="0019531B" w:rsidRDefault="0019531B" w:rsidP="0019531B">
            <w:pPr>
              <w:widowControl w:val="0"/>
              <w:autoSpaceDE w:val="0"/>
              <w:autoSpaceDN w:val="0"/>
              <w:adjustRightInd w:val="0"/>
              <w:ind w:right="158"/>
              <w:jc w:val="right"/>
              <w:rPr>
                <w:rFonts w:ascii="Maiandra GD" w:hAnsi="Maiandra GD" w:cs="Book Antiqua"/>
                <w:szCs w:val="28"/>
                <w:lang w:val="sq-AL"/>
              </w:rPr>
            </w:pPr>
          </w:p>
          <w:p w:rsidR="0019531B" w:rsidRPr="0019531B" w:rsidRDefault="0019531B" w:rsidP="0019531B">
            <w:pPr>
              <w:widowControl w:val="0"/>
              <w:autoSpaceDE w:val="0"/>
              <w:autoSpaceDN w:val="0"/>
              <w:adjustRightInd w:val="0"/>
              <w:ind w:right="158"/>
              <w:jc w:val="right"/>
              <w:rPr>
                <w:rFonts w:ascii="Maiandra GD" w:hAnsi="Maiandra GD" w:cs="Book Antiqua"/>
                <w:szCs w:val="28"/>
                <w:lang w:val="sq-AL"/>
              </w:rPr>
            </w:pPr>
          </w:p>
          <w:p w:rsidR="0019531B" w:rsidRPr="0019531B" w:rsidRDefault="0019531B" w:rsidP="0019531B">
            <w:pPr>
              <w:widowControl w:val="0"/>
              <w:autoSpaceDE w:val="0"/>
              <w:autoSpaceDN w:val="0"/>
              <w:adjustRightInd w:val="0"/>
              <w:ind w:right="158"/>
              <w:jc w:val="right"/>
              <w:rPr>
                <w:rFonts w:ascii="Maiandra GD" w:hAnsi="Maiandra GD" w:cs="Book Antiqua"/>
                <w:szCs w:val="28"/>
                <w:lang w:val="sq-AL"/>
              </w:rPr>
            </w:pPr>
          </w:p>
          <w:p w:rsidR="0019531B" w:rsidRPr="0019531B" w:rsidRDefault="0019531B" w:rsidP="0019531B">
            <w:pPr>
              <w:widowControl w:val="0"/>
              <w:autoSpaceDE w:val="0"/>
              <w:autoSpaceDN w:val="0"/>
              <w:adjustRightInd w:val="0"/>
              <w:ind w:right="158"/>
              <w:jc w:val="right"/>
              <w:rPr>
                <w:rFonts w:ascii="Maiandra GD" w:hAnsi="Maiandra GD" w:cs="Book Antiqua"/>
                <w:szCs w:val="28"/>
                <w:lang w:val="sq-AL"/>
              </w:rPr>
            </w:pPr>
            <w:r w:rsidRPr="0019531B">
              <w:rPr>
                <w:rFonts w:ascii="Maiandra GD" w:hAnsi="Maiandra GD" w:cs="Book Antiqua"/>
                <w:sz w:val="22"/>
                <w:szCs w:val="28"/>
                <w:lang w:val="sq-AL"/>
              </w:rPr>
              <w:t xml:space="preserve">Lk 12, 33-34; </w:t>
            </w:r>
          </w:p>
          <w:p w:rsidR="0019531B" w:rsidRPr="0019531B" w:rsidRDefault="0019531B" w:rsidP="0019531B">
            <w:pPr>
              <w:widowControl w:val="0"/>
              <w:autoSpaceDE w:val="0"/>
              <w:autoSpaceDN w:val="0"/>
              <w:adjustRightInd w:val="0"/>
              <w:ind w:left="20" w:right="158"/>
              <w:jc w:val="right"/>
              <w:rPr>
                <w:rFonts w:ascii="Maiandra GD" w:hAnsi="Maiandra GD" w:cs="Book Antiqua"/>
                <w:szCs w:val="28"/>
                <w:lang w:val="sq-AL"/>
              </w:rPr>
            </w:pPr>
            <w:r w:rsidRPr="0019531B">
              <w:rPr>
                <w:rFonts w:ascii="Maiandra GD" w:hAnsi="Maiandra GD" w:cs="Book Antiqua"/>
                <w:sz w:val="22"/>
                <w:szCs w:val="28"/>
                <w:lang w:val="sq-AL"/>
              </w:rPr>
              <w:t xml:space="preserve">Jb 22, 23-25; </w:t>
            </w:r>
          </w:p>
          <w:p w:rsidR="0019531B" w:rsidRPr="0019531B" w:rsidRDefault="0019531B" w:rsidP="0019531B">
            <w:pPr>
              <w:widowControl w:val="0"/>
              <w:autoSpaceDE w:val="0"/>
              <w:autoSpaceDN w:val="0"/>
              <w:adjustRightInd w:val="0"/>
              <w:ind w:left="20" w:right="158"/>
              <w:jc w:val="right"/>
              <w:rPr>
                <w:rFonts w:ascii="Maiandra GD" w:hAnsi="Maiandra GD" w:cs="Book Antiqua"/>
                <w:szCs w:val="28"/>
                <w:lang w:val="sq-AL"/>
              </w:rPr>
            </w:pPr>
            <w:r w:rsidRPr="0019531B">
              <w:rPr>
                <w:rFonts w:ascii="Maiandra GD" w:hAnsi="Maiandra GD" w:cs="Book Antiqua"/>
                <w:sz w:val="22"/>
                <w:szCs w:val="28"/>
                <w:lang w:val="sq-AL"/>
              </w:rPr>
              <w:t xml:space="preserve">Mth 19, 21; </w:t>
            </w:r>
          </w:p>
          <w:p w:rsidR="0019531B" w:rsidRPr="0019531B" w:rsidRDefault="0019531B" w:rsidP="0019531B">
            <w:pPr>
              <w:widowControl w:val="0"/>
              <w:autoSpaceDE w:val="0"/>
              <w:autoSpaceDN w:val="0"/>
              <w:adjustRightInd w:val="0"/>
              <w:ind w:left="20" w:right="158"/>
              <w:jc w:val="right"/>
              <w:rPr>
                <w:rFonts w:ascii="Maiandra GD" w:hAnsi="Maiandra GD" w:cs="Book Antiqua"/>
                <w:szCs w:val="28"/>
                <w:lang w:val="sq-AL"/>
              </w:rPr>
            </w:pPr>
            <w:r w:rsidRPr="0019531B">
              <w:rPr>
                <w:rFonts w:ascii="Maiandra GD" w:hAnsi="Maiandra GD" w:cs="Book Antiqua"/>
                <w:sz w:val="22"/>
                <w:szCs w:val="28"/>
                <w:lang w:val="sq-AL"/>
              </w:rPr>
              <w:t xml:space="preserve">Lk 12, 16-21; </w:t>
            </w:r>
          </w:p>
          <w:p w:rsidR="0019531B" w:rsidRPr="0019531B" w:rsidRDefault="0019531B" w:rsidP="0019531B">
            <w:pPr>
              <w:widowControl w:val="0"/>
              <w:autoSpaceDE w:val="0"/>
              <w:autoSpaceDN w:val="0"/>
              <w:adjustRightInd w:val="0"/>
              <w:ind w:left="20" w:right="158"/>
              <w:jc w:val="right"/>
              <w:rPr>
                <w:rFonts w:ascii="Maiandra GD" w:hAnsi="Maiandra GD" w:cs="Book Antiqua"/>
                <w:szCs w:val="28"/>
                <w:lang w:val="sq-AL"/>
              </w:rPr>
            </w:pPr>
          </w:p>
        </w:tc>
        <w:tc>
          <w:tcPr>
            <w:tcW w:w="5767" w:type="dxa"/>
            <w:tcBorders>
              <w:top w:val="nil"/>
              <w:left w:val="nil"/>
              <w:bottom w:val="nil"/>
              <w:right w:val="nil"/>
            </w:tcBorders>
          </w:tcPr>
          <w:p w:rsidR="0019531B" w:rsidRPr="0019531B" w:rsidRDefault="0019531B" w:rsidP="0019531B">
            <w:pPr>
              <w:pStyle w:val="Heading3"/>
              <w:shd w:val="clear" w:color="auto" w:fill="FFFFFF"/>
              <w:spacing w:before="339" w:beforeAutospacing="0" w:after="169" w:afterAutospacing="0"/>
              <w:rPr>
                <w:rFonts w:ascii="Maiandra GD" w:hAnsi="Maiandra GD" w:cs="Segoe UI"/>
                <w:color w:val="000000"/>
                <w:sz w:val="22"/>
                <w:szCs w:val="28"/>
              </w:rPr>
            </w:pPr>
            <w:r w:rsidRPr="0019531B">
              <w:rPr>
                <w:rFonts w:ascii="Maiandra GD" w:hAnsi="Maiandra GD" w:cs="Segoe UI"/>
                <w:color w:val="000000"/>
                <w:sz w:val="22"/>
                <w:szCs w:val="28"/>
              </w:rPr>
              <w:t xml:space="preserve"> Treasures in Heaven</w:t>
            </w:r>
          </w:p>
          <w:p w:rsidR="0019531B" w:rsidRPr="0019531B" w:rsidRDefault="0019531B" w:rsidP="0019531B">
            <w:pPr>
              <w:shd w:val="clear" w:color="auto" w:fill="FFFFFF"/>
              <w:spacing w:before="100" w:beforeAutospacing="1" w:after="100" w:afterAutospacing="1"/>
              <w:jc w:val="both"/>
              <w:rPr>
                <w:rFonts w:ascii="Maiandra GD" w:hAnsi="Maiandra GD" w:cs="Segoe UI"/>
                <w:color w:val="000000"/>
                <w:szCs w:val="28"/>
                <w:lang w:val="en-GB" w:eastAsia="en-GB"/>
              </w:rPr>
            </w:pPr>
            <w:r w:rsidRPr="0019531B">
              <w:rPr>
                <w:rFonts w:ascii="Maiandra GD" w:hAnsi="Maiandra GD" w:cs="Segoe UI"/>
                <w:b/>
                <w:bCs/>
                <w:color w:val="000000"/>
                <w:sz w:val="22"/>
                <w:szCs w:val="28"/>
                <w:vertAlign w:val="superscript"/>
                <w:lang w:val="en-GB" w:eastAsia="en-GB"/>
              </w:rPr>
              <w:t>19 </w:t>
            </w:r>
            <w:r w:rsidRPr="0019531B">
              <w:rPr>
                <w:rFonts w:ascii="Maiandra GD" w:hAnsi="Maiandra GD" w:cs="Segoe UI"/>
                <w:color w:val="000000"/>
                <w:sz w:val="22"/>
                <w:szCs w:val="28"/>
                <w:lang w:val="en-GB" w:eastAsia="en-GB"/>
              </w:rPr>
              <w:t>“Do not store up for yourself treasures on earth, where moths and vermin destroy, and where thieves break in and steal. </w:t>
            </w:r>
            <w:r w:rsidRPr="0019531B">
              <w:rPr>
                <w:rFonts w:ascii="Maiandra GD" w:hAnsi="Maiandra GD" w:cs="Segoe UI"/>
                <w:b/>
                <w:bCs/>
                <w:color w:val="000000"/>
                <w:sz w:val="22"/>
                <w:szCs w:val="28"/>
                <w:vertAlign w:val="superscript"/>
                <w:lang w:val="en-GB" w:eastAsia="en-GB"/>
              </w:rPr>
              <w:t>20 </w:t>
            </w:r>
            <w:r w:rsidRPr="0019531B">
              <w:rPr>
                <w:rFonts w:ascii="Maiandra GD" w:hAnsi="Maiandra GD" w:cs="Segoe UI"/>
                <w:color w:val="000000"/>
                <w:sz w:val="22"/>
                <w:szCs w:val="28"/>
                <w:lang w:val="en-GB" w:eastAsia="en-GB"/>
              </w:rPr>
              <w:t xml:space="preserve">But store up for </w:t>
            </w:r>
            <w:proofErr w:type="gramStart"/>
            <w:r w:rsidRPr="0019531B">
              <w:rPr>
                <w:rFonts w:ascii="Maiandra GD" w:hAnsi="Maiandra GD" w:cs="Segoe UI"/>
                <w:color w:val="000000"/>
                <w:sz w:val="22"/>
                <w:szCs w:val="28"/>
                <w:lang w:val="en-GB" w:eastAsia="en-GB"/>
              </w:rPr>
              <w:t>yourself</w:t>
            </w:r>
            <w:proofErr w:type="gramEnd"/>
            <w:r w:rsidRPr="0019531B">
              <w:rPr>
                <w:rFonts w:ascii="Maiandra GD" w:hAnsi="Maiandra GD" w:cs="Segoe UI"/>
                <w:color w:val="000000"/>
                <w:sz w:val="22"/>
                <w:szCs w:val="28"/>
                <w:lang w:val="en-GB" w:eastAsia="en-GB"/>
              </w:rPr>
              <w:t xml:space="preserve"> treasures in heaven, where moths and vermin do not destroy, and where thieves do not break in and steal. </w:t>
            </w:r>
            <w:r w:rsidRPr="0019531B">
              <w:rPr>
                <w:rFonts w:ascii="Maiandra GD" w:hAnsi="Maiandra GD" w:cs="Segoe UI"/>
                <w:b/>
                <w:bCs/>
                <w:color w:val="000000"/>
                <w:sz w:val="22"/>
                <w:szCs w:val="28"/>
                <w:vertAlign w:val="superscript"/>
                <w:lang w:val="en-GB" w:eastAsia="en-GB"/>
              </w:rPr>
              <w:t>21 </w:t>
            </w:r>
            <w:r w:rsidRPr="0019531B">
              <w:rPr>
                <w:rFonts w:ascii="Maiandra GD" w:hAnsi="Maiandra GD" w:cs="Segoe UI"/>
                <w:color w:val="000000"/>
                <w:sz w:val="22"/>
                <w:szCs w:val="28"/>
                <w:lang w:val="en-GB" w:eastAsia="en-GB"/>
              </w:rPr>
              <w:t>For where your treasure is, there your heart will be also.</w:t>
            </w:r>
          </w:p>
          <w:p w:rsidR="0019531B" w:rsidRPr="0019531B" w:rsidRDefault="0019531B" w:rsidP="0019531B">
            <w:pPr>
              <w:widowControl w:val="0"/>
              <w:autoSpaceDE w:val="0"/>
              <w:autoSpaceDN w:val="0"/>
              <w:adjustRightInd w:val="0"/>
              <w:ind w:left="20" w:right="203"/>
              <w:jc w:val="both"/>
              <w:rPr>
                <w:rFonts w:ascii="Maiandra GD" w:hAnsi="Maiandra GD" w:cs="Book Antiqua"/>
                <w:szCs w:val="28"/>
                <w:lang w:val="en-GB"/>
              </w:rPr>
            </w:pPr>
          </w:p>
        </w:tc>
      </w:tr>
    </w:tbl>
    <w:p w:rsidR="0019531B" w:rsidRPr="0019531B" w:rsidRDefault="0019531B" w:rsidP="0019531B">
      <w:pPr>
        <w:widowControl w:val="0"/>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ab/>
        <w:t xml:space="preserve">It is important for each one of us to know where is the foundation of our existence. Are we asking life to God or to an idol?  </w:t>
      </w:r>
    </w:p>
    <w:p w:rsidR="0019531B" w:rsidRPr="0019531B" w:rsidRDefault="0019531B" w:rsidP="0019531B">
      <w:pPr>
        <w:widowControl w:val="0"/>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ab/>
        <w:t xml:space="preserve">Idols promise life, but they take it away. The true God does not demand life but gives it, as a gift. The true God does not offer a projetion of our success but teaches us how to love, The true God does not demand children but gives his Son for us. The true God teaches how to live in everyday reality in a practical way, not with illusions about the future: today and tomorrow and the day after tomorrow, walking towards the future; the concreteness of the true God against the fluidity of idols. Recognizing one’s own form of idolatry is the beginning of grace and puts one on the path of love. </w:t>
      </w:r>
    </w:p>
    <w:p w:rsidR="0019531B" w:rsidRPr="0019531B" w:rsidRDefault="0019531B" w:rsidP="0019531B">
      <w:pPr>
        <w:widowControl w:val="0"/>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ab/>
        <w:t xml:space="preserve"> </w:t>
      </w:r>
    </w:p>
    <w:p w:rsidR="0019531B" w:rsidRPr="0019531B" w:rsidRDefault="0019531B" w:rsidP="0019531B">
      <w:pPr>
        <w:widowControl w:val="0"/>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 xml:space="preserve"> </w:t>
      </w:r>
      <w:r w:rsidRPr="0019531B">
        <w:rPr>
          <w:rFonts w:ascii="Maiandra GD" w:hAnsi="Maiandra GD" w:cs="Book Antiqua"/>
          <w:sz w:val="22"/>
          <w:szCs w:val="28"/>
          <w:lang w:val="sq-AL"/>
        </w:rPr>
        <w:tab/>
        <w:t xml:space="preserve">You can understand your tresuare like that: if it is “false” it can be ruined, you have to difend it and your life is constantly in tension. </w:t>
      </w:r>
    </w:p>
    <w:p w:rsidR="0019531B" w:rsidRPr="0019531B" w:rsidRDefault="0019531B" w:rsidP="0019531B">
      <w:pPr>
        <w:widowControl w:val="0"/>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If the treasure is “true” no one can threaten you. Your heart has no fear.</w:t>
      </w:r>
    </w:p>
    <w:p w:rsidR="0019531B" w:rsidRDefault="0019531B" w:rsidP="0019531B">
      <w:pPr>
        <w:widowControl w:val="0"/>
        <w:autoSpaceDE w:val="0"/>
        <w:autoSpaceDN w:val="0"/>
        <w:adjustRightInd w:val="0"/>
        <w:jc w:val="both"/>
        <w:rPr>
          <w:rFonts w:ascii="Maiandra GD" w:hAnsi="Maiandra GD" w:cs="Book Antiqua"/>
          <w:sz w:val="22"/>
          <w:szCs w:val="28"/>
          <w:lang w:val="sq-AL"/>
        </w:rPr>
      </w:pPr>
    </w:p>
    <w:p w:rsidR="0019531B" w:rsidRPr="0019531B" w:rsidRDefault="0019531B" w:rsidP="0019531B">
      <w:pPr>
        <w:widowControl w:val="0"/>
        <w:autoSpaceDE w:val="0"/>
        <w:autoSpaceDN w:val="0"/>
        <w:adjustRightInd w:val="0"/>
        <w:jc w:val="both"/>
        <w:rPr>
          <w:rFonts w:ascii="Maiandra GD" w:hAnsi="Maiandra GD" w:cs="Book Antiqua"/>
          <w:sz w:val="22"/>
          <w:szCs w:val="28"/>
          <w:lang w:val="sq-AL"/>
        </w:rPr>
      </w:pPr>
    </w:p>
    <w:p w:rsidR="0019531B" w:rsidRDefault="0019531B" w:rsidP="0019531B">
      <w:pPr>
        <w:widowControl w:val="0"/>
        <w:numPr>
          <w:ilvl w:val="0"/>
          <w:numId w:val="1"/>
        </w:numPr>
        <w:tabs>
          <w:tab w:val="left" w:pos="360"/>
          <w:tab w:val="left" w:pos="567"/>
        </w:tabs>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 xml:space="preserve"> Where is your heart today? Which one is your treasure? It helps you to be free or do you feel tension? </w:t>
      </w:r>
    </w:p>
    <w:p w:rsidR="0019531B" w:rsidRPr="0019531B" w:rsidRDefault="0019531B" w:rsidP="0019531B">
      <w:pPr>
        <w:widowControl w:val="0"/>
        <w:numPr>
          <w:ilvl w:val="0"/>
          <w:numId w:val="1"/>
        </w:numPr>
        <w:tabs>
          <w:tab w:val="left" w:pos="360"/>
          <w:tab w:val="left" w:pos="567"/>
        </w:tabs>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 xml:space="preserve">How many  idols do I have and which one si my favourite?  </w:t>
      </w:r>
    </w:p>
    <w:p w:rsidR="0019531B" w:rsidRPr="0019531B" w:rsidRDefault="0019531B" w:rsidP="0019531B">
      <w:pPr>
        <w:widowControl w:val="0"/>
        <w:tabs>
          <w:tab w:val="left" w:pos="360"/>
          <w:tab w:val="left" w:pos="567"/>
        </w:tabs>
        <w:autoSpaceDE w:val="0"/>
        <w:autoSpaceDN w:val="0"/>
        <w:adjustRightInd w:val="0"/>
        <w:ind w:left="720"/>
        <w:jc w:val="both"/>
        <w:rPr>
          <w:rFonts w:ascii="Maiandra GD" w:hAnsi="Maiandra GD" w:cs="Book Antiqua"/>
          <w:sz w:val="22"/>
          <w:szCs w:val="28"/>
          <w:lang w:val="sq-AL"/>
        </w:rPr>
      </w:pPr>
    </w:p>
    <w:p w:rsidR="0019531B" w:rsidRPr="0019531B" w:rsidRDefault="0019531B" w:rsidP="0019531B">
      <w:pPr>
        <w:widowControl w:val="0"/>
        <w:numPr>
          <w:ilvl w:val="0"/>
          <w:numId w:val="1"/>
        </w:numPr>
        <w:tabs>
          <w:tab w:val="left" w:pos="360"/>
          <w:tab w:val="left" w:pos="567"/>
        </w:tabs>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 xml:space="preserve">If a person discovers that has idols, how according to you can be set free from them? </w:t>
      </w:r>
    </w:p>
    <w:p w:rsidR="0019531B" w:rsidRDefault="0019531B" w:rsidP="0019531B">
      <w:pPr>
        <w:widowControl w:val="0"/>
        <w:tabs>
          <w:tab w:val="left" w:pos="567"/>
        </w:tabs>
        <w:autoSpaceDE w:val="0"/>
        <w:autoSpaceDN w:val="0"/>
        <w:adjustRightInd w:val="0"/>
        <w:jc w:val="both"/>
        <w:rPr>
          <w:rFonts w:ascii="Maiandra GD" w:hAnsi="Maiandra GD" w:cs="Book Antiqua"/>
          <w:sz w:val="22"/>
          <w:szCs w:val="28"/>
          <w:lang w:val="sq-AL"/>
        </w:rPr>
      </w:pPr>
    </w:p>
    <w:p w:rsidR="0019531B" w:rsidRDefault="0019531B" w:rsidP="0019531B">
      <w:pPr>
        <w:widowControl w:val="0"/>
        <w:autoSpaceDE w:val="0"/>
        <w:autoSpaceDN w:val="0"/>
        <w:adjustRightInd w:val="0"/>
        <w:jc w:val="center"/>
        <w:rPr>
          <w:rFonts w:ascii="Berlin Sans FB Demi" w:hAnsi="Berlin Sans FB Demi" w:cs="Book Antiqua"/>
          <w:b/>
          <w:bCs/>
          <w:sz w:val="22"/>
          <w:szCs w:val="28"/>
          <w:lang w:val="sq-AL"/>
        </w:rPr>
      </w:pPr>
      <w:r w:rsidRPr="0019531B">
        <w:rPr>
          <w:rFonts w:ascii="Berlin Sans FB Demi" w:hAnsi="Berlin Sans FB Demi" w:cs="Book Antiqua"/>
          <w:b/>
          <w:bCs/>
          <w:iCs/>
          <w:color w:val="4F81BD"/>
          <w:sz w:val="22"/>
          <w:szCs w:val="28"/>
          <w:lang w:val="sq-AL"/>
        </w:rPr>
        <w:lastRenderedPageBreak/>
        <w:t>«</w:t>
      </w:r>
      <w:r w:rsidRPr="0019531B">
        <w:rPr>
          <w:sz w:val="22"/>
          <w:szCs w:val="28"/>
          <w:lang w:val="sq-AL"/>
        </w:rPr>
        <w:t xml:space="preserve"> </w:t>
      </w:r>
      <w:r w:rsidRPr="0019531B">
        <w:rPr>
          <w:rFonts w:ascii="Berlin Sans FB Demi" w:hAnsi="Berlin Sans FB Demi" w:cs="Book Antiqua"/>
          <w:b/>
          <w:bCs/>
          <w:iCs/>
          <w:color w:val="4F81BD"/>
          <w:sz w:val="22"/>
          <w:szCs w:val="28"/>
          <w:lang w:val="sq-AL"/>
        </w:rPr>
        <w:t>You will have no other gods besides me»</w:t>
      </w:r>
    </w:p>
    <w:p w:rsidR="0019531B" w:rsidRPr="0019531B" w:rsidRDefault="0019531B" w:rsidP="0019531B">
      <w:pPr>
        <w:widowControl w:val="0"/>
        <w:autoSpaceDE w:val="0"/>
        <w:autoSpaceDN w:val="0"/>
        <w:adjustRightInd w:val="0"/>
        <w:jc w:val="center"/>
        <w:rPr>
          <w:rFonts w:ascii="Berlin Sans FB Demi" w:hAnsi="Berlin Sans FB Demi" w:cs="Book Antiqua"/>
          <w:b/>
          <w:bCs/>
          <w:sz w:val="22"/>
          <w:szCs w:val="28"/>
          <w:lang w:val="sq-AL"/>
        </w:rPr>
      </w:pPr>
      <w:r w:rsidRPr="0019531B">
        <w:rPr>
          <w:rFonts w:ascii="Berlin Sans FB Demi" w:hAnsi="Berlin Sans FB Demi" w:cs="Book Antiqua"/>
          <w:b/>
          <w:bCs/>
          <w:sz w:val="22"/>
          <w:szCs w:val="28"/>
          <w:lang w:val="sq-AL"/>
        </w:rPr>
        <w:t>Mt 6, 19-21</w:t>
      </w:r>
    </w:p>
    <w:tbl>
      <w:tblPr>
        <w:tblW w:w="7512" w:type="dxa"/>
        <w:tblLayout w:type="fixed"/>
        <w:tblCellMar>
          <w:left w:w="80" w:type="dxa"/>
          <w:right w:w="80" w:type="dxa"/>
        </w:tblCellMar>
        <w:tblLook w:val="0000"/>
      </w:tblPr>
      <w:tblGrid>
        <w:gridCol w:w="2143"/>
        <w:gridCol w:w="5369"/>
      </w:tblGrid>
      <w:tr w:rsidR="0019531B" w:rsidRPr="0019531B" w:rsidTr="0019531B">
        <w:trPr>
          <w:trHeight w:val="2955"/>
        </w:trPr>
        <w:tc>
          <w:tcPr>
            <w:tcW w:w="2143" w:type="dxa"/>
            <w:tcBorders>
              <w:top w:val="nil"/>
              <w:left w:val="nil"/>
              <w:bottom w:val="nil"/>
              <w:right w:val="nil"/>
            </w:tcBorders>
          </w:tcPr>
          <w:p w:rsidR="0019531B" w:rsidRPr="0019531B" w:rsidRDefault="0019531B" w:rsidP="002A028C">
            <w:pPr>
              <w:widowControl w:val="0"/>
              <w:autoSpaceDE w:val="0"/>
              <w:autoSpaceDN w:val="0"/>
              <w:adjustRightInd w:val="0"/>
              <w:ind w:right="158"/>
              <w:jc w:val="right"/>
              <w:rPr>
                <w:rFonts w:ascii="Maiandra GD" w:hAnsi="Maiandra GD" w:cs="Book Antiqua"/>
                <w:szCs w:val="28"/>
                <w:lang w:val="sq-AL"/>
              </w:rPr>
            </w:pPr>
          </w:p>
          <w:p w:rsidR="0019531B" w:rsidRPr="0019531B" w:rsidRDefault="0019531B" w:rsidP="002A028C">
            <w:pPr>
              <w:widowControl w:val="0"/>
              <w:autoSpaceDE w:val="0"/>
              <w:autoSpaceDN w:val="0"/>
              <w:adjustRightInd w:val="0"/>
              <w:ind w:right="158"/>
              <w:jc w:val="right"/>
              <w:rPr>
                <w:rFonts w:ascii="Maiandra GD" w:hAnsi="Maiandra GD" w:cs="Book Antiqua"/>
                <w:szCs w:val="28"/>
                <w:lang w:val="sq-AL"/>
              </w:rPr>
            </w:pPr>
          </w:p>
          <w:p w:rsidR="0019531B" w:rsidRPr="0019531B" w:rsidRDefault="0019531B" w:rsidP="002A028C">
            <w:pPr>
              <w:widowControl w:val="0"/>
              <w:autoSpaceDE w:val="0"/>
              <w:autoSpaceDN w:val="0"/>
              <w:adjustRightInd w:val="0"/>
              <w:ind w:right="158"/>
              <w:jc w:val="right"/>
              <w:rPr>
                <w:rFonts w:ascii="Maiandra GD" w:hAnsi="Maiandra GD" w:cs="Book Antiqua"/>
                <w:szCs w:val="28"/>
                <w:lang w:val="sq-AL"/>
              </w:rPr>
            </w:pPr>
          </w:p>
          <w:p w:rsidR="0019531B" w:rsidRPr="0019531B" w:rsidRDefault="0019531B" w:rsidP="002A028C">
            <w:pPr>
              <w:widowControl w:val="0"/>
              <w:autoSpaceDE w:val="0"/>
              <w:autoSpaceDN w:val="0"/>
              <w:adjustRightInd w:val="0"/>
              <w:ind w:right="158"/>
              <w:jc w:val="right"/>
              <w:rPr>
                <w:rFonts w:ascii="Maiandra GD" w:hAnsi="Maiandra GD" w:cs="Book Antiqua"/>
                <w:szCs w:val="28"/>
                <w:lang w:val="sq-AL"/>
              </w:rPr>
            </w:pPr>
            <w:r w:rsidRPr="0019531B">
              <w:rPr>
                <w:rFonts w:ascii="Maiandra GD" w:hAnsi="Maiandra GD" w:cs="Book Antiqua"/>
                <w:sz w:val="22"/>
                <w:szCs w:val="28"/>
                <w:lang w:val="sq-AL"/>
              </w:rPr>
              <w:t xml:space="preserve">Lk 12, 33-34; </w:t>
            </w:r>
          </w:p>
          <w:p w:rsidR="0019531B" w:rsidRPr="0019531B" w:rsidRDefault="0019531B" w:rsidP="002A028C">
            <w:pPr>
              <w:widowControl w:val="0"/>
              <w:autoSpaceDE w:val="0"/>
              <w:autoSpaceDN w:val="0"/>
              <w:adjustRightInd w:val="0"/>
              <w:ind w:left="20" w:right="158"/>
              <w:jc w:val="right"/>
              <w:rPr>
                <w:rFonts w:ascii="Maiandra GD" w:hAnsi="Maiandra GD" w:cs="Book Antiqua"/>
                <w:szCs w:val="28"/>
                <w:lang w:val="sq-AL"/>
              </w:rPr>
            </w:pPr>
            <w:r w:rsidRPr="0019531B">
              <w:rPr>
                <w:rFonts w:ascii="Maiandra GD" w:hAnsi="Maiandra GD" w:cs="Book Antiqua"/>
                <w:sz w:val="22"/>
                <w:szCs w:val="28"/>
                <w:lang w:val="sq-AL"/>
              </w:rPr>
              <w:t xml:space="preserve">Jb 22, 23-25; </w:t>
            </w:r>
          </w:p>
          <w:p w:rsidR="0019531B" w:rsidRPr="0019531B" w:rsidRDefault="0019531B" w:rsidP="002A028C">
            <w:pPr>
              <w:widowControl w:val="0"/>
              <w:autoSpaceDE w:val="0"/>
              <w:autoSpaceDN w:val="0"/>
              <w:adjustRightInd w:val="0"/>
              <w:ind w:left="20" w:right="158"/>
              <w:jc w:val="right"/>
              <w:rPr>
                <w:rFonts w:ascii="Maiandra GD" w:hAnsi="Maiandra GD" w:cs="Book Antiqua"/>
                <w:szCs w:val="28"/>
                <w:lang w:val="sq-AL"/>
              </w:rPr>
            </w:pPr>
            <w:r w:rsidRPr="0019531B">
              <w:rPr>
                <w:rFonts w:ascii="Maiandra GD" w:hAnsi="Maiandra GD" w:cs="Book Antiqua"/>
                <w:sz w:val="22"/>
                <w:szCs w:val="28"/>
                <w:lang w:val="sq-AL"/>
              </w:rPr>
              <w:t xml:space="preserve">Mth 19, 21; </w:t>
            </w:r>
          </w:p>
          <w:p w:rsidR="0019531B" w:rsidRPr="0019531B" w:rsidRDefault="0019531B" w:rsidP="002A028C">
            <w:pPr>
              <w:widowControl w:val="0"/>
              <w:autoSpaceDE w:val="0"/>
              <w:autoSpaceDN w:val="0"/>
              <w:adjustRightInd w:val="0"/>
              <w:ind w:left="20" w:right="158"/>
              <w:jc w:val="right"/>
              <w:rPr>
                <w:rFonts w:ascii="Maiandra GD" w:hAnsi="Maiandra GD" w:cs="Book Antiqua"/>
                <w:szCs w:val="28"/>
                <w:lang w:val="sq-AL"/>
              </w:rPr>
            </w:pPr>
            <w:r w:rsidRPr="0019531B">
              <w:rPr>
                <w:rFonts w:ascii="Maiandra GD" w:hAnsi="Maiandra GD" w:cs="Book Antiqua"/>
                <w:sz w:val="22"/>
                <w:szCs w:val="28"/>
                <w:lang w:val="sq-AL"/>
              </w:rPr>
              <w:t xml:space="preserve">Lk 12, 16-21; </w:t>
            </w:r>
          </w:p>
          <w:p w:rsidR="0019531B" w:rsidRPr="0019531B" w:rsidRDefault="0019531B" w:rsidP="002A028C">
            <w:pPr>
              <w:widowControl w:val="0"/>
              <w:autoSpaceDE w:val="0"/>
              <w:autoSpaceDN w:val="0"/>
              <w:adjustRightInd w:val="0"/>
              <w:ind w:left="20" w:right="158"/>
              <w:jc w:val="right"/>
              <w:rPr>
                <w:rFonts w:ascii="Maiandra GD" w:hAnsi="Maiandra GD" w:cs="Book Antiqua"/>
                <w:szCs w:val="28"/>
                <w:lang w:val="sq-AL"/>
              </w:rPr>
            </w:pPr>
          </w:p>
        </w:tc>
        <w:tc>
          <w:tcPr>
            <w:tcW w:w="5369" w:type="dxa"/>
            <w:tcBorders>
              <w:top w:val="nil"/>
              <w:left w:val="nil"/>
              <w:bottom w:val="nil"/>
              <w:right w:val="nil"/>
            </w:tcBorders>
          </w:tcPr>
          <w:p w:rsidR="0019531B" w:rsidRPr="0019531B" w:rsidRDefault="0019531B" w:rsidP="002A028C">
            <w:pPr>
              <w:pStyle w:val="Heading3"/>
              <w:shd w:val="clear" w:color="auto" w:fill="FFFFFF"/>
              <w:spacing w:before="339" w:beforeAutospacing="0" w:after="169" w:afterAutospacing="0"/>
              <w:rPr>
                <w:rFonts w:ascii="Maiandra GD" w:hAnsi="Maiandra GD" w:cs="Segoe UI"/>
                <w:color w:val="000000"/>
                <w:sz w:val="22"/>
                <w:szCs w:val="28"/>
              </w:rPr>
            </w:pPr>
            <w:r w:rsidRPr="0019531B">
              <w:rPr>
                <w:rFonts w:ascii="Maiandra GD" w:hAnsi="Maiandra GD" w:cs="Segoe UI"/>
                <w:color w:val="000000"/>
                <w:sz w:val="22"/>
                <w:szCs w:val="28"/>
              </w:rPr>
              <w:t xml:space="preserve"> Treasures in Heaven</w:t>
            </w:r>
          </w:p>
          <w:p w:rsidR="0019531B" w:rsidRPr="0019531B" w:rsidRDefault="0019531B" w:rsidP="0019531B">
            <w:pPr>
              <w:shd w:val="clear" w:color="auto" w:fill="FFFFFF"/>
              <w:spacing w:before="100" w:beforeAutospacing="1" w:after="100" w:afterAutospacing="1"/>
              <w:jc w:val="both"/>
              <w:rPr>
                <w:rFonts w:ascii="Maiandra GD" w:hAnsi="Maiandra GD" w:cs="Segoe UI"/>
                <w:color w:val="000000"/>
                <w:szCs w:val="28"/>
                <w:lang w:val="en-GB" w:eastAsia="en-GB"/>
              </w:rPr>
            </w:pPr>
            <w:r w:rsidRPr="0019531B">
              <w:rPr>
                <w:rFonts w:ascii="Maiandra GD" w:hAnsi="Maiandra GD" w:cs="Segoe UI"/>
                <w:b/>
                <w:bCs/>
                <w:color w:val="000000"/>
                <w:sz w:val="22"/>
                <w:szCs w:val="28"/>
                <w:vertAlign w:val="superscript"/>
                <w:lang w:val="en-GB" w:eastAsia="en-GB"/>
              </w:rPr>
              <w:t>19 </w:t>
            </w:r>
            <w:r w:rsidRPr="0019531B">
              <w:rPr>
                <w:rFonts w:ascii="Maiandra GD" w:hAnsi="Maiandra GD" w:cs="Segoe UI"/>
                <w:color w:val="000000"/>
                <w:sz w:val="22"/>
                <w:szCs w:val="28"/>
                <w:lang w:val="en-GB" w:eastAsia="en-GB"/>
              </w:rPr>
              <w:t>“Do not store up for yourself treasures on earth, where moths and vermin destroy, and where thieves break in and steal. </w:t>
            </w:r>
            <w:r w:rsidRPr="0019531B">
              <w:rPr>
                <w:rFonts w:ascii="Maiandra GD" w:hAnsi="Maiandra GD" w:cs="Segoe UI"/>
                <w:b/>
                <w:bCs/>
                <w:color w:val="000000"/>
                <w:sz w:val="22"/>
                <w:szCs w:val="28"/>
                <w:vertAlign w:val="superscript"/>
                <w:lang w:val="en-GB" w:eastAsia="en-GB"/>
              </w:rPr>
              <w:t>20 </w:t>
            </w:r>
            <w:r w:rsidRPr="0019531B">
              <w:rPr>
                <w:rFonts w:ascii="Maiandra GD" w:hAnsi="Maiandra GD" w:cs="Segoe UI"/>
                <w:color w:val="000000"/>
                <w:sz w:val="22"/>
                <w:szCs w:val="28"/>
                <w:lang w:val="en-GB" w:eastAsia="en-GB"/>
              </w:rPr>
              <w:t xml:space="preserve">But store up for </w:t>
            </w:r>
            <w:proofErr w:type="gramStart"/>
            <w:r w:rsidRPr="0019531B">
              <w:rPr>
                <w:rFonts w:ascii="Maiandra GD" w:hAnsi="Maiandra GD" w:cs="Segoe UI"/>
                <w:color w:val="000000"/>
                <w:sz w:val="22"/>
                <w:szCs w:val="28"/>
                <w:lang w:val="en-GB" w:eastAsia="en-GB"/>
              </w:rPr>
              <w:t>yourself</w:t>
            </w:r>
            <w:proofErr w:type="gramEnd"/>
            <w:r w:rsidRPr="0019531B">
              <w:rPr>
                <w:rFonts w:ascii="Maiandra GD" w:hAnsi="Maiandra GD" w:cs="Segoe UI"/>
                <w:color w:val="000000"/>
                <w:sz w:val="22"/>
                <w:szCs w:val="28"/>
                <w:lang w:val="en-GB" w:eastAsia="en-GB"/>
              </w:rPr>
              <w:t xml:space="preserve"> treasures in heaven, where moths and vermin do not destroy, and where thieves do not break in and steal. </w:t>
            </w:r>
            <w:r w:rsidRPr="0019531B">
              <w:rPr>
                <w:rFonts w:ascii="Maiandra GD" w:hAnsi="Maiandra GD" w:cs="Segoe UI"/>
                <w:b/>
                <w:bCs/>
                <w:color w:val="000000"/>
                <w:sz w:val="22"/>
                <w:szCs w:val="28"/>
                <w:vertAlign w:val="superscript"/>
                <w:lang w:val="en-GB" w:eastAsia="en-GB"/>
              </w:rPr>
              <w:t>21 </w:t>
            </w:r>
            <w:r w:rsidRPr="0019531B">
              <w:rPr>
                <w:rFonts w:ascii="Maiandra GD" w:hAnsi="Maiandra GD" w:cs="Segoe UI"/>
                <w:color w:val="000000"/>
                <w:sz w:val="22"/>
                <w:szCs w:val="28"/>
                <w:lang w:val="en-GB" w:eastAsia="en-GB"/>
              </w:rPr>
              <w:t>For where your treasure is, there your heart will be also.</w:t>
            </w:r>
          </w:p>
          <w:p w:rsidR="0019531B" w:rsidRPr="0019531B" w:rsidRDefault="0019531B" w:rsidP="002A028C">
            <w:pPr>
              <w:widowControl w:val="0"/>
              <w:autoSpaceDE w:val="0"/>
              <w:autoSpaceDN w:val="0"/>
              <w:adjustRightInd w:val="0"/>
              <w:ind w:left="20" w:right="203"/>
              <w:jc w:val="both"/>
              <w:rPr>
                <w:rFonts w:ascii="Maiandra GD" w:hAnsi="Maiandra GD" w:cs="Book Antiqua"/>
                <w:szCs w:val="28"/>
                <w:lang w:val="en-GB"/>
              </w:rPr>
            </w:pPr>
          </w:p>
        </w:tc>
      </w:tr>
    </w:tbl>
    <w:p w:rsidR="0019531B" w:rsidRPr="0019531B" w:rsidRDefault="0019531B" w:rsidP="0019531B">
      <w:pPr>
        <w:widowControl w:val="0"/>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ab/>
        <w:t xml:space="preserve">It is important for each one of us to know where is the foundation of our existence. Are we asking life to God or to an idol?  </w:t>
      </w:r>
    </w:p>
    <w:p w:rsidR="0019531B" w:rsidRPr="0019531B" w:rsidRDefault="0019531B" w:rsidP="0019531B">
      <w:pPr>
        <w:widowControl w:val="0"/>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ab/>
        <w:t xml:space="preserve">Idols promise life, but they take it away. The true God does not demand life but gives it, as a gift. The true God does not offer a projetion of our success but teaches us how to love, The true God does not demand children but gives his Son for us. The true God teaches how to live in everyday reality in a practical way, not with illusions about the future: today and tomorrow and the day after tomorrow, walking towards the future; the concreteness of the true God against the fluidity of idols. Recognizing one’s own form of idolatry is the beginning of grace and puts one on the path of love. </w:t>
      </w:r>
    </w:p>
    <w:p w:rsidR="0019531B" w:rsidRPr="0019531B" w:rsidRDefault="0019531B" w:rsidP="0019531B">
      <w:pPr>
        <w:widowControl w:val="0"/>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ab/>
        <w:t xml:space="preserve"> </w:t>
      </w:r>
    </w:p>
    <w:p w:rsidR="0019531B" w:rsidRPr="0019531B" w:rsidRDefault="0019531B" w:rsidP="0019531B">
      <w:pPr>
        <w:widowControl w:val="0"/>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 xml:space="preserve"> </w:t>
      </w:r>
      <w:r w:rsidRPr="0019531B">
        <w:rPr>
          <w:rFonts w:ascii="Maiandra GD" w:hAnsi="Maiandra GD" w:cs="Book Antiqua"/>
          <w:sz w:val="22"/>
          <w:szCs w:val="28"/>
          <w:lang w:val="sq-AL"/>
        </w:rPr>
        <w:tab/>
        <w:t xml:space="preserve">You can understand your tresuare like that: if it is “false” it can be ruined, you have to difend it and your life is constantly in tension. </w:t>
      </w:r>
    </w:p>
    <w:p w:rsidR="0019531B" w:rsidRPr="0019531B" w:rsidRDefault="0019531B" w:rsidP="0019531B">
      <w:pPr>
        <w:widowControl w:val="0"/>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If the treasure is “true” no one can threaten you. Your heart has no fear.</w:t>
      </w:r>
    </w:p>
    <w:p w:rsidR="0019531B" w:rsidRDefault="0019531B" w:rsidP="0019531B">
      <w:pPr>
        <w:widowControl w:val="0"/>
        <w:autoSpaceDE w:val="0"/>
        <w:autoSpaceDN w:val="0"/>
        <w:adjustRightInd w:val="0"/>
        <w:jc w:val="both"/>
        <w:rPr>
          <w:rFonts w:ascii="Maiandra GD" w:hAnsi="Maiandra GD" w:cs="Book Antiqua"/>
          <w:sz w:val="22"/>
          <w:szCs w:val="28"/>
          <w:lang w:val="sq-AL"/>
        </w:rPr>
      </w:pPr>
    </w:p>
    <w:p w:rsidR="0019531B" w:rsidRDefault="0019531B" w:rsidP="0019531B">
      <w:pPr>
        <w:widowControl w:val="0"/>
        <w:autoSpaceDE w:val="0"/>
        <w:autoSpaceDN w:val="0"/>
        <w:adjustRightInd w:val="0"/>
        <w:jc w:val="both"/>
        <w:rPr>
          <w:rFonts w:ascii="Maiandra GD" w:hAnsi="Maiandra GD" w:cs="Book Antiqua"/>
          <w:sz w:val="22"/>
          <w:szCs w:val="28"/>
          <w:lang w:val="sq-AL"/>
        </w:rPr>
      </w:pPr>
    </w:p>
    <w:p w:rsidR="0019531B" w:rsidRPr="0019531B" w:rsidRDefault="0019531B" w:rsidP="0019531B">
      <w:pPr>
        <w:widowControl w:val="0"/>
        <w:autoSpaceDE w:val="0"/>
        <w:autoSpaceDN w:val="0"/>
        <w:adjustRightInd w:val="0"/>
        <w:jc w:val="both"/>
        <w:rPr>
          <w:rFonts w:ascii="Maiandra GD" w:hAnsi="Maiandra GD" w:cs="Book Antiqua"/>
          <w:sz w:val="22"/>
          <w:szCs w:val="28"/>
          <w:lang w:val="sq-AL"/>
        </w:rPr>
      </w:pPr>
    </w:p>
    <w:p w:rsidR="0019531B" w:rsidRDefault="0019531B" w:rsidP="0019531B">
      <w:pPr>
        <w:widowControl w:val="0"/>
        <w:numPr>
          <w:ilvl w:val="0"/>
          <w:numId w:val="2"/>
        </w:numPr>
        <w:tabs>
          <w:tab w:val="left" w:pos="360"/>
          <w:tab w:val="left" w:pos="567"/>
        </w:tabs>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 xml:space="preserve"> Where is your heart today? Which one is your treasure? It helps you to be free or do you feel tension? </w:t>
      </w:r>
    </w:p>
    <w:p w:rsidR="0019531B" w:rsidRPr="0019531B" w:rsidRDefault="0019531B" w:rsidP="0019531B">
      <w:pPr>
        <w:widowControl w:val="0"/>
        <w:numPr>
          <w:ilvl w:val="0"/>
          <w:numId w:val="2"/>
        </w:numPr>
        <w:tabs>
          <w:tab w:val="left" w:pos="360"/>
          <w:tab w:val="left" w:pos="567"/>
        </w:tabs>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 xml:space="preserve">How many  idols do I have and which one si my favourite?  </w:t>
      </w:r>
    </w:p>
    <w:p w:rsidR="0019531B" w:rsidRPr="0019531B" w:rsidRDefault="0019531B" w:rsidP="0019531B">
      <w:pPr>
        <w:widowControl w:val="0"/>
        <w:tabs>
          <w:tab w:val="left" w:pos="360"/>
          <w:tab w:val="left" w:pos="567"/>
        </w:tabs>
        <w:autoSpaceDE w:val="0"/>
        <w:autoSpaceDN w:val="0"/>
        <w:adjustRightInd w:val="0"/>
        <w:ind w:left="720"/>
        <w:jc w:val="both"/>
        <w:rPr>
          <w:rFonts w:ascii="Maiandra GD" w:hAnsi="Maiandra GD" w:cs="Book Antiqua"/>
          <w:sz w:val="22"/>
          <w:szCs w:val="28"/>
          <w:lang w:val="sq-AL"/>
        </w:rPr>
      </w:pPr>
    </w:p>
    <w:p w:rsidR="0019531B" w:rsidRPr="0019531B" w:rsidRDefault="0019531B" w:rsidP="0019531B">
      <w:pPr>
        <w:widowControl w:val="0"/>
        <w:numPr>
          <w:ilvl w:val="0"/>
          <w:numId w:val="2"/>
        </w:numPr>
        <w:tabs>
          <w:tab w:val="left" w:pos="360"/>
          <w:tab w:val="left" w:pos="567"/>
        </w:tabs>
        <w:autoSpaceDE w:val="0"/>
        <w:autoSpaceDN w:val="0"/>
        <w:adjustRightInd w:val="0"/>
        <w:jc w:val="both"/>
        <w:rPr>
          <w:rFonts w:ascii="Maiandra GD" w:hAnsi="Maiandra GD" w:cs="Book Antiqua"/>
          <w:sz w:val="22"/>
          <w:szCs w:val="28"/>
          <w:lang w:val="sq-AL"/>
        </w:rPr>
      </w:pPr>
      <w:r w:rsidRPr="0019531B">
        <w:rPr>
          <w:rFonts w:ascii="Maiandra GD" w:hAnsi="Maiandra GD" w:cs="Book Antiqua"/>
          <w:sz w:val="22"/>
          <w:szCs w:val="28"/>
          <w:lang w:val="sq-AL"/>
        </w:rPr>
        <w:t xml:space="preserve">If a person discovers that has idols, how according to you can be set free from them? </w:t>
      </w:r>
    </w:p>
    <w:p w:rsidR="00925E27" w:rsidRPr="0019531B" w:rsidRDefault="00925E27" w:rsidP="0019531B">
      <w:pPr>
        <w:rPr>
          <w:sz w:val="20"/>
          <w:lang w:val="sq-AL"/>
        </w:rPr>
      </w:pPr>
    </w:p>
    <w:sectPr w:rsidR="00925E27" w:rsidRPr="0019531B" w:rsidSect="0019531B">
      <w:pgSz w:w="16838" w:h="11906" w:orient="landscape"/>
      <w:pgMar w:top="720" w:right="720" w:bottom="720" w:left="720"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B0650"/>
    <w:multiLevelType w:val="hybridMultilevel"/>
    <w:tmpl w:val="EC98008A"/>
    <w:lvl w:ilvl="0" w:tplc="ADB219D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FEE74D6"/>
    <w:multiLevelType w:val="hybridMultilevel"/>
    <w:tmpl w:val="EC98008A"/>
    <w:lvl w:ilvl="0" w:tplc="ADB219D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20"/>
  <w:displayHorizontalDrawingGridEvery w:val="2"/>
  <w:characterSpacingControl w:val="doNotCompress"/>
  <w:compat>
    <w:useFELayout/>
  </w:compat>
  <w:rsids>
    <w:rsidRoot w:val="0019531B"/>
    <w:rsid w:val="0019531B"/>
    <w:rsid w:val="001E4CC9"/>
    <w:rsid w:val="00801934"/>
    <w:rsid w:val="00925E27"/>
    <w:rsid w:val="00AC24A4"/>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1B"/>
    <w:pPr>
      <w:spacing w:after="0" w:line="240" w:lineRule="auto"/>
    </w:pPr>
    <w:rPr>
      <w:rFonts w:ascii="Times New Roman" w:eastAsia="Times New Roman" w:hAnsi="Times New Roman" w:cs="Times New Roman"/>
      <w:sz w:val="24"/>
      <w:szCs w:val="24"/>
      <w:lang w:val="it-IT" w:eastAsia="it-IT"/>
    </w:rPr>
  </w:style>
  <w:style w:type="paragraph" w:styleId="Heading3">
    <w:name w:val="heading 3"/>
    <w:basedOn w:val="Normal"/>
    <w:link w:val="Heading3Char"/>
    <w:uiPriority w:val="9"/>
    <w:qFormat/>
    <w:rsid w:val="0019531B"/>
    <w:pPr>
      <w:spacing w:before="100" w:beforeAutospacing="1" w:after="100" w:afterAutospacing="1"/>
      <w:outlineLvl w:val="2"/>
    </w:pPr>
    <w:rPr>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531B"/>
    <w:rPr>
      <w:rFonts w:ascii="Times New Roman" w:eastAsia="Times New Roman" w:hAnsi="Times New Roman" w:cs="Times New Roman"/>
      <w:b/>
      <w:bCs/>
      <w:sz w:val="27"/>
      <w:szCs w:val="27"/>
      <w:lang w:eastAsia="en-GB"/>
    </w:rPr>
  </w:style>
  <w:style w:type="paragraph" w:styleId="BalloonText">
    <w:name w:val="Balloon Text"/>
    <w:basedOn w:val="Normal"/>
    <w:link w:val="BalloonTextChar"/>
    <w:rsid w:val="0019531B"/>
    <w:rPr>
      <w:rFonts w:ascii="Tahoma" w:hAnsi="Tahoma"/>
      <w:sz w:val="16"/>
      <w:szCs w:val="16"/>
    </w:rPr>
  </w:style>
  <w:style w:type="character" w:customStyle="1" w:styleId="BalloonTextChar">
    <w:name w:val="Balloon Text Char"/>
    <w:basedOn w:val="DefaultParagraphFont"/>
    <w:link w:val="BalloonText"/>
    <w:rsid w:val="0019531B"/>
    <w:rPr>
      <w:rFonts w:ascii="Tahoma" w:eastAsia="Times New Roman" w:hAnsi="Tahoma"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2024-06-06T11:11:00Z</dcterms:created>
  <dcterms:modified xsi:type="dcterms:W3CDTF">2024-06-06T11:11:00Z</dcterms:modified>
</cp:coreProperties>
</file>