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A34" w:rsidRPr="00902E48" w:rsidRDefault="00446FBD" w:rsidP="00D92A34">
      <w:pPr>
        <w:jc w:val="both"/>
        <w:rPr>
          <w:rFonts w:ascii="Maiandra GD" w:hAnsi="Maiandra GD"/>
          <w:b/>
          <w:sz w:val="24"/>
        </w:rPr>
      </w:pPr>
      <w:r>
        <w:rPr>
          <w:rFonts w:ascii="Maiandra GD" w:hAnsi="Maiandra GD"/>
          <w:b/>
          <w:sz w:val="24"/>
        </w:rPr>
        <w:t>02. I believe i</w:t>
      </w:r>
      <w:r w:rsidR="00D92A34" w:rsidRPr="00902E48">
        <w:rPr>
          <w:rFonts w:ascii="Maiandra GD" w:hAnsi="Maiandra GD"/>
          <w:b/>
          <w:sz w:val="24"/>
        </w:rPr>
        <w:t>n the NAME OF THE TRINITY: THE CREED</w:t>
      </w:r>
    </w:p>
    <w:p w:rsidR="003C787E" w:rsidRDefault="003C787E" w:rsidP="00D92A34">
      <w:pPr>
        <w:jc w:val="both"/>
        <w:rPr>
          <w:rFonts w:ascii="Maiandra GD" w:hAnsi="Maiandra GD" w:cs="Times New Roman"/>
          <w:b/>
          <w:sz w:val="24"/>
        </w:rPr>
      </w:pPr>
      <w:r>
        <w:rPr>
          <w:rFonts w:ascii="Maiandra GD" w:hAnsi="Maiandra GD" w:cs="Times New Roman"/>
          <w:b/>
          <w:sz w:val="24"/>
        </w:rPr>
        <w:t xml:space="preserve">THE AIM OF THIS JOURNEY: HOW TO PASS LIVE E NEW LIFE </w:t>
      </w:r>
      <w:r w:rsidRPr="003C787E">
        <w:rPr>
          <w:rFonts w:ascii="Maiandra GD" w:hAnsi="Maiandra GD" w:cs="Times New Roman"/>
          <w:sz w:val="24"/>
        </w:rPr>
        <w:t xml:space="preserve">since we </w:t>
      </w:r>
      <w:proofErr w:type="gramStart"/>
      <w:r w:rsidRPr="003C787E">
        <w:rPr>
          <w:rFonts w:ascii="Maiandra GD" w:hAnsi="Maiandra GD" w:cs="Times New Roman"/>
          <w:sz w:val="24"/>
        </w:rPr>
        <w:t>cannot under the Law make</w:t>
      </w:r>
      <w:proofErr w:type="gramEnd"/>
      <w:r w:rsidRPr="003C787E">
        <w:rPr>
          <w:rFonts w:ascii="Maiandra GD" w:hAnsi="Maiandra GD" w:cs="Times New Roman"/>
          <w:sz w:val="24"/>
        </w:rPr>
        <w:t xml:space="preserve"> it. We </w:t>
      </w:r>
      <w:r>
        <w:rPr>
          <w:rFonts w:ascii="Maiandra GD" w:hAnsi="Maiandra GD" w:cs="Times New Roman"/>
          <w:sz w:val="24"/>
        </w:rPr>
        <w:t>cannot with our strength/will…we will fail in any way.</w:t>
      </w:r>
      <w:r w:rsidRPr="003C787E">
        <w:rPr>
          <w:rFonts w:ascii="Maiandra GD" w:hAnsi="Maiandra GD" w:cs="Times New Roman"/>
          <w:sz w:val="24"/>
        </w:rPr>
        <w:t xml:space="preserve"> </w:t>
      </w:r>
    </w:p>
    <w:p w:rsidR="003C787E" w:rsidRDefault="003C787E" w:rsidP="00D92A34">
      <w:pPr>
        <w:jc w:val="both"/>
        <w:rPr>
          <w:rFonts w:ascii="Maiandra GD" w:hAnsi="Maiandra GD" w:cs="Times New Roman"/>
          <w:b/>
          <w:sz w:val="24"/>
        </w:rPr>
      </w:pPr>
      <w:r>
        <w:rPr>
          <w:rFonts w:ascii="Maiandra GD" w:hAnsi="Maiandra GD" w:cs="Times New Roman"/>
          <w:b/>
          <w:sz w:val="24"/>
        </w:rPr>
        <w:t>We have to enter in a new vision of life: the life according to grace! The life redeemed by Christ,</w:t>
      </w:r>
      <w:r w:rsidRPr="003C787E">
        <w:rPr>
          <w:rFonts w:ascii="Maiandra GD" w:hAnsi="Maiandra GD" w:cs="Times New Roman"/>
          <w:sz w:val="24"/>
        </w:rPr>
        <w:t xml:space="preserve"> the only one who can save us (not from only external enemies/difficulties/</w:t>
      </w:r>
      <w:proofErr w:type="spellStart"/>
      <w:r w:rsidRPr="003C787E">
        <w:rPr>
          <w:rFonts w:ascii="Maiandra GD" w:hAnsi="Maiandra GD" w:cs="Times New Roman"/>
          <w:sz w:val="24"/>
        </w:rPr>
        <w:t>etc</w:t>
      </w:r>
      <w:proofErr w:type="spellEnd"/>
      <w:r w:rsidRPr="003C787E">
        <w:rPr>
          <w:rFonts w:ascii="Maiandra GD" w:hAnsi="Maiandra GD" w:cs="Times New Roman"/>
          <w:sz w:val="24"/>
        </w:rPr>
        <w:t>, but from ourselves (pride, anger, completion, anxiety for more and more</w:t>
      </w:r>
      <w:r>
        <w:rPr>
          <w:rFonts w:ascii="Maiandra GD" w:hAnsi="Maiandra GD" w:cs="Times New Roman"/>
          <w:sz w:val="24"/>
        </w:rPr>
        <w:t>=envy/sadness/</w:t>
      </w:r>
      <w:r w:rsidRPr="003C787E">
        <w:rPr>
          <w:rFonts w:ascii="Maiandra GD" w:hAnsi="Maiandra GD" w:cs="Times New Roman"/>
          <w:sz w:val="24"/>
        </w:rPr>
        <w:t>)</w:t>
      </w:r>
      <w:r>
        <w:rPr>
          <w:rFonts w:ascii="Maiandra GD" w:hAnsi="Maiandra GD" w:cs="Times New Roman"/>
          <w:b/>
          <w:sz w:val="24"/>
        </w:rPr>
        <w:t>.</w:t>
      </w:r>
    </w:p>
    <w:p w:rsidR="003C787E" w:rsidRDefault="003C787E" w:rsidP="00D92A34">
      <w:pPr>
        <w:jc w:val="both"/>
        <w:rPr>
          <w:rFonts w:ascii="Maiandra GD" w:hAnsi="Maiandra GD" w:cs="Times New Roman"/>
          <w:b/>
          <w:sz w:val="24"/>
        </w:rPr>
      </w:pPr>
      <w:r>
        <w:rPr>
          <w:rFonts w:ascii="Maiandra GD" w:hAnsi="Maiandra GD" w:cs="Times New Roman"/>
          <w:b/>
          <w:sz w:val="24"/>
        </w:rPr>
        <w:t>In the name of the Father, and of the Son and of the Holy Spirit</w:t>
      </w:r>
    </w:p>
    <w:p w:rsidR="004F5E3A" w:rsidRPr="003C787E" w:rsidRDefault="004F5E3A" w:rsidP="00D92A34">
      <w:pPr>
        <w:jc w:val="both"/>
        <w:rPr>
          <w:rFonts w:ascii="Maiandra GD" w:hAnsi="Maiandra GD" w:cs="Times New Roman"/>
          <w:sz w:val="24"/>
        </w:rPr>
      </w:pPr>
      <w:r>
        <w:rPr>
          <w:rFonts w:ascii="Maiandra GD" w:hAnsi="Maiandra GD" w:cs="Times New Roman"/>
          <w:b/>
          <w:sz w:val="24"/>
        </w:rPr>
        <w:t>Song: I believe in God the Father</w:t>
      </w:r>
      <w:proofErr w:type="gramStart"/>
      <w:r>
        <w:rPr>
          <w:rFonts w:ascii="Maiandra GD" w:hAnsi="Maiandra GD" w:cs="Times New Roman"/>
          <w:b/>
          <w:sz w:val="24"/>
        </w:rPr>
        <w:t>…</w:t>
      </w:r>
      <w:r w:rsidR="003C787E" w:rsidRPr="003C787E">
        <w:rPr>
          <w:rFonts w:ascii="Maiandra GD" w:hAnsi="Maiandra GD" w:cs="Times New Roman"/>
          <w:sz w:val="24"/>
        </w:rPr>
        <w:t>(</w:t>
      </w:r>
      <w:proofErr w:type="gramEnd"/>
      <w:r w:rsidR="0032151B" w:rsidRPr="003C787E">
        <w:rPr>
          <w:rFonts w:ascii="Maiandra GD" w:hAnsi="Maiandra GD" w:cs="Times New Roman"/>
          <w:sz w:val="24"/>
        </w:rPr>
        <w:t>Materials: loud speaker</w:t>
      </w:r>
      <w:r w:rsidR="003C787E" w:rsidRPr="003C787E">
        <w:rPr>
          <w:rFonts w:ascii="Maiandra GD" w:hAnsi="Maiandra GD" w:cs="Times New Roman"/>
          <w:sz w:val="24"/>
        </w:rPr>
        <w:t>)</w:t>
      </w:r>
    </w:p>
    <w:p w:rsidR="0032151B" w:rsidRDefault="0032151B" w:rsidP="00D92A34">
      <w:pPr>
        <w:jc w:val="both"/>
        <w:rPr>
          <w:rFonts w:ascii="Maiandra GD" w:hAnsi="Maiandra GD" w:cs="Times New Roman"/>
          <w:b/>
          <w:sz w:val="24"/>
        </w:rPr>
      </w:pPr>
      <w:r>
        <w:rPr>
          <w:rFonts w:ascii="Maiandra GD" w:hAnsi="Maiandra GD" w:cs="Times New Roman"/>
          <w:b/>
          <w:sz w:val="24"/>
        </w:rPr>
        <w:t>Sharing of the figures who lost the grace</w:t>
      </w:r>
      <w:r w:rsidR="003C787E">
        <w:rPr>
          <w:rFonts w:ascii="Maiandra GD" w:hAnsi="Maiandra GD" w:cs="Times New Roman"/>
          <w:b/>
          <w:sz w:val="24"/>
        </w:rPr>
        <w:t xml:space="preserve"> (why did the lose grace?)</w:t>
      </w:r>
    </w:p>
    <w:p w:rsidR="003C787E" w:rsidRDefault="003C787E" w:rsidP="00D92A34">
      <w:pPr>
        <w:jc w:val="both"/>
        <w:rPr>
          <w:rFonts w:ascii="Maiandra GD" w:hAnsi="Maiandra GD" w:cs="Times New Roman"/>
          <w:sz w:val="24"/>
        </w:rPr>
      </w:pPr>
      <w:r>
        <w:rPr>
          <w:rFonts w:ascii="Maiandra GD" w:hAnsi="Maiandra GD" w:cs="Times New Roman"/>
          <w:b/>
          <w:sz w:val="24"/>
        </w:rPr>
        <w:t>Eve –</w:t>
      </w:r>
      <w:r w:rsidRPr="003C787E">
        <w:rPr>
          <w:rFonts w:ascii="Maiandra GD" w:hAnsi="Maiandra GD" w:cs="Times New Roman"/>
          <w:sz w:val="24"/>
        </w:rPr>
        <w:t>engaging in a talk with the evil one</w:t>
      </w:r>
    </w:p>
    <w:p w:rsidR="003C787E" w:rsidRDefault="003C787E" w:rsidP="00D92A34">
      <w:pPr>
        <w:jc w:val="both"/>
        <w:rPr>
          <w:rFonts w:ascii="Maiandra GD" w:hAnsi="Maiandra GD" w:cs="Times New Roman"/>
          <w:sz w:val="24"/>
        </w:rPr>
      </w:pPr>
      <w:r w:rsidRPr="003C787E">
        <w:rPr>
          <w:rFonts w:ascii="Maiandra GD" w:hAnsi="Maiandra GD" w:cs="Times New Roman"/>
          <w:b/>
          <w:sz w:val="24"/>
        </w:rPr>
        <w:t xml:space="preserve">Cain </w:t>
      </w:r>
      <w:r>
        <w:rPr>
          <w:rFonts w:ascii="Maiandra GD" w:hAnsi="Maiandra GD" w:cs="Times New Roman"/>
          <w:sz w:val="24"/>
        </w:rPr>
        <w:t xml:space="preserve">– he does not follow the suggestion of God. He opens the door to sin. He cannot dominate the evil </w:t>
      </w:r>
    </w:p>
    <w:p w:rsidR="003C787E" w:rsidRDefault="003C787E" w:rsidP="00D92A34">
      <w:pPr>
        <w:jc w:val="both"/>
        <w:rPr>
          <w:rFonts w:ascii="Maiandra GD" w:hAnsi="Maiandra GD" w:cs="Times New Roman"/>
          <w:sz w:val="24"/>
        </w:rPr>
      </w:pPr>
      <w:r w:rsidRPr="003C787E">
        <w:rPr>
          <w:rFonts w:ascii="Maiandra GD" w:hAnsi="Maiandra GD" w:cs="Times New Roman"/>
          <w:b/>
          <w:sz w:val="24"/>
        </w:rPr>
        <w:t xml:space="preserve">Esau </w:t>
      </w:r>
      <w:r>
        <w:rPr>
          <w:rFonts w:ascii="Maiandra GD" w:hAnsi="Maiandra GD" w:cs="Times New Roman"/>
          <w:sz w:val="24"/>
        </w:rPr>
        <w:t>– he renounces at what was his right for “nothing”/ he refuses his heritage. It is better to eat…</w:t>
      </w:r>
    </w:p>
    <w:p w:rsidR="003C787E" w:rsidRDefault="003C787E" w:rsidP="00D92A34">
      <w:pPr>
        <w:jc w:val="both"/>
        <w:rPr>
          <w:rFonts w:ascii="Maiandra GD" w:hAnsi="Maiandra GD" w:cs="Times New Roman"/>
          <w:sz w:val="24"/>
        </w:rPr>
      </w:pPr>
      <w:r w:rsidRPr="003C787E">
        <w:rPr>
          <w:rFonts w:ascii="Maiandra GD" w:hAnsi="Maiandra GD" w:cs="Times New Roman"/>
          <w:b/>
          <w:sz w:val="24"/>
        </w:rPr>
        <w:t>Samson</w:t>
      </w:r>
      <w:r>
        <w:rPr>
          <w:rFonts w:ascii="Maiandra GD" w:hAnsi="Maiandra GD" w:cs="Times New Roman"/>
          <w:sz w:val="24"/>
        </w:rPr>
        <w:t xml:space="preserve"> – reveals the secret that was only between him and God (replaces God). He does not custody/protect the relation with God</w:t>
      </w:r>
    </w:p>
    <w:p w:rsidR="003C787E" w:rsidRPr="003C787E" w:rsidRDefault="003C787E" w:rsidP="00D92A34">
      <w:pPr>
        <w:jc w:val="both"/>
        <w:rPr>
          <w:rFonts w:ascii="Maiandra GD" w:hAnsi="Maiandra GD" w:cs="Times New Roman"/>
          <w:b/>
          <w:sz w:val="24"/>
        </w:rPr>
      </w:pPr>
      <w:r w:rsidRPr="003C787E">
        <w:rPr>
          <w:rFonts w:ascii="Maiandra GD" w:hAnsi="Maiandra GD" w:cs="Times New Roman"/>
          <w:b/>
          <w:sz w:val="24"/>
        </w:rPr>
        <w:t xml:space="preserve">Saul – </w:t>
      </w:r>
      <w:r w:rsidRPr="003C787E">
        <w:rPr>
          <w:rFonts w:ascii="Maiandra GD" w:hAnsi="Maiandra GD" w:cs="Times New Roman"/>
          <w:sz w:val="24"/>
        </w:rPr>
        <w:t>Self-affirmation and envy</w:t>
      </w:r>
    </w:p>
    <w:p w:rsidR="003C787E" w:rsidRDefault="003C787E" w:rsidP="00D92A34">
      <w:pPr>
        <w:jc w:val="both"/>
        <w:rPr>
          <w:rFonts w:ascii="Maiandra GD" w:hAnsi="Maiandra GD" w:cs="Times New Roman"/>
          <w:sz w:val="24"/>
        </w:rPr>
      </w:pPr>
      <w:r w:rsidRPr="003C787E">
        <w:rPr>
          <w:rFonts w:ascii="Maiandra GD" w:hAnsi="Maiandra GD" w:cs="Times New Roman"/>
          <w:b/>
          <w:sz w:val="24"/>
        </w:rPr>
        <w:t>David</w:t>
      </w:r>
      <w:r>
        <w:rPr>
          <w:rFonts w:ascii="Maiandra GD" w:hAnsi="Maiandra GD" w:cs="Times New Roman"/>
          <w:sz w:val="24"/>
        </w:rPr>
        <w:t xml:space="preserve"> – out of His priority according to His status and fall into luxury </w:t>
      </w:r>
    </w:p>
    <w:p w:rsidR="003C787E" w:rsidRDefault="003C787E" w:rsidP="00D92A34">
      <w:pPr>
        <w:jc w:val="both"/>
        <w:rPr>
          <w:rFonts w:ascii="Maiandra GD" w:hAnsi="Maiandra GD" w:cs="Times New Roman"/>
          <w:sz w:val="24"/>
        </w:rPr>
      </w:pPr>
      <w:r w:rsidRPr="003C787E">
        <w:rPr>
          <w:rFonts w:ascii="Maiandra GD" w:hAnsi="Maiandra GD" w:cs="Times New Roman"/>
          <w:b/>
          <w:sz w:val="24"/>
        </w:rPr>
        <w:t>Solomon</w:t>
      </w:r>
      <w:r>
        <w:rPr>
          <w:rFonts w:ascii="Maiandra GD" w:hAnsi="Maiandra GD" w:cs="Times New Roman"/>
          <w:sz w:val="24"/>
        </w:rPr>
        <w:t xml:space="preserve"> – luxury </w:t>
      </w:r>
    </w:p>
    <w:p w:rsidR="003C787E" w:rsidRDefault="0032151B" w:rsidP="00D92A34">
      <w:pPr>
        <w:jc w:val="both"/>
        <w:rPr>
          <w:rFonts w:ascii="Maiandra GD" w:hAnsi="Maiandra GD" w:cs="Times New Roman"/>
          <w:sz w:val="24"/>
        </w:rPr>
      </w:pPr>
      <w:r w:rsidRPr="0032151B">
        <w:rPr>
          <w:rFonts w:ascii="Maiandra GD" w:hAnsi="Maiandra GD" w:cs="Times New Roman"/>
          <w:sz w:val="24"/>
        </w:rPr>
        <w:t>The son of a human being is a short sight and a son of God is long sight view with a light from within</w:t>
      </w:r>
      <w:r>
        <w:rPr>
          <w:rFonts w:ascii="Maiandra GD" w:hAnsi="Maiandra GD" w:cs="Times New Roman"/>
          <w:sz w:val="24"/>
        </w:rPr>
        <w:t xml:space="preserve">. </w:t>
      </w:r>
      <w:r w:rsidR="003C787E">
        <w:rPr>
          <w:rFonts w:ascii="Maiandra GD" w:hAnsi="Maiandra GD" w:cs="Times New Roman"/>
          <w:sz w:val="24"/>
        </w:rPr>
        <w:t xml:space="preserve">The source of light is within him. </w:t>
      </w:r>
      <w:proofErr w:type="spellStart"/>
      <w:r w:rsidR="003C787E">
        <w:rPr>
          <w:rFonts w:ascii="Maiandra GD" w:hAnsi="Maiandra GD" w:cs="Times New Roman"/>
          <w:sz w:val="24"/>
        </w:rPr>
        <w:t>Eine</w:t>
      </w:r>
      <w:proofErr w:type="spellEnd"/>
      <w:r w:rsidR="003C787E">
        <w:rPr>
          <w:rFonts w:ascii="Maiandra GD" w:hAnsi="Maiandra GD" w:cs="Times New Roman"/>
          <w:sz w:val="24"/>
        </w:rPr>
        <w:t>’=source</w:t>
      </w:r>
    </w:p>
    <w:p w:rsidR="003C787E" w:rsidRPr="00930230" w:rsidRDefault="003C787E" w:rsidP="00D92A34">
      <w:pPr>
        <w:jc w:val="both"/>
        <w:rPr>
          <w:rFonts w:ascii="Maiandra GD" w:hAnsi="Maiandra GD" w:cs="Times New Roman"/>
          <w:b/>
          <w:sz w:val="24"/>
        </w:rPr>
      </w:pPr>
      <w:r>
        <w:rPr>
          <w:rFonts w:ascii="Maiandra GD" w:hAnsi="Maiandra GD" w:cs="Times New Roman"/>
          <w:sz w:val="24"/>
        </w:rPr>
        <w:t xml:space="preserve">You see the consequences of the choice: why do we lose joy? Peace? Beauty? Relationships? Why is it possible to lose the kingdom? (Solomon) This is the </w:t>
      </w:r>
      <w:r w:rsidRPr="00930230">
        <w:rPr>
          <w:rFonts w:ascii="Maiandra GD" w:hAnsi="Maiandra GD" w:cs="Times New Roman"/>
          <w:b/>
          <w:sz w:val="24"/>
        </w:rPr>
        <w:t>story of</w:t>
      </w:r>
      <w:r>
        <w:rPr>
          <w:rFonts w:ascii="Maiandra GD" w:hAnsi="Maiandra GD" w:cs="Times New Roman"/>
          <w:sz w:val="24"/>
        </w:rPr>
        <w:t xml:space="preserve"> </w:t>
      </w:r>
      <w:r w:rsidRPr="00930230">
        <w:rPr>
          <w:rFonts w:ascii="Maiandra GD" w:hAnsi="Maiandra GD" w:cs="Times New Roman"/>
          <w:b/>
          <w:sz w:val="24"/>
        </w:rPr>
        <w:t xml:space="preserve">the LOSS OF GRACE. </w:t>
      </w:r>
    </w:p>
    <w:p w:rsidR="00930230" w:rsidRDefault="00930230" w:rsidP="00D92A34">
      <w:pPr>
        <w:jc w:val="both"/>
        <w:rPr>
          <w:rFonts w:ascii="Maiandra GD" w:hAnsi="Maiandra GD" w:cs="Times New Roman"/>
          <w:sz w:val="24"/>
        </w:rPr>
      </w:pPr>
      <w:r w:rsidRPr="00930230">
        <w:rPr>
          <w:rFonts w:ascii="Maiandra GD" w:hAnsi="Maiandra GD" w:cs="Times New Roman"/>
          <w:b/>
          <w:sz w:val="24"/>
        </w:rPr>
        <w:t>How are your jars of water?</w:t>
      </w:r>
      <w:r>
        <w:rPr>
          <w:rFonts w:ascii="Maiandra GD" w:hAnsi="Maiandra GD" w:cs="Times New Roman"/>
          <w:sz w:val="24"/>
        </w:rPr>
        <w:t xml:space="preserve"> </w:t>
      </w:r>
      <w:proofErr w:type="gramStart"/>
      <w:r>
        <w:rPr>
          <w:rFonts w:ascii="Maiandra GD" w:hAnsi="Maiandra GD" w:cs="Times New Roman"/>
          <w:sz w:val="24"/>
        </w:rPr>
        <w:t>LET SEE HOW A SON OF GOD HEARS?</w:t>
      </w:r>
      <w:proofErr w:type="gramEnd"/>
      <w:r>
        <w:rPr>
          <w:rFonts w:ascii="Maiandra GD" w:hAnsi="Maiandra GD" w:cs="Times New Roman"/>
          <w:sz w:val="24"/>
        </w:rPr>
        <w:t xml:space="preserve"> </w:t>
      </w:r>
    </w:p>
    <w:p w:rsidR="00930230" w:rsidRPr="0032151B" w:rsidRDefault="00930230" w:rsidP="00D92A34">
      <w:pPr>
        <w:jc w:val="both"/>
        <w:rPr>
          <w:rFonts w:ascii="Maiandra GD" w:hAnsi="Maiandra GD" w:cs="Times New Roman"/>
          <w:sz w:val="24"/>
        </w:rPr>
      </w:pPr>
      <w:r>
        <w:rPr>
          <w:rFonts w:ascii="Maiandra GD" w:hAnsi="Maiandra GD" w:cs="Times New Roman"/>
          <w:sz w:val="24"/>
        </w:rPr>
        <w:t xml:space="preserve">Since we are from May until now </w:t>
      </w:r>
      <w:r w:rsidR="00702353">
        <w:rPr>
          <w:rFonts w:ascii="Maiandra GD" w:hAnsi="Maiandra GD" w:cs="Times New Roman"/>
          <w:sz w:val="24"/>
        </w:rPr>
        <w:t>HEARING and doing so BELIEVING let’s see what we believe</w:t>
      </w:r>
    </w:p>
    <w:p w:rsidR="00D92A34" w:rsidRPr="00902E48" w:rsidRDefault="00D92A34" w:rsidP="00D92A34">
      <w:pPr>
        <w:jc w:val="both"/>
        <w:rPr>
          <w:rFonts w:ascii="Maiandra GD" w:hAnsi="Maiandra GD"/>
          <w:sz w:val="28"/>
        </w:rPr>
      </w:pPr>
      <w:r w:rsidRPr="00902E48">
        <w:rPr>
          <w:rFonts w:ascii="Maiandra GD" w:hAnsi="Maiandra GD" w:cs="Times New Roman"/>
          <w:b/>
          <w:sz w:val="24"/>
        </w:rPr>
        <w:t xml:space="preserve">How does the CREED come out? </w:t>
      </w:r>
    </w:p>
    <w:p w:rsidR="00AF57A4" w:rsidRDefault="00D92A34" w:rsidP="00D92A34">
      <w:pPr>
        <w:jc w:val="both"/>
        <w:rPr>
          <w:rFonts w:ascii="Maiandra GD" w:hAnsi="Maiandra GD" w:cs="Times New Roman"/>
          <w:b/>
          <w:sz w:val="24"/>
        </w:rPr>
      </w:pPr>
      <w:r w:rsidRPr="00902E48">
        <w:rPr>
          <w:rFonts w:ascii="Maiandra GD" w:hAnsi="Maiandra GD" w:cs="Times New Roman"/>
          <w:b/>
          <w:sz w:val="24"/>
        </w:rPr>
        <w:t>The Creed comes out from life,</w:t>
      </w:r>
      <w:r w:rsidRPr="00902E48">
        <w:rPr>
          <w:rFonts w:ascii="Maiandra GD" w:hAnsi="Maiandra GD" w:cs="Times New Roman"/>
          <w:sz w:val="24"/>
        </w:rPr>
        <w:t xml:space="preserve"> not from our head. I </w:t>
      </w:r>
      <w:r w:rsidR="00AF57A4" w:rsidRPr="00902E48">
        <w:rPr>
          <w:rFonts w:ascii="Maiandra GD" w:hAnsi="Maiandra GD" w:cs="Times New Roman"/>
          <w:sz w:val="24"/>
        </w:rPr>
        <w:t>do not</w:t>
      </w:r>
      <w:r w:rsidRPr="00902E48">
        <w:rPr>
          <w:rFonts w:ascii="Maiandra GD" w:hAnsi="Maiandra GD" w:cs="Times New Roman"/>
          <w:sz w:val="24"/>
        </w:rPr>
        <w:t xml:space="preserve"> reason and then I write the Creed, no! </w:t>
      </w:r>
      <w:r w:rsidRPr="00902E48">
        <w:rPr>
          <w:rFonts w:ascii="Maiandra GD" w:hAnsi="Maiandra GD" w:cs="Times New Roman"/>
          <w:b/>
          <w:sz w:val="24"/>
        </w:rPr>
        <w:t xml:space="preserve">The first formulation of the Creed is the baptismal formula. </w:t>
      </w:r>
    </w:p>
    <w:p w:rsidR="00D92A34" w:rsidRPr="00902E48" w:rsidRDefault="00D92A34" w:rsidP="00D92A34">
      <w:pPr>
        <w:jc w:val="both"/>
        <w:rPr>
          <w:rFonts w:ascii="Maiandra GD" w:hAnsi="Maiandra GD" w:cs="Times New Roman"/>
          <w:sz w:val="24"/>
        </w:rPr>
      </w:pPr>
      <w:r w:rsidRPr="00902E48">
        <w:rPr>
          <w:rFonts w:ascii="Maiandra GD" w:hAnsi="Maiandra GD" w:cs="Times New Roman"/>
          <w:sz w:val="24"/>
        </w:rPr>
        <w:lastRenderedPageBreak/>
        <w:t xml:space="preserve">First formula of baptism was like this: the one who was going to be baptised enters in the </w:t>
      </w:r>
      <w:r w:rsidR="00AF57A4" w:rsidRPr="00902E48">
        <w:rPr>
          <w:rFonts w:ascii="Maiandra GD" w:hAnsi="Maiandra GD" w:cs="Times New Roman"/>
          <w:sz w:val="24"/>
        </w:rPr>
        <w:t>baptismal</w:t>
      </w:r>
      <w:r w:rsidRPr="00902E48">
        <w:rPr>
          <w:rFonts w:ascii="Maiandra GD" w:hAnsi="Maiandra GD" w:cs="Times New Roman"/>
          <w:sz w:val="24"/>
        </w:rPr>
        <w:t xml:space="preserve"> fountain. The one who was baptising him used to </w:t>
      </w:r>
      <w:proofErr w:type="gramStart"/>
      <w:r w:rsidRPr="00902E48">
        <w:rPr>
          <w:rFonts w:ascii="Maiandra GD" w:hAnsi="Maiandra GD" w:cs="Times New Roman"/>
          <w:sz w:val="24"/>
        </w:rPr>
        <w:t>say:</w:t>
      </w:r>
      <w:proofErr w:type="gramEnd"/>
      <w:r w:rsidRPr="00902E48">
        <w:rPr>
          <w:rFonts w:ascii="Maiandra GD" w:hAnsi="Maiandra GD" w:cs="Times New Roman"/>
          <w:sz w:val="24"/>
        </w:rPr>
        <w:t xml:space="preserve"> Do you believe in God the Father almighty, creator of heaven and earth? He answers: I believe. First immersion. </w:t>
      </w:r>
    </w:p>
    <w:p w:rsidR="00D92A34" w:rsidRPr="00902E48" w:rsidRDefault="00D92A34" w:rsidP="00D92A34">
      <w:pPr>
        <w:jc w:val="both"/>
        <w:rPr>
          <w:rFonts w:ascii="Maiandra GD" w:hAnsi="Maiandra GD" w:cs="Times New Roman"/>
          <w:sz w:val="24"/>
        </w:rPr>
      </w:pPr>
      <w:r w:rsidRPr="00902E48">
        <w:rPr>
          <w:rFonts w:ascii="Maiandra GD" w:hAnsi="Maiandra GD" w:cs="Times New Roman"/>
          <w:sz w:val="24"/>
        </w:rPr>
        <w:t xml:space="preserve">Do you believe in Jesus Christ his only begotten son, our Lord who </w:t>
      </w:r>
      <w:proofErr w:type="gramStart"/>
      <w:r w:rsidRPr="00902E48">
        <w:rPr>
          <w:rFonts w:ascii="Maiandra GD" w:hAnsi="Maiandra GD" w:cs="Times New Roman"/>
          <w:sz w:val="24"/>
        </w:rPr>
        <w:t>was conceived</w:t>
      </w:r>
      <w:proofErr w:type="gramEnd"/>
      <w:r w:rsidRPr="00902E48">
        <w:rPr>
          <w:rFonts w:ascii="Maiandra GD" w:hAnsi="Maiandra GD" w:cs="Times New Roman"/>
          <w:sz w:val="24"/>
        </w:rPr>
        <w:t xml:space="preserve"> by the Holy Spirit and was born from the Virgin Mary? He </w:t>
      </w:r>
      <w:r w:rsidR="00AF57A4" w:rsidRPr="00902E48">
        <w:rPr>
          <w:rFonts w:ascii="Maiandra GD" w:hAnsi="Maiandra GD" w:cs="Times New Roman"/>
          <w:sz w:val="24"/>
        </w:rPr>
        <w:t>answers</w:t>
      </w:r>
      <w:r w:rsidRPr="00902E48">
        <w:rPr>
          <w:rFonts w:ascii="Maiandra GD" w:hAnsi="Maiandra GD" w:cs="Times New Roman"/>
          <w:sz w:val="24"/>
        </w:rPr>
        <w:t>: I believe. Second immersion</w:t>
      </w:r>
    </w:p>
    <w:p w:rsidR="00D92A34" w:rsidRPr="00902E48" w:rsidRDefault="00D92A34" w:rsidP="00D92A34">
      <w:pPr>
        <w:jc w:val="both"/>
        <w:rPr>
          <w:rFonts w:ascii="Maiandra GD" w:hAnsi="Maiandra GD" w:cs="Times New Roman"/>
          <w:sz w:val="24"/>
        </w:rPr>
      </w:pPr>
      <w:r w:rsidRPr="00902E48">
        <w:rPr>
          <w:rFonts w:ascii="Maiandra GD" w:hAnsi="Maiandra GD" w:cs="Times New Roman"/>
          <w:sz w:val="24"/>
        </w:rPr>
        <w:t xml:space="preserve">Do you believe in the Holy Spirit, the holy Catholic </w:t>
      </w:r>
      <w:proofErr w:type="gramStart"/>
      <w:r w:rsidRPr="00902E48">
        <w:rPr>
          <w:rFonts w:ascii="Maiandra GD" w:hAnsi="Maiandra GD" w:cs="Times New Roman"/>
          <w:sz w:val="24"/>
        </w:rPr>
        <w:t>church</w:t>
      </w:r>
      <w:proofErr w:type="gramEnd"/>
      <w:r w:rsidRPr="00902E48">
        <w:rPr>
          <w:rFonts w:ascii="Maiandra GD" w:hAnsi="Maiandra GD" w:cs="Times New Roman"/>
          <w:sz w:val="24"/>
        </w:rPr>
        <w:t xml:space="preserve">, the </w:t>
      </w:r>
      <w:r w:rsidR="00AF57A4" w:rsidRPr="00902E48">
        <w:rPr>
          <w:rFonts w:ascii="Maiandra GD" w:hAnsi="Maiandra GD" w:cs="Times New Roman"/>
          <w:sz w:val="24"/>
        </w:rPr>
        <w:t>communion</w:t>
      </w:r>
      <w:r w:rsidRPr="00902E48">
        <w:rPr>
          <w:rFonts w:ascii="Maiandra GD" w:hAnsi="Maiandra GD" w:cs="Times New Roman"/>
          <w:sz w:val="24"/>
        </w:rPr>
        <w:t xml:space="preserve"> of the saints, the </w:t>
      </w:r>
      <w:r w:rsidR="00AF57A4" w:rsidRPr="00902E48">
        <w:rPr>
          <w:rFonts w:ascii="Maiandra GD" w:hAnsi="Maiandra GD" w:cs="Times New Roman"/>
          <w:sz w:val="24"/>
        </w:rPr>
        <w:t>remission</w:t>
      </w:r>
      <w:r w:rsidRPr="00902E48">
        <w:rPr>
          <w:rFonts w:ascii="Maiandra GD" w:hAnsi="Maiandra GD" w:cs="Times New Roman"/>
          <w:sz w:val="24"/>
        </w:rPr>
        <w:t xml:space="preserve"> of sins and life everlasting? I believe. Third immersion</w:t>
      </w:r>
    </w:p>
    <w:p w:rsidR="00D92A34" w:rsidRPr="00902E48" w:rsidRDefault="00D92A34" w:rsidP="00D92A34">
      <w:pPr>
        <w:jc w:val="both"/>
        <w:rPr>
          <w:rFonts w:ascii="Maiandra GD" w:hAnsi="Maiandra GD" w:cs="Times New Roman"/>
          <w:b/>
          <w:sz w:val="24"/>
        </w:rPr>
      </w:pPr>
      <w:r w:rsidRPr="00902E48">
        <w:rPr>
          <w:rFonts w:ascii="Maiandra GD" w:hAnsi="Maiandra GD" w:cs="Times New Roman"/>
          <w:b/>
          <w:sz w:val="24"/>
        </w:rPr>
        <w:t xml:space="preserve">The Creed was and it is the celebration of the divine childhood. </w:t>
      </w:r>
    </w:p>
    <w:p w:rsidR="00D92A34" w:rsidRDefault="00D92A34" w:rsidP="00D92A34">
      <w:pPr>
        <w:jc w:val="both"/>
        <w:rPr>
          <w:rFonts w:ascii="Maiandra GD" w:hAnsi="Maiandra GD" w:cs="Times New Roman"/>
          <w:b/>
          <w:sz w:val="24"/>
        </w:rPr>
      </w:pPr>
      <w:r w:rsidRPr="00902E48">
        <w:rPr>
          <w:rFonts w:ascii="Maiandra GD" w:hAnsi="Maiandra GD" w:cs="Times New Roman"/>
          <w:b/>
          <w:sz w:val="24"/>
        </w:rPr>
        <w:t>I believe in God THREE IN ONE</w:t>
      </w:r>
      <w:r w:rsidR="00C35B9D">
        <w:rPr>
          <w:rFonts w:ascii="Maiandra GD" w:hAnsi="Maiandra GD" w:cs="Times New Roman"/>
          <w:b/>
          <w:sz w:val="24"/>
        </w:rPr>
        <w:t xml:space="preserve">: </w:t>
      </w:r>
      <w:r w:rsidR="00C35B9D" w:rsidRPr="00C35B9D">
        <w:rPr>
          <w:rFonts w:ascii="Maiandra GD" w:hAnsi="Maiandra GD" w:cs="Times New Roman"/>
          <w:sz w:val="24"/>
        </w:rPr>
        <w:t>Joe will explain the Trinity</w:t>
      </w:r>
    </w:p>
    <w:p w:rsidR="00C35B9D" w:rsidRDefault="00C35B9D"/>
    <w:p w:rsidR="00A8243E" w:rsidRPr="00C35B9D" w:rsidRDefault="00C35B9D">
      <w:pPr>
        <w:rPr>
          <w:b/>
        </w:rPr>
      </w:pPr>
      <w:r w:rsidRPr="00C35B9D">
        <w:rPr>
          <w:b/>
        </w:rPr>
        <w:t xml:space="preserve">03. </w:t>
      </w:r>
      <w:r w:rsidR="00A8243E" w:rsidRPr="00C35B9D">
        <w:rPr>
          <w:b/>
        </w:rPr>
        <w:t>Sense of Hearing</w:t>
      </w:r>
    </w:p>
    <w:p w:rsidR="00A8243E" w:rsidRDefault="004735E1">
      <w:r>
        <w:t xml:space="preserve">THIS IS THE ORGAN of the balance and the peculiarity is that the HEARING IS SELECTIVE: you hear what you want to hear. </w:t>
      </w:r>
    </w:p>
    <w:p w:rsidR="004735E1" w:rsidRDefault="004735E1" w:rsidP="004735E1">
      <w:pPr>
        <w:pStyle w:val="ListParagraph"/>
        <w:numPr>
          <w:ilvl w:val="0"/>
          <w:numId w:val="1"/>
        </w:numPr>
      </w:pPr>
      <w:r>
        <w:t>Waves…: Same vibes…</w:t>
      </w:r>
    </w:p>
    <w:p w:rsidR="007259D6" w:rsidRDefault="00A91D66" w:rsidP="007259D6">
      <w:r w:rsidRPr="007259D6">
        <w:rPr>
          <w:b/>
        </w:rPr>
        <w:t>Homework</w:t>
      </w:r>
      <w:r w:rsidR="007259D6">
        <w:rPr>
          <w:b/>
        </w:rPr>
        <w:t xml:space="preserve">: </w:t>
      </w:r>
      <w:proofErr w:type="spellStart"/>
      <w:r w:rsidR="007259D6">
        <w:t>Mt</w:t>
      </w:r>
      <w:r w:rsidR="007259D6">
        <w:t>t</w:t>
      </w:r>
      <w:r w:rsidR="007259D6">
        <w:t>h</w:t>
      </w:r>
      <w:proofErr w:type="spellEnd"/>
      <w:r w:rsidR="007259D6">
        <w:t xml:space="preserve"> 13</w:t>
      </w:r>
      <w:proofErr w:type="gramStart"/>
      <w:r w:rsidR="007259D6">
        <w:t>,1</w:t>
      </w:r>
      <w:proofErr w:type="gramEnd"/>
      <w:r w:rsidR="007259D6">
        <w:t>-23</w:t>
      </w:r>
    </w:p>
    <w:p w:rsidR="00A91D66" w:rsidRPr="007259D6" w:rsidRDefault="00A91D66" w:rsidP="00A91D66">
      <w:pPr>
        <w:rPr>
          <w:b/>
        </w:rPr>
      </w:pPr>
    </w:p>
    <w:p w:rsidR="00A91D66" w:rsidRDefault="00A91D66" w:rsidP="00A91D66">
      <w:r>
        <w:t>Hear the WORD OF GOD</w:t>
      </w:r>
    </w:p>
    <w:p w:rsidR="00A91D66" w:rsidRDefault="00345667" w:rsidP="00A91D66">
      <w:r>
        <w:t xml:space="preserve">DA-BAR = WORD AND FACT (EVENT). THIS IS THE INCARNATION OF THE SON OF GOD. </w:t>
      </w:r>
    </w:p>
    <w:p w:rsidR="00345667" w:rsidRDefault="00345667" w:rsidP="00A91D66">
      <w:r>
        <w:t xml:space="preserve">GOD HEARS US/ HE HAS HEARD OUR CRY AND HAS COME TO US. </w:t>
      </w:r>
    </w:p>
    <w:p w:rsidR="00345667" w:rsidRDefault="00345667" w:rsidP="00A91D66">
      <w:r>
        <w:t xml:space="preserve">When you read the WORD SEE HOW THE WORD IS READING YOU. WHAT THE WORD IS SAYING ABOUT YOU. HOW GOD IS SHINING YOUR REALITY, WHAT YOU ARE LIVING AND WHAT YOU ARE PASSING THROUGH. </w:t>
      </w:r>
    </w:p>
    <w:p w:rsidR="007259D6" w:rsidRDefault="007259D6" w:rsidP="007259D6">
      <w:r>
        <w:t>STORE UP IN YOUR HEART (SIMBOLOGY OF THE COW AND THE TWO STOMACS). MEMORISE A VERSE…REPEAT IT DURING THE DAY</w:t>
      </w:r>
    </w:p>
    <w:p w:rsidR="007259D6" w:rsidRDefault="007259D6" w:rsidP="00A91D66"/>
    <w:p w:rsidR="004735E1" w:rsidRDefault="004735E1">
      <w:bookmarkStart w:id="0" w:name="_GoBack"/>
      <w:bookmarkEnd w:id="0"/>
    </w:p>
    <w:sectPr w:rsidR="00473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443BE"/>
    <w:multiLevelType w:val="hybridMultilevel"/>
    <w:tmpl w:val="5676705A"/>
    <w:lvl w:ilvl="0" w:tplc="F4B8BE8A">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34"/>
    <w:rsid w:val="001526DC"/>
    <w:rsid w:val="0032151B"/>
    <w:rsid w:val="00345667"/>
    <w:rsid w:val="003C787E"/>
    <w:rsid w:val="00446FBD"/>
    <w:rsid w:val="004735E1"/>
    <w:rsid w:val="004F5E3A"/>
    <w:rsid w:val="00702353"/>
    <w:rsid w:val="007259D6"/>
    <w:rsid w:val="00930230"/>
    <w:rsid w:val="009A1CD4"/>
    <w:rsid w:val="00A8243E"/>
    <w:rsid w:val="00A91D66"/>
    <w:rsid w:val="00AF57A4"/>
    <w:rsid w:val="00C35B9D"/>
    <w:rsid w:val="00D92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03103-B32B-41F2-BCB8-69232B99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A34"/>
    <w:pPr>
      <w:spacing w:after="200" w:line="276" w:lineRule="auto"/>
    </w:pPr>
    <w:rPr>
      <w:rFonts w:eastAsiaTheme="minorEastAsia"/>
      <w:kern w:val="0"/>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491</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2024-12-25T06:35:00Z</dcterms:created>
  <dcterms:modified xsi:type="dcterms:W3CDTF">2025-01-13T09:53:00Z</dcterms:modified>
</cp:coreProperties>
</file>