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3A1" w:rsidRPr="003E583A" w:rsidRDefault="00F52724" w:rsidP="007C1F9D">
      <w:pPr>
        <w:jc w:val="both"/>
        <w:rPr>
          <w:rFonts w:ascii="Maiandra GD" w:hAnsi="Maiandra GD"/>
          <w:b/>
          <w:sz w:val="24"/>
          <w:szCs w:val="24"/>
        </w:rPr>
      </w:pPr>
      <w:r w:rsidRPr="003E583A">
        <w:rPr>
          <w:rFonts w:ascii="Maiandra GD" w:hAnsi="Maiandra GD"/>
          <w:b/>
          <w:sz w:val="24"/>
          <w:szCs w:val="24"/>
        </w:rPr>
        <w:t>13. Rite of election and A</w:t>
      </w:r>
      <w:r w:rsidR="00BB63A1" w:rsidRPr="003E583A">
        <w:rPr>
          <w:rFonts w:ascii="Maiandra GD" w:hAnsi="Maiandra GD"/>
          <w:b/>
          <w:sz w:val="24"/>
          <w:szCs w:val="24"/>
        </w:rPr>
        <w:t>MEN</w:t>
      </w:r>
    </w:p>
    <w:p w:rsidR="00F52724" w:rsidRPr="00005C8D" w:rsidRDefault="00F52724" w:rsidP="00D941F7">
      <w:pPr>
        <w:pStyle w:val="ListParagraph"/>
        <w:numPr>
          <w:ilvl w:val="0"/>
          <w:numId w:val="2"/>
        </w:numPr>
        <w:jc w:val="both"/>
        <w:rPr>
          <w:rFonts w:ascii="Maiandra GD" w:hAnsi="Maiandra GD"/>
          <w:b/>
          <w:sz w:val="24"/>
          <w:szCs w:val="24"/>
        </w:rPr>
      </w:pPr>
      <w:r w:rsidRPr="00005C8D">
        <w:rPr>
          <w:rFonts w:ascii="Maiandra GD" w:hAnsi="Maiandra GD"/>
          <w:b/>
          <w:sz w:val="24"/>
          <w:szCs w:val="24"/>
        </w:rPr>
        <w:t xml:space="preserve">Rite of election </w:t>
      </w:r>
    </w:p>
    <w:p w:rsidR="00BB63A1" w:rsidRPr="00005C8D" w:rsidRDefault="00F52724" w:rsidP="007C1F9D">
      <w:pPr>
        <w:jc w:val="both"/>
        <w:rPr>
          <w:rFonts w:ascii="Maiandra GD" w:hAnsi="Maiandra GD"/>
          <w:sz w:val="24"/>
          <w:szCs w:val="24"/>
        </w:rPr>
      </w:pPr>
      <w:r w:rsidRPr="00005C8D">
        <w:rPr>
          <w:rFonts w:ascii="Maiandra GD" w:hAnsi="Maiandra GD"/>
          <w:sz w:val="24"/>
          <w:szCs w:val="24"/>
        </w:rPr>
        <w:t xml:space="preserve">On the First Sunday of Lent, the people of the Diocese of Evansville gather with those seeking either Baptism or full Communion with the Church to celebrate another step on the journey. </w:t>
      </w:r>
      <w:r w:rsidRPr="00005C8D">
        <w:rPr>
          <w:rFonts w:ascii="Maiandra GD" w:hAnsi="Maiandra GD"/>
          <w:b/>
          <w:sz w:val="24"/>
          <w:szCs w:val="24"/>
          <w:u w:val="single"/>
        </w:rPr>
        <w:t>In the Rite of Election “the Church makes its ‘election</w:t>
      </w:r>
      <w:r w:rsidRPr="00005C8D">
        <w:rPr>
          <w:rFonts w:ascii="Maiandra GD" w:hAnsi="Maiandra GD"/>
          <w:sz w:val="24"/>
          <w:szCs w:val="24"/>
        </w:rPr>
        <w:t>,’ that is, the choice and admission of those catechumens who have the dispositions that make them fit to take part...in the sacraments of initiation” (Rite of Christian Initiation of Adults [RCIA], 119</w:t>
      </w:r>
      <w:r w:rsidRPr="00005C8D">
        <w:rPr>
          <w:rFonts w:ascii="Maiandra GD" w:hAnsi="Maiandra GD"/>
          <w:b/>
          <w:sz w:val="24"/>
          <w:szCs w:val="24"/>
        </w:rPr>
        <w:t>). At the Call to Continuing Conversion</w:t>
      </w:r>
      <w:r w:rsidRPr="00005C8D">
        <w:rPr>
          <w:rFonts w:ascii="Maiandra GD" w:hAnsi="Maiandra GD"/>
          <w:sz w:val="24"/>
          <w:szCs w:val="24"/>
        </w:rPr>
        <w:t xml:space="preserve">, those baptized Christians who seek </w:t>
      </w:r>
      <w:proofErr w:type="gramStart"/>
      <w:r w:rsidRPr="00005C8D">
        <w:rPr>
          <w:rFonts w:ascii="Maiandra GD" w:hAnsi="Maiandra GD"/>
          <w:sz w:val="24"/>
          <w:szCs w:val="24"/>
        </w:rPr>
        <w:t>to “complete their Christian formation and become fully integrated into the community…”</w:t>
      </w:r>
      <w:proofErr w:type="gramEnd"/>
      <w:r w:rsidRPr="00005C8D">
        <w:rPr>
          <w:rFonts w:ascii="Maiandra GD" w:hAnsi="Maiandra GD"/>
          <w:sz w:val="24"/>
          <w:szCs w:val="24"/>
        </w:rPr>
        <w:t xml:space="preserve"> (RCIA, 410) come before the bishop who, on behalf of the Church, officially recognizes their “desire to have a place at Christ’s Eucharistic table” (RCIA, 454).</w:t>
      </w:r>
    </w:p>
    <w:p w:rsidR="00D941F7" w:rsidRPr="00005C8D" w:rsidRDefault="00D941F7" w:rsidP="007C1F9D">
      <w:pPr>
        <w:jc w:val="both"/>
        <w:rPr>
          <w:rFonts w:ascii="Maiandra GD" w:hAnsi="Maiandra GD"/>
          <w:b/>
          <w:sz w:val="24"/>
          <w:szCs w:val="24"/>
        </w:rPr>
      </w:pPr>
      <w:r w:rsidRPr="00005C8D">
        <w:rPr>
          <w:rFonts w:ascii="Maiandra GD" w:hAnsi="Maiandra GD"/>
          <w:b/>
          <w:sz w:val="24"/>
          <w:szCs w:val="24"/>
        </w:rPr>
        <w:t xml:space="preserve">Some people </w:t>
      </w:r>
      <w:r w:rsidR="00005C8D" w:rsidRPr="00005C8D">
        <w:rPr>
          <w:rFonts w:ascii="Maiandra GD" w:hAnsi="Maiandra GD"/>
          <w:b/>
          <w:sz w:val="24"/>
          <w:szCs w:val="24"/>
        </w:rPr>
        <w:t>guarantee</w:t>
      </w:r>
      <w:r w:rsidRPr="00005C8D">
        <w:rPr>
          <w:rFonts w:ascii="Maiandra GD" w:hAnsi="Maiandra GD"/>
          <w:b/>
          <w:sz w:val="24"/>
          <w:szCs w:val="24"/>
        </w:rPr>
        <w:t xml:space="preserve"> for you:</w:t>
      </w:r>
    </w:p>
    <w:p w:rsidR="00D941F7" w:rsidRPr="00005C8D" w:rsidRDefault="00D941F7" w:rsidP="007C1F9D">
      <w:pPr>
        <w:jc w:val="both"/>
        <w:rPr>
          <w:rFonts w:ascii="Maiandra GD" w:hAnsi="Maiandra GD"/>
          <w:sz w:val="24"/>
          <w:szCs w:val="24"/>
        </w:rPr>
      </w:pPr>
      <w:r w:rsidRPr="00005C8D">
        <w:rPr>
          <w:rFonts w:ascii="Maiandra GD" w:hAnsi="Maiandra GD"/>
          <w:b/>
          <w:sz w:val="24"/>
          <w:szCs w:val="24"/>
          <w:u w:val="single"/>
        </w:rPr>
        <w:t>Catechists</w:t>
      </w:r>
      <w:r w:rsidRPr="00005C8D">
        <w:rPr>
          <w:rFonts w:ascii="Maiandra GD" w:hAnsi="Maiandra GD"/>
          <w:b/>
          <w:sz w:val="24"/>
          <w:szCs w:val="24"/>
        </w:rPr>
        <w:t>:</w:t>
      </w:r>
      <w:r w:rsidRPr="00005C8D">
        <w:rPr>
          <w:rFonts w:ascii="Maiandra GD" w:hAnsi="Maiandra GD"/>
          <w:sz w:val="24"/>
          <w:szCs w:val="24"/>
        </w:rPr>
        <w:t xml:space="preserve"> Reverend Monsignor/</w:t>
      </w:r>
      <w:proofErr w:type="gramStart"/>
      <w:r w:rsidRPr="00005C8D">
        <w:rPr>
          <w:rFonts w:ascii="Maiandra GD" w:hAnsi="Maiandra GD"/>
          <w:sz w:val="24"/>
          <w:szCs w:val="24"/>
        </w:rPr>
        <w:t>Father,</w:t>
      </w:r>
      <w:proofErr w:type="gramEnd"/>
      <w:r w:rsidRPr="00005C8D">
        <w:rPr>
          <w:rFonts w:ascii="Maiandra GD" w:hAnsi="Maiandra GD"/>
          <w:sz w:val="24"/>
          <w:szCs w:val="24"/>
        </w:rPr>
        <w:t xml:space="preserve"> Easter is drawing near, and so these catechumens, whom I now present to you, are completing their period of preparation. They have found strength in God’s grace and support in our community’s prayers and example. Now they ask that after the celebration of the </w:t>
      </w:r>
      <w:proofErr w:type="spellStart"/>
      <w:r w:rsidRPr="00005C8D">
        <w:rPr>
          <w:rFonts w:ascii="Maiandra GD" w:hAnsi="Maiandra GD"/>
          <w:sz w:val="24"/>
          <w:szCs w:val="24"/>
        </w:rPr>
        <w:t>Scrutinies</w:t>
      </w:r>
      <w:proofErr w:type="spellEnd"/>
      <w:r w:rsidRPr="00005C8D">
        <w:rPr>
          <w:rFonts w:ascii="Maiandra GD" w:hAnsi="Maiandra GD"/>
          <w:sz w:val="24"/>
          <w:szCs w:val="24"/>
        </w:rPr>
        <w:t xml:space="preserve">, they </w:t>
      </w:r>
      <w:proofErr w:type="gramStart"/>
      <w:r w:rsidRPr="00005C8D">
        <w:rPr>
          <w:rFonts w:ascii="Maiandra GD" w:hAnsi="Maiandra GD"/>
          <w:sz w:val="24"/>
          <w:szCs w:val="24"/>
        </w:rPr>
        <w:t>be allowed</w:t>
      </w:r>
      <w:proofErr w:type="gramEnd"/>
      <w:r w:rsidRPr="00005C8D">
        <w:rPr>
          <w:rFonts w:ascii="Maiandra GD" w:hAnsi="Maiandra GD"/>
          <w:sz w:val="24"/>
          <w:szCs w:val="24"/>
        </w:rPr>
        <w:t xml:space="preserve"> to participate in the Sacraments of Baptism, Confirmation and the Eucharist.</w:t>
      </w:r>
    </w:p>
    <w:p w:rsidR="00D941F7" w:rsidRPr="00005C8D" w:rsidRDefault="00D941F7" w:rsidP="007C1F9D">
      <w:pPr>
        <w:jc w:val="both"/>
        <w:rPr>
          <w:rFonts w:ascii="Maiandra GD" w:hAnsi="Maiandra GD"/>
          <w:b/>
          <w:sz w:val="24"/>
          <w:szCs w:val="24"/>
          <w:u w:val="single"/>
        </w:rPr>
      </w:pPr>
    </w:p>
    <w:p w:rsidR="00D941F7" w:rsidRPr="00005C8D" w:rsidRDefault="00D941F7" w:rsidP="007C1F9D">
      <w:pPr>
        <w:jc w:val="both"/>
        <w:rPr>
          <w:rFonts w:ascii="Maiandra GD" w:hAnsi="Maiandra GD"/>
          <w:b/>
          <w:sz w:val="24"/>
          <w:szCs w:val="24"/>
          <w:u w:val="single"/>
        </w:rPr>
      </w:pPr>
      <w:r w:rsidRPr="00005C8D">
        <w:rPr>
          <w:rFonts w:ascii="Maiandra GD" w:hAnsi="Maiandra GD"/>
          <w:b/>
          <w:sz w:val="24"/>
          <w:szCs w:val="24"/>
          <w:u w:val="single"/>
        </w:rPr>
        <w:t xml:space="preserve">GODPARENTS: </w:t>
      </w:r>
    </w:p>
    <w:p w:rsidR="00D941F7" w:rsidRPr="00005C8D" w:rsidRDefault="00D941F7" w:rsidP="007C1F9D">
      <w:pPr>
        <w:jc w:val="both"/>
        <w:rPr>
          <w:rFonts w:ascii="Maiandra GD" w:hAnsi="Maiandra GD"/>
          <w:sz w:val="24"/>
          <w:szCs w:val="24"/>
        </w:rPr>
      </w:pPr>
      <w:r w:rsidRPr="00005C8D">
        <w:rPr>
          <w:rFonts w:ascii="Maiandra GD" w:hAnsi="Maiandra GD"/>
          <w:b/>
          <w:sz w:val="24"/>
          <w:szCs w:val="24"/>
        </w:rPr>
        <w:t>Celebrant:</w:t>
      </w:r>
      <w:r w:rsidRPr="00005C8D">
        <w:rPr>
          <w:rFonts w:ascii="Maiandra GD" w:hAnsi="Maiandra GD"/>
          <w:sz w:val="24"/>
          <w:szCs w:val="24"/>
        </w:rPr>
        <w:t xml:space="preserve"> Have they faithfully listened to God’s word proclaimed by the Church? </w:t>
      </w:r>
    </w:p>
    <w:p w:rsidR="00D941F7" w:rsidRPr="00005C8D" w:rsidRDefault="00D941F7" w:rsidP="007C1F9D">
      <w:pPr>
        <w:jc w:val="both"/>
        <w:rPr>
          <w:rFonts w:ascii="Maiandra GD" w:hAnsi="Maiandra GD"/>
          <w:sz w:val="24"/>
          <w:szCs w:val="24"/>
        </w:rPr>
      </w:pPr>
      <w:r w:rsidRPr="00005C8D">
        <w:rPr>
          <w:rFonts w:ascii="Maiandra GD" w:hAnsi="Maiandra GD"/>
          <w:b/>
          <w:sz w:val="24"/>
          <w:szCs w:val="24"/>
        </w:rPr>
        <w:t>Godparents:</w:t>
      </w:r>
      <w:r w:rsidRPr="00005C8D">
        <w:rPr>
          <w:rFonts w:ascii="Maiandra GD" w:hAnsi="Maiandra GD"/>
          <w:sz w:val="24"/>
          <w:szCs w:val="24"/>
        </w:rPr>
        <w:t xml:space="preserve"> They have. </w:t>
      </w:r>
    </w:p>
    <w:p w:rsidR="00D941F7" w:rsidRPr="00005C8D" w:rsidRDefault="00D941F7" w:rsidP="007C1F9D">
      <w:pPr>
        <w:jc w:val="both"/>
        <w:rPr>
          <w:rFonts w:ascii="Maiandra GD" w:hAnsi="Maiandra GD"/>
          <w:sz w:val="24"/>
          <w:szCs w:val="24"/>
        </w:rPr>
      </w:pPr>
      <w:r w:rsidRPr="00005C8D">
        <w:rPr>
          <w:rFonts w:ascii="Maiandra GD" w:hAnsi="Maiandra GD"/>
          <w:b/>
          <w:sz w:val="24"/>
          <w:szCs w:val="24"/>
        </w:rPr>
        <w:t>Celebrant:</w:t>
      </w:r>
      <w:r w:rsidRPr="00005C8D">
        <w:rPr>
          <w:rFonts w:ascii="Maiandra GD" w:hAnsi="Maiandra GD"/>
          <w:sz w:val="24"/>
          <w:szCs w:val="24"/>
        </w:rPr>
        <w:t xml:space="preserve"> Have they responded to that word and begun to walk in God’s presence?</w:t>
      </w:r>
    </w:p>
    <w:p w:rsidR="00D941F7" w:rsidRPr="00005C8D" w:rsidRDefault="00D941F7" w:rsidP="007C1F9D">
      <w:pPr>
        <w:jc w:val="both"/>
        <w:rPr>
          <w:rFonts w:ascii="Maiandra GD" w:hAnsi="Maiandra GD"/>
          <w:sz w:val="24"/>
          <w:szCs w:val="24"/>
        </w:rPr>
      </w:pPr>
      <w:r w:rsidRPr="00005C8D">
        <w:rPr>
          <w:rFonts w:ascii="Maiandra GD" w:hAnsi="Maiandra GD"/>
          <w:sz w:val="24"/>
          <w:szCs w:val="24"/>
        </w:rPr>
        <w:t xml:space="preserve"> </w:t>
      </w:r>
      <w:r w:rsidRPr="00005C8D">
        <w:rPr>
          <w:rFonts w:ascii="Maiandra GD" w:hAnsi="Maiandra GD"/>
          <w:b/>
          <w:sz w:val="24"/>
          <w:szCs w:val="24"/>
        </w:rPr>
        <w:t>Godparents:</w:t>
      </w:r>
      <w:r w:rsidRPr="00005C8D">
        <w:rPr>
          <w:rFonts w:ascii="Maiandra GD" w:hAnsi="Maiandra GD"/>
          <w:sz w:val="24"/>
          <w:szCs w:val="24"/>
        </w:rPr>
        <w:t xml:space="preserve"> They have. </w:t>
      </w:r>
    </w:p>
    <w:p w:rsidR="00D941F7" w:rsidRPr="00005C8D" w:rsidRDefault="00D941F7" w:rsidP="007C1F9D">
      <w:pPr>
        <w:jc w:val="both"/>
        <w:rPr>
          <w:rFonts w:ascii="Maiandra GD" w:hAnsi="Maiandra GD"/>
          <w:sz w:val="24"/>
          <w:szCs w:val="24"/>
        </w:rPr>
      </w:pPr>
      <w:r w:rsidRPr="00005C8D">
        <w:rPr>
          <w:rFonts w:ascii="Maiandra GD" w:hAnsi="Maiandra GD"/>
          <w:b/>
          <w:sz w:val="24"/>
          <w:szCs w:val="24"/>
        </w:rPr>
        <w:t>Celebrant</w:t>
      </w:r>
      <w:r w:rsidRPr="00005C8D">
        <w:rPr>
          <w:rFonts w:ascii="Maiandra GD" w:hAnsi="Maiandra GD"/>
          <w:sz w:val="24"/>
          <w:szCs w:val="24"/>
        </w:rPr>
        <w:t>: Have they shared the company of their Christian brothers and sisters and joined with them in prayer?</w:t>
      </w:r>
    </w:p>
    <w:p w:rsidR="00D941F7" w:rsidRPr="00005C8D" w:rsidRDefault="00D941F7" w:rsidP="007C1F9D">
      <w:pPr>
        <w:jc w:val="both"/>
        <w:rPr>
          <w:rFonts w:ascii="Maiandra GD" w:hAnsi="Maiandra GD"/>
          <w:sz w:val="24"/>
          <w:szCs w:val="24"/>
        </w:rPr>
      </w:pPr>
      <w:r w:rsidRPr="00005C8D">
        <w:rPr>
          <w:rFonts w:ascii="Maiandra GD" w:hAnsi="Maiandra GD"/>
          <w:b/>
          <w:sz w:val="24"/>
          <w:szCs w:val="24"/>
        </w:rPr>
        <w:t>Godparents:</w:t>
      </w:r>
      <w:r w:rsidRPr="00005C8D">
        <w:rPr>
          <w:rFonts w:ascii="Maiandra GD" w:hAnsi="Maiandra GD"/>
          <w:sz w:val="24"/>
          <w:szCs w:val="24"/>
        </w:rPr>
        <w:t xml:space="preserve"> They have.</w:t>
      </w:r>
    </w:p>
    <w:p w:rsidR="004328D2" w:rsidRPr="00005C8D" w:rsidRDefault="004328D2" w:rsidP="007C1F9D">
      <w:pPr>
        <w:jc w:val="both"/>
        <w:rPr>
          <w:rFonts w:ascii="Maiandra GD" w:hAnsi="Maiandra GD"/>
          <w:b/>
          <w:sz w:val="24"/>
          <w:szCs w:val="24"/>
          <w:u w:val="single"/>
        </w:rPr>
      </w:pPr>
      <w:r w:rsidRPr="00005C8D">
        <w:rPr>
          <w:rFonts w:ascii="Maiandra GD" w:hAnsi="Maiandra GD"/>
          <w:b/>
          <w:sz w:val="24"/>
          <w:szCs w:val="24"/>
          <w:u w:val="single"/>
        </w:rPr>
        <w:t xml:space="preserve">Addressing the assembly. </w:t>
      </w:r>
    </w:p>
    <w:p w:rsidR="004328D2" w:rsidRPr="00005C8D" w:rsidRDefault="004328D2" w:rsidP="007C1F9D">
      <w:pPr>
        <w:jc w:val="both"/>
        <w:rPr>
          <w:rFonts w:ascii="Maiandra GD" w:hAnsi="Maiandra GD"/>
          <w:sz w:val="24"/>
          <w:szCs w:val="24"/>
        </w:rPr>
      </w:pPr>
      <w:r w:rsidRPr="00005C8D">
        <w:rPr>
          <w:rFonts w:ascii="Maiandra GD" w:hAnsi="Maiandra GD"/>
          <w:b/>
          <w:sz w:val="24"/>
          <w:szCs w:val="24"/>
        </w:rPr>
        <w:t>Celebrant:</w:t>
      </w:r>
      <w:r w:rsidRPr="00005C8D">
        <w:rPr>
          <w:rFonts w:ascii="Maiandra GD" w:hAnsi="Maiandra GD"/>
          <w:sz w:val="24"/>
          <w:szCs w:val="24"/>
        </w:rPr>
        <w:t xml:space="preserve"> And now I speak to you, my brothers and sisters in this assembly: Are you ready to support the testimony expressed about these catechumens and include them in your prayer and affection as we move toward Easter? </w:t>
      </w:r>
    </w:p>
    <w:p w:rsidR="00D941F7" w:rsidRPr="00005C8D" w:rsidRDefault="004328D2" w:rsidP="007C1F9D">
      <w:pPr>
        <w:jc w:val="both"/>
        <w:rPr>
          <w:rFonts w:ascii="Maiandra GD" w:hAnsi="Maiandra GD"/>
          <w:sz w:val="24"/>
          <w:szCs w:val="24"/>
        </w:rPr>
      </w:pPr>
      <w:r w:rsidRPr="00005C8D">
        <w:rPr>
          <w:rFonts w:ascii="Maiandra GD" w:hAnsi="Maiandra GD"/>
          <w:b/>
          <w:sz w:val="24"/>
          <w:szCs w:val="24"/>
        </w:rPr>
        <w:t>All:</w:t>
      </w:r>
      <w:r w:rsidRPr="00005C8D">
        <w:rPr>
          <w:rFonts w:ascii="Maiandra GD" w:hAnsi="Maiandra GD"/>
          <w:sz w:val="24"/>
          <w:szCs w:val="24"/>
        </w:rPr>
        <w:t xml:space="preserve"> We are.</w:t>
      </w:r>
    </w:p>
    <w:p w:rsidR="00005C8D" w:rsidRPr="00005C8D" w:rsidRDefault="00005C8D" w:rsidP="007C1F9D">
      <w:pPr>
        <w:jc w:val="both"/>
        <w:rPr>
          <w:rFonts w:ascii="Maiandra GD" w:hAnsi="Maiandra GD"/>
          <w:b/>
          <w:sz w:val="24"/>
          <w:szCs w:val="24"/>
        </w:rPr>
      </w:pPr>
      <w:r w:rsidRPr="00005C8D">
        <w:rPr>
          <w:rFonts w:ascii="Maiandra GD" w:hAnsi="Maiandra GD"/>
          <w:b/>
          <w:sz w:val="24"/>
          <w:szCs w:val="24"/>
        </w:rPr>
        <w:lastRenderedPageBreak/>
        <w:t xml:space="preserve">INVITATION AND ENROLLMENT OF NAMES </w:t>
      </w:r>
    </w:p>
    <w:p w:rsidR="00005C8D" w:rsidRPr="00005C8D" w:rsidRDefault="00005C8D" w:rsidP="007C1F9D">
      <w:pPr>
        <w:jc w:val="both"/>
        <w:rPr>
          <w:rFonts w:ascii="Maiandra GD" w:hAnsi="Maiandra GD"/>
          <w:sz w:val="24"/>
          <w:szCs w:val="24"/>
        </w:rPr>
      </w:pPr>
      <w:r w:rsidRPr="00005C8D">
        <w:rPr>
          <w:rFonts w:ascii="Maiandra GD" w:hAnsi="Maiandra GD"/>
          <w:sz w:val="24"/>
          <w:szCs w:val="24"/>
        </w:rPr>
        <w:t xml:space="preserve">Addressing the catechumens in the following or similar words, advices them of their acceptance and asks them to declare their own intention. </w:t>
      </w:r>
    </w:p>
    <w:p w:rsidR="00005C8D" w:rsidRPr="00005C8D" w:rsidRDefault="00005C8D" w:rsidP="007C1F9D">
      <w:pPr>
        <w:jc w:val="both"/>
        <w:rPr>
          <w:rFonts w:ascii="Maiandra GD" w:hAnsi="Maiandra GD"/>
          <w:sz w:val="24"/>
          <w:szCs w:val="24"/>
        </w:rPr>
      </w:pPr>
      <w:r w:rsidRPr="00005C8D">
        <w:rPr>
          <w:rFonts w:ascii="Maiandra GD" w:hAnsi="Maiandra GD"/>
          <w:b/>
          <w:sz w:val="24"/>
          <w:szCs w:val="24"/>
        </w:rPr>
        <w:t>Celebrant</w:t>
      </w:r>
      <w:r w:rsidRPr="00005C8D">
        <w:rPr>
          <w:rFonts w:ascii="Maiandra GD" w:hAnsi="Maiandra GD"/>
          <w:sz w:val="24"/>
          <w:szCs w:val="24"/>
        </w:rPr>
        <w:t xml:space="preserve">: And now, my dear catechumens, I address you. Your own godparents and teachers, and this entire community have spoken in your </w:t>
      </w:r>
      <w:proofErr w:type="spellStart"/>
      <w:r w:rsidRPr="00005C8D">
        <w:rPr>
          <w:rFonts w:ascii="Maiandra GD" w:hAnsi="Maiandra GD"/>
          <w:sz w:val="24"/>
          <w:szCs w:val="24"/>
        </w:rPr>
        <w:t>favor</w:t>
      </w:r>
      <w:proofErr w:type="spellEnd"/>
      <w:r w:rsidRPr="00005C8D">
        <w:rPr>
          <w:rFonts w:ascii="Maiandra GD" w:hAnsi="Maiandra GD"/>
          <w:sz w:val="24"/>
          <w:szCs w:val="24"/>
        </w:rPr>
        <w:t xml:space="preserve">. The Church in the name of Christ accepts their judgement and calls you to the Easter sacraments. Since you have already heard the call of Christ, you must now express your response to that call clearly and in the presence of the whole Church. Therefore, do you wish to enter fully into the life of the Church through the sacraments of baptism, confirmation </w:t>
      </w:r>
      <w:proofErr w:type="gramStart"/>
      <w:r w:rsidRPr="00005C8D">
        <w:rPr>
          <w:rFonts w:ascii="Maiandra GD" w:hAnsi="Maiandra GD"/>
          <w:sz w:val="24"/>
          <w:szCs w:val="24"/>
        </w:rPr>
        <w:t>an</w:t>
      </w:r>
      <w:proofErr w:type="gramEnd"/>
      <w:r w:rsidRPr="00005C8D">
        <w:rPr>
          <w:rFonts w:ascii="Maiandra GD" w:hAnsi="Maiandra GD"/>
          <w:sz w:val="24"/>
          <w:szCs w:val="24"/>
        </w:rPr>
        <w:t xml:space="preserve"> the </w:t>
      </w:r>
      <w:proofErr w:type="spellStart"/>
      <w:r w:rsidRPr="00005C8D">
        <w:rPr>
          <w:rFonts w:ascii="Maiandra GD" w:hAnsi="Maiandra GD"/>
          <w:sz w:val="24"/>
          <w:szCs w:val="24"/>
        </w:rPr>
        <w:t>eucharist</w:t>
      </w:r>
      <w:proofErr w:type="spellEnd"/>
      <w:r w:rsidRPr="00005C8D">
        <w:rPr>
          <w:rFonts w:ascii="Maiandra GD" w:hAnsi="Maiandra GD"/>
          <w:sz w:val="24"/>
          <w:szCs w:val="24"/>
        </w:rPr>
        <w:t xml:space="preserve">? </w:t>
      </w:r>
    </w:p>
    <w:p w:rsidR="00005C8D" w:rsidRPr="00005C8D" w:rsidRDefault="00005C8D" w:rsidP="007C1F9D">
      <w:pPr>
        <w:jc w:val="both"/>
        <w:rPr>
          <w:rFonts w:ascii="Maiandra GD" w:hAnsi="Maiandra GD"/>
          <w:sz w:val="24"/>
          <w:szCs w:val="24"/>
        </w:rPr>
      </w:pPr>
      <w:r w:rsidRPr="00005C8D">
        <w:rPr>
          <w:rFonts w:ascii="Maiandra GD" w:hAnsi="Maiandra GD"/>
          <w:b/>
          <w:sz w:val="24"/>
          <w:szCs w:val="24"/>
        </w:rPr>
        <w:t>Catechumens</w:t>
      </w:r>
      <w:r w:rsidRPr="00005C8D">
        <w:rPr>
          <w:rFonts w:ascii="Maiandra GD" w:hAnsi="Maiandra GD"/>
          <w:sz w:val="24"/>
          <w:szCs w:val="24"/>
        </w:rPr>
        <w:t xml:space="preserve">: We do. </w:t>
      </w:r>
    </w:p>
    <w:p w:rsidR="00005C8D" w:rsidRDefault="00005C8D" w:rsidP="007C1F9D">
      <w:pPr>
        <w:jc w:val="both"/>
        <w:rPr>
          <w:rFonts w:ascii="Maiandra GD" w:hAnsi="Maiandra GD"/>
          <w:b/>
          <w:sz w:val="24"/>
          <w:szCs w:val="24"/>
        </w:rPr>
      </w:pPr>
      <w:r w:rsidRPr="00005C8D">
        <w:rPr>
          <w:rFonts w:ascii="Maiandra GD" w:hAnsi="Maiandra GD"/>
          <w:b/>
          <w:sz w:val="24"/>
          <w:szCs w:val="24"/>
        </w:rPr>
        <w:t>Celebrant</w:t>
      </w:r>
      <w:r w:rsidRPr="00005C8D">
        <w:rPr>
          <w:rFonts w:ascii="Maiandra GD" w:hAnsi="Maiandra GD"/>
          <w:sz w:val="24"/>
          <w:szCs w:val="24"/>
        </w:rPr>
        <w:t xml:space="preserve">: </w:t>
      </w:r>
      <w:r w:rsidRPr="00005C8D">
        <w:rPr>
          <w:rFonts w:ascii="Maiandra GD" w:hAnsi="Maiandra GD"/>
          <w:b/>
          <w:sz w:val="24"/>
          <w:szCs w:val="24"/>
        </w:rPr>
        <w:t>Then offer your names for enrolment.</w:t>
      </w:r>
    </w:p>
    <w:p w:rsidR="008F0808" w:rsidRPr="008F0808" w:rsidRDefault="008F0808" w:rsidP="008F0808">
      <w:pPr>
        <w:jc w:val="both"/>
        <w:rPr>
          <w:rFonts w:ascii="Maiandra GD" w:hAnsi="Maiandra GD"/>
          <w:sz w:val="24"/>
          <w:szCs w:val="24"/>
        </w:rPr>
      </w:pPr>
      <w:r w:rsidRPr="008F0808">
        <w:rPr>
          <w:rFonts w:ascii="Maiandra GD" w:hAnsi="Maiandra GD"/>
          <w:sz w:val="24"/>
          <w:szCs w:val="24"/>
        </w:rPr>
        <w:t xml:space="preserve">• Why do you want to be </w:t>
      </w:r>
      <w:proofErr w:type="gramStart"/>
      <w:r w:rsidRPr="008F0808">
        <w:rPr>
          <w:rFonts w:ascii="Maiandra GD" w:hAnsi="Maiandra GD"/>
          <w:sz w:val="24"/>
          <w:szCs w:val="24"/>
        </w:rPr>
        <w:t>baptized</w:t>
      </w:r>
      <w:proofErr w:type="gramEnd"/>
      <w:r w:rsidRPr="008F0808">
        <w:rPr>
          <w:rFonts w:ascii="Maiandra GD" w:hAnsi="Maiandra GD"/>
          <w:sz w:val="24"/>
          <w:szCs w:val="24"/>
        </w:rPr>
        <w:t xml:space="preserve"> and confirmed, and to make your First Holy Communion?</w:t>
      </w:r>
    </w:p>
    <w:p w:rsidR="008F0808" w:rsidRDefault="008F0808" w:rsidP="008F0808">
      <w:pPr>
        <w:jc w:val="both"/>
        <w:rPr>
          <w:rFonts w:ascii="Maiandra GD" w:hAnsi="Maiandra GD"/>
          <w:sz w:val="24"/>
          <w:szCs w:val="24"/>
        </w:rPr>
      </w:pPr>
      <w:r w:rsidRPr="008F0808">
        <w:rPr>
          <w:rFonts w:ascii="Maiandra GD" w:hAnsi="Maiandra GD"/>
          <w:sz w:val="24"/>
          <w:szCs w:val="24"/>
        </w:rPr>
        <w:t>• How has being a part of the RCIA process changed your life?</w:t>
      </w:r>
    </w:p>
    <w:p w:rsidR="008F0808" w:rsidRPr="008F0808" w:rsidRDefault="008F0808" w:rsidP="008F0808">
      <w:pPr>
        <w:jc w:val="both"/>
        <w:rPr>
          <w:rFonts w:ascii="Maiandra GD" w:hAnsi="Maiandra GD"/>
          <w:sz w:val="24"/>
          <w:szCs w:val="24"/>
        </w:rPr>
      </w:pPr>
      <w:r w:rsidRPr="008F0808">
        <w:rPr>
          <w:rFonts w:ascii="Maiandra GD" w:hAnsi="Maiandra GD"/>
          <w:sz w:val="24"/>
          <w:szCs w:val="24"/>
        </w:rPr>
        <w:t xml:space="preserve">• Thinking about your RCIA journey from when you started to today, who is Jesus for you? </w:t>
      </w:r>
    </w:p>
    <w:p w:rsidR="00005C8D" w:rsidRDefault="00005C8D" w:rsidP="007C1F9D">
      <w:pPr>
        <w:jc w:val="both"/>
        <w:rPr>
          <w:rFonts w:ascii="Maiandra GD" w:hAnsi="Maiandra GD"/>
          <w:b/>
          <w:sz w:val="24"/>
          <w:szCs w:val="24"/>
        </w:rPr>
      </w:pPr>
    </w:p>
    <w:p w:rsidR="00005C8D" w:rsidRDefault="00005C8D" w:rsidP="007C1F9D">
      <w:pPr>
        <w:jc w:val="both"/>
        <w:rPr>
          <w:rFonts w:ascii="Maiandra GD" w:hAnsi="Maiandra GD"/>
          <w:b/>
          <w:sz w:val="24"/>
          <w:szCs w:val="24"/>
        </w:rPr>
        <w:sectPr w:rsidR="00005C8D" w:rsidSect="0059438E">
          <w:pgSz w:w="11906" w:h="16838"/>
          <w:pgMar w:top="1440" w:right="1440" w:bottom="1440" w:left="1440" w:header="708" w:footer="708" w:gutter="0"/>
          <w:cols w:space="708"/>
          <w:docGrid w:linePitch="360"/>
        </w:sectPr>
      </w:pPr>
    </w:p>
    <w:p w:rsidR="004328D2" w:rsidRPr="00005C8D" w:rsidRDefault="00005C8D" w:rsidP="007C1F9D">
      <w:pPr>
        <w:jc w:val="both"/>
        <w:rPr>
          <w:rFonts w:ascii="Maiandra GD" w:hAnsi="Maiandra GD"/>
          <w:b/>
          <w:sz w:val="24"/>
          <w:szCs w:val="24"/>
        </w:rPr>
      </w:pPr>
      <w:proofErr w:type="spellStart"/>
      <w:r w:rsidRPr="00005C8D">
        <w:rPr>
          <w:rFonts w:ascii="Maiandra GD" w:hAnsi="Maiandra GD"/>
          <w:b/>
          <w:sz w:val="24"/>
          <w:szCs w:val="24"/>
        </w:rPr>
        <w:t>Isaia</w:t>
      </w:r>
      <w:proofErr w:type="spellEnd"/>
      <w:r w:rsidRPr="00005C8D">
        <w:rPr>
          <w:rFonts w:ascii="Maiandra GD" w:hAnsi="Maiandra GD"/>
          <w:b/>
          <w:sz w:val="24"/>
          <w:szCs w:val="24"/>
        </w:rPr>
        <w:t xml:space="preserve"> 43</w:t>
      </w:r>
      <w:proofErr w:type="gramStart"/>
      <w:r w:rsidRPr="00005C8D">
        <w:rPr>
          <w:rFonts w:ascii="Maiandra GD" w:hAnsi="Maiandra GD"/>
          <w:b/>
          <w:sz w:val="24"/>
          <w:szCs w:val="24"/>
        </w:rPr>
        <w:t>,1</w:t>
      </w:r>
      <w:proofErr w:type="gramEnd"/>
      <w:r w:rsidRPr="00005C8D">
        <w:rPr>
          <w:rFonts w:ascii="Maiandra GD" w:hAnsi="Maiandra GD"/>
          <w:b/>
          <w:sz w:val="24"/>
          <w:szCs w:val="24"/>
        </w:rPr>
        <w:t>-12</w:t>
      </w:r>
    </w:p>
    <w:p w:rsidR="00005C8D" w:rsidRPr="00005C8D" w:rsidRDefault="00005C8D" w:rsidP="00005C8D">
      <w:pPr>
        <w:pStyle w:val="line"/>
        <w:shd w:val="clear" w:color="auto" w:fill="FFFFFF"/>
        <w:spacing w:before="0" w:beforeAutospacing="0" w:after="0" w:afterAutospacing="0"/>
        <w:rPr>
          <w:rFonts w:ascii="Maiandra GD" w:hAnsi="Maiandra GD" w:cs="Segoe UI"/>
          <w:color w:val="000000"/>
          <w:lang w:val="en-GB"/>
        </w:rPr>
      </w:pPr>
      <w:r w:rsidRPr="00005C8D">
        <w:rPr>
          <w:rStyle w:val="text"/>
          <w:rFonts w:ascii="Maiandra GD" w:hAnsi="Maiandra GD" w:cs="Segoe UI"/>
          <w:color w:val="000000"/>
          <w:lang w:val="en-GB"/>
        </w:rPr>
        <w:t>But now, this is what the </w:t>
      </w:r>
      <w:r w:rsidRPr="00005C8D">
        <w:rPr>
          <w:rStyle w:val="small-caps"/>
          <w:rFonts w:ascii="Maiandra GD" w:hAnsi="Maiandra GD" w:cs="Segoe UI"/>
          <w:smallCaps/>
          <w:color w:val="000000"/>
          <w:lang w:val="en-GB"/>
        </w:rPr>
        <w:t>Lord</w:t>
      </w:r>
      <w:r w:rsidRPr="00005C8D">
        <w:rPr>
          <w:rStyle w:val="text"/>
          <w:rFonts w:ascii="Maiandra GD" w:hAnsi="Maiandra GD" w:cs="Segoe UI"/>
          <w:color w:val="000000"/>
          <w:lang w:val="en-GB"/>
        </w:rPr>
        <w:t> says—</w:t>
      </w:r>
      <w:r w:rsidRPr="00005C8D">
        <w:rPr>
          <w:rFonts w:ascii="Maiandra GD" w:hAnsi="Maiandra GD" w:cs="Segoe UI"/>
          <w:color w:val="000000"/>
          <w:lang w:val="en-GB"/>
        </w:rPr>
        <w:br/>
      </w:r>
      <w:r w:rsidRPr="00005C8D">
        <w:rPr>
          <w:rStyle w:val="indent-1-breaks"/>
          <w:rFonts w:ascii="Maiandra GD" w:hAnsi="Maiandra GD" w:cs="Courier New"/>
          <w:color w:val="000000"/>
          <w:lang w:val="en-GB"/>
        </w:rPr>
        <w:t>    </w:t>
      </w:r>
      <w:r w:rsidRPr="00005C8D">
        <w:rPr>
          <w:rStyle w:val="text"/>
          <w:rFonts w:ascii="Maiandra GD" w:hAnsi="Maiandra GD" w:cs="Segoe UI"/>
          <w:color w:val="000000"/>
          <w:lang w:val="en-GB"/>
        </w:rPr>
        <w:t>he who created you, Jacob,</w:t>
      </w:r>
      <w:r w:rsidRPr="00005C8D">
        <w:rPr>
          <w:rFonts w:ascii="Maiandra GD" w:hAnsi="Maiandra GD" w:cs="Segoe UI"/>
          <w:color w:val="000000"/>
          <w:lang w:val="en-GB"/>
        </w:rPr>
        <w:br/>
      </w:r>
      <w:r w:rsidRPr="00005C8D">
        <w:rPr>
          <w:rStyle w:val="indent-1-breaks"/>
          <w:rFonts w:ascii="Maiandra GD" w:hAnsi="Maiandra GD" w:cs="Courier New"/>
          <w:color w:val="000000"/>
          <w:lang w:val="en-GB"/>
        </w:rPr>
        <w:t>    </w:t>
      </w:r>
      <w:r w:rsidRPr="00005C8D">
        <w:rPr>
          <w:rStyle w:val="text"/>
          <w:rFonts w:ascii="Maiandra GD" w:hAnsi="Maiandra GD" w:cs="Segoe UI"/>
          <w:color w:val="000000"/>
          <w:lang w:val="en-GB"/>
        </w:rPr>
        <w:t>he who formed you, Israel</w:t>
      </w:r>
      <w:proofErr w:type="gramStart"/>
      <w:r w:rsidRPr="00005C8D">
        <w:rPr>
          <w:rStyle w:val="text"/>
          <w:rFonts w:ascii="Maiandra GD" w:hAnsi="Maiandra GD" w:cs="Segoe UI"/>
          <w:color w:val="000000"/>
          <w:lang w:val="en-GB"/>
        </w:rPr>
        <w:t>:</w:t>
      </w:r>
      <w:proofErr w:type="gramEnd"/>
      <w:r w:rsidRPr="00005C8D">
        <w:rPr>
          <w:rFonts w:ascii="Maiandra GD" w:hAnsi="Maiandra GD" w:cs="Segoe UI"/>
          <w:color w:val="000000"/>
          <w:lang w:val="en-GB"/>
        </w:rPr>
        <w:br/>
      </w:r>
      <w:r w:rsidRPr="00005C8D">
        <w:rPr>
          <w:rStyle w:val="text"/>
          <w:rFonts w:ascii="Maiandra GD" w:hAnsi="Maiandra GD" w:cs="Segoe UI"/>
          <w:color w:val="000000"/>
          <w:lang w:val="en-GB"/>
        </w:rPr>
        <w:t>“Do not fear, for I have redeemed you;</w:t>
      </w:r>
      <w:r w:rsidRPr="00005C8D">
        <w:rPr>
          <w:rFonts w:ascii="Maiandra GD" w:hAnsi="Maiandra GD" w:cs="Segoe UI"/>
          <w:color w:val="000000"/>
          <w:lang w:val="en-GB"/>
        </w:rPr>
        <w:br/>
      </w:r>
      <w:r w:rsidRPr="00005C8D">
        <w:rPr>
          <w:rStyle w:val="indent-1-breaks"/>
          <w:rFonts w:ascii="Maiandra GD" w:hAnsi="Maiandra GD" w:cs="Courier New"/>
          <w:color w:val="000000"/>
          <w:lang w:val="en-GB"/>
        </w:rPr>
        <w:t>    </w:t>
      </w:r>
      <w:r w:rsidRPr="00005C8D">
        <w:rPr>
          <w:rStyle w:val="text"/>
          <w:rFonts w:ascii="Maiandra GD" w:hAnsi="Maiandra GD" w:cs="Segoe UI"/>
          <w:color w:val="000000"/>
          <w:lang w:val="en-GB"/>
        </w:rPr>
        <w:t>I have summoned you by name; you are mine.</w:t>
      </w:r>
      <w:r w:rsidRPr="00005C8D">
        <w:rPr>
          <w:rFonts w:ascii="Maiandra GD" w:hAnsi="Maiandra GD" w:cs="Segoe UI"/>
          <w:color w:val="000000"/>
          <w:lang w:val="en-GB"/>
        </w:rPr>
        <w:br/>
      </w:r>
      <w:r w:rsidRPr="00005C8D">
        <w:rPr>
          <w:rStyle w:val="text"/>
          <w:rFonts w:ascii="Maiandra GD" w:hAnsi="Maiandra GD" w:cs="Segoe UI"/>
          <w:b/>
          <w:bCs/>
          <w:color w:val="000000"/>
          <w:vertAlign w:val="superscript"/>
          <w:lang w:val="en-GB"/>
        </w:rPr>
        <w:t>2 </w:t>
      </w:r>
      <w:r w:rsidRPr="00005C8D">
        <w:rPr>
          <w:rStyle w:val="text"/>
          <w:rFonts w:ascii="Maiandra GD" w:hAnsi="Maiandra GD" w:cs="Segoe UI"/>
          <w:color w:val="000000"/>
          <w:lang w:val="en-GB"/>
        </w:rPr>
        <w:t>When you pass through the waters,</w:t>
      </w:r>
      <w:r w:rsidRPr="00005C8D">
        <w:rPr>
          <w:rFonts w:ascii="Maiandra GD" w:hAnsi="Maiandra GD" w:cs="Segoe UI"/>
          <w:color w:val="000000"/>
          <w:lang w:val="en-GB"/>
        </w:rPr>
        <w:br/>
      </w:r>
      <w:r w:rsidRPr="00005C8D">
        <w:rPr>
          <w:rStyle w:val="indent-1-breaks"/>
          <w:rFonts w:ascii="Maiandra GD" w:hAnsi="Maiandra GD" w:cs="Courier New"/>
          <w:color w:val="000000"/>
          <w:lang w:val="en-GB"/>
        </w:rPr>
        <w:t>    </w:t>
      </w:r>
      <w:r w:rsidRPr="00005C8D">
        <w:rPr>
          <w:rStyle w:val="text"/>
          <w:rFonts w:ascii="Maiandra GD" w:hAnsi="Maiandra GD" w:cs="Segoe UI"/>
          <w:color w:val="000000"/>
          <w:lang w:val="en-GB"/>
        </w:rPr>
        <w:t>I will be with you</w:t>
      </w:r>
      <w:proofErr w:type="gramStart"/>
      <w:r w:rsidRPr="00005C8D">
        <w:rPr>
          <w:rStyle w:val="text"/>
          <w:rFonts w:ascii="Maiandra GD" w:hAnsi="Maiandra GD" w:cs="Segoe UI"/>
          <w:color w:val="000000"/>
          <w:lang w:val="en-GB"/>
        </w:rPr>
        <w:t>;</w:t>
      </w:r>
      <w:proofErr w:type="gramEnd"/>
      <w:r w:rsidRPr="00005C8D">
        <w:rPr>
          <w:rFonts w:ascii="Maiandra GD" w:hAnsi="Maiandra GD" w:cs="Segoe UI"/>
          <w:color w:val="000000"/>
          <w:lang w:val="en-GB"/>
        </w:rPr>
        <w:br/>
      </w:r>
      <w:r w:rsidRPr="00005C8D">
        <w:rPr>
          <w:rStyle w:val="text"/>
          <w:rFonts w:ascii="Maiandra GD" w:hAnsi="Maiandra GD" w:cs="Segoe UI"/>
          <w:color w:val="000000"/>
          <w:lang w:val="en-GB"/>
        </w:rPr>
        <w:t>and when you pass through the rivers,</w:t>
      </w:r>
      <w:r w:rsidRPr="00005C8D">
        <w:rPr>
          <w:rFonts w:ascii="Maiandra GD" w:hAnsi="Maiandra GD" w:cs="Segoe UI"/>
          <w:color w:val="000000"/>
          <w:lang w:val="en-GB"/>
        </w:rPr>
        <w:br/>
      </w:r>
      <w:r w:rsidRPr="00005C8D">
        <w:rPr>
          <w:rStyle w:val="indent-1-breaks"/>
          <w:rFonts w:ascii="Maiandra GD" w:hAnsi="Maiandra GD" w:cs="Courier New"/>
          <w:color w:val="000000"/>
          <w:lang w:val="en-GB"/>
        </w:rPr>
        <w:t>    </w:t>
      </w:r>
      <w:r w:rsidRPr="00005C8D">
        <w:rPr>
          <w:rStyle w:val="text"/>
          <w:rFonts w:ascii="Maiandra GD" w:hAnsi="Maiandra GD" w:cs="Segoe UI"/>
          <w:color w:val="000000"/>
          <w:lang w:val="en-GB"/>
        </w:rPr>
        <w:t>they will not sweep over you.</w:t>
      </w:r>
      <w:r w:rsidRPr="00005C8D">
        <w:rPr>
          <w:rFonts w:ascii="Maiandra GD" w:hAnsi="Maiandra GD" w:cs="Segoe UI"/>
          <w:color w:val="000000"/>
          <w:lang w:val="en-GB"/>
        </w:rPr>
        <w:br/>
      </w:r>
      <w:r w:rsidRPr="00005C8D">
        <w:rPr>
          <w:rStyle w:val="text"/>
          <w:rFonts w:ascii="Maiandra GD" w:hAnsi="Maiandra GD" w:cs="Segoe UI"/>
          <w:color w:val="000000"/>
          <w:lang w:val="en-GB"/>
        </w:rPr>
        <w:t>When you walk through the fire,</w:t>
      </w:r>
      <w:r w:rsidRPr="00005C8D">
        <w:rPr>
          <w:rFonts w:ascii="Maiandra GD" w:hAnsi="Maiandra GD" w:cs="Segoe UI"/>
          <w:color w:val="000000"/>
          <w:lang w:val="en-GB"/>
        </w:rPr>
        <w:br/>
      </w:r>
      <w:r w:rsidRPr="00005C8D">
        <w:rPr>
          <w:rStyle w:val="indent-1-breaks"/>
          <w:rFonts w:ascii="Maiandra GD" w:hAnsi="Maiandra GD" w:cs="Courier New"/>
          <w:color w:val="000000"/>
          <w:lang w:val="en-GB"/>
        </w:rPr>
        <w:t>    </w:t>
      </w:r>
      <w:r w:rsidRPr="00005C8D">
        <w:rPr>
          <w:rStyle w:val="text"/>
          <w:rFonts w:ascii="Maiandra GD" w:hAnsi="Maiandra GD" w:cs="Segoe UI"/>
          <w:color w:val="000000"/>
          <w:lang w:val="en-GB"/>
        </w:rPr>
        <w:t xml:space="preserve">you </w:t>
      </w:r>
      <w:proofErr w:type="gramStart"/>
      <w:r w:rsidRPr="00005C8D">
        <w:rPr>
          <w:rStyle w:val="text"/>
          <w:rFonts w:ascii="Maiandra GD" w:hAnsi="Maiandra GD" w:cs="Segoe UI"/>
          <w:color w:val="000000"/>
          <w:lang w:val="en-GB"/>
        </w:rPr>
        <w:t>will not be burned</w:t>
      </w:r>
      <w:proofErr w:type="gramEnd"/>
      <w:r w:rsidRPr="00005C8D">
        <w:rPr>
          <w:rStyle w:val="text"/>
          <w:rFonts w:ascii="Maiandra GD" w:hAnsi="Maiandra GD" w:cs="Segoe UI"/>
          <w:color w:val="000000"/>
          <w:lang w:val="en-GB"/>
        </w:rPr>
        <w:t>;</w:t>
      </w:r>
      <w:r w:rsidRPr="00005C8D">
        <w:rPr>
          <w:rFonts w:ascii="Maiandra GD" w:hAnsi="Maiandra GD" w:cs="Segoe UI"/>
          <w:color w:val="000000"/>
          <w:lang w:val="en-GB"/>
        </w:rPr>
        <w:br/>
      </w:r>
      <w:r w:rsidRPr="00005C8D">
        <w:rPr>
          <w:rStyle w:val="indent-1-breaks"/>
          <w:rFonts w:ascii="Maiandra GD" w:hAnsi="Maiandra GD" w:cs="Courier New"/>
          <w:color w:val="000000"/>
          <w:lang w:val="en-GB"/>
        </w:rPr>
        <w:t>    </w:t>
      </w:r>
      <w:r w:rsidRPr="00005C8D">
        <w:rPr>
          <w:rStyle w:val="text"/>
          <w:rFonts w:ascii="Maiandra GD" w:hAnsi="Maiandra GD" w:cs="Segoe UI"/>
          <w:color w:val="000000"/>
          <w:lang w:val="en-GB"/>
        </w:rPr>
        <w:t>the flames will not set you ablaze.</w:t>
      </w:r>
      <w:r w:rsidRPr="00005C8D">
        <w:rPr>
          <w:rFonts w:ascii="Maiandra GD" w:hAnsi="Maiandra GD" w:cs="Segoe UI"/>
          <w:color w:val="000000"/>
          <w:lang w:val="en-GB"/>
        </w:rPr>
        <w:br/>
      </w:r>
      <w:r w:rsidRPr="00005C8D">
        <w:rPr>
          <w:rStyle w:val="text"/>
          <w:rFonts w:ascii="Maiandra GD" w:hAnsi="Maiandra GD" w:cs="Segoe UI"/>
          <w:b/>
          <w:bCs/>
          <w:color w:val="000000"/>
          <w:vertAlign w:val="superscript"/>
          <w:lang w:val="en-GB"/>
        </w:rPr>
        <w:t>3 </w:t>
      </w:r>
      <w:r w:rsidRPr="00005C8D">
        <w:rPr>
          <w:rStyle w:val="text"/>
          <w:rFonts w:ascii="Maiandra GD" w:hAnsi="Maiandra GD" w:cs="Segoe UI"/>
          <w:color w:val="000000"/>
          <w:lang w:val="en-GB"/>
        </w:rPr>
        <w:t>For I am the </w:t>
      </w:r>
      <w:r w:rsidRPr="00005C8D">
        <w:rPr>
          <w:rStyle w:val="small-caps"/>
          <w:rFonts w:ascii="Maiandra GD" w:hAnsi="Maiandra GD" w:cs="Segoe UI"/>
          <w:smallCaps/>
          <w:color w:val="000000"/>
          <w:lang w:val="en-GB"/>
        </w:rPr>
        <w:t>Lord</w:t>
      </w:r>
      <w:r w:rsidRPr="00005C8D">
        <w:rPr>
          <w:rStyle w:val="text"/>
          <w:rFonts w:ascii="Maiandra GD" w:hAnsi="Maiandra GD" w:cs="Segoe UI"/>
          <w:color w:val="000000"/>
          <w:lang w:val="en-GB"/>
        </w:rPr>
        <w:t> your God,</w:t>
      </w:r>
      <w:r w:rsidRPr="00005C8D">
        <w:rPr>
          <w:rFonts w:ascii="Maiandra GD" w:hAnsi="Maiandra GD" w:cs="Segoe UI"/>
          <w:color w:val="000000"/>
          <w:lang w:val="en-GB"/>
        </w:rPr>
        <w:br/>
      </w:r>
      <w:r w:rsidRPr="00005C8D">
        <w:rPr>
          <w:rStyle w:val="indent-1-breaks"/>
          <w:rFonts w:ascii="Maiandra GD" w:hAnsi="Maiandra GD" w:cs="Courier New"/>
          <w:color w:val="000000"/>
          <w:lang w:val="en-GB"/>
        </w:rPr>
        <w:t>    </w:t>
      </w:r>
      <w:r w:rsidRPr="00005C8D">
        <w:rPr>
          <w:rStyle w:val="text"/>
          <w:rFonts w:ascii="Maiandra GD" w:hAnsi="Maiandra GD" w:cs="Segoe UI"/>
          <w:color w:val="000000"/>
          <w:lang w:val="en-GB"/>
        </w:rPr>
        <w:t xml:space="preserve">the Holy One of Israel, your </w:t>
      </w:r>
      <w:proofErr w:type="spellStart"/>
      <w:r w:rsidRPr="00005C8D">
        <w:rPr>
          <w:rStyle w:val="text"/>
          <w:rFonts w:ascii="Maiandra GD" w:hAnsi="Maiandra GD" w:cs="Segoe UI"/>
          <w:color w:val="000000"/>
          <w:lang w:val="en-GB"/>
        </w:rPr>
        <w:t>Savior</w:t>
      </w:r>
      <w:proofErr w:type="spellEnd"/>
      <w:proofErr w:type="gramStart"/>
      <w:r w:rsidRPr="00005C8D">
        <w:rPr>
          <w:rStyle w:val="text"/>
          <w:rFonts w:ascii="Maiandra GD" w:hAnsi="Maiandra GD" w:cs="Segoe UI"/>
          <w:color w:val="000000"/>
          <w:lang w:val="en-GB"/>
        </w:rPr>
        <w:t>;</w:t>
      </w:r>
      <w:proofErr w:type="gramEnd"/>
      <w:r w:rsidRPr="00005C8D">
        <w:rPr>
          <w:rFonts w:ascii="Maiandra GD" w:hAnsi="Maiandra GD" w:cs="Segoe UI"/>
          <w:color w:val="000000"/>
          <w:lang w:val="en-GB"/>
        </w:rPr>
        <w:br/>
      </w:r>
      <w:r w:rsidRPr="00005C8D">
        <w:rPr>
          <w:rStyle w:val="text"/>
          <w:rFonts w:ascii="Maiandra GD" w:hAnsi="Maiandra GD" w:cs="Segoe UI"/>
          <w:color w:val="000000"/>
          <w:lang w:val="en-GB"/>
        </w:rPr>
        <w:t>I give Egypt for your ransom,</w:t>
      </w:r>
      <w:r w:rsidRPr="00005C8D">
        <w:rPr>
          <w:rFonts w:ascii="Maiandra GD" w:hAnsi="Maiandra GD" w:cs="Segoe UI"/>
          <w:color w:val="000000"/>
          <w:lang w:val="en-GB"/>
        </w:rPr>
        <w:br/>
      </w:r>
      <w:r w:rsidRPr="00005C8D">
        <w:rPr>
          <w:rStyle w:val="indent-1-breaks"/>
          <w:rFonts w:ascii="Maiandra GD" w:hAnsi="Maiandra GD" w:cs="Courier New"/>
          <w:color w:val="000000"/>
          <w:lang w:val="en-GB"/>
        </w:rPr>
        <w:t>    </w:t>
      </w:r>
      <w:r w:rsidRPr="00005C8D">
        <w:rPr>
          <w:rStyle w:val="text"/>
          <w:rFonts w:ascii="Maiandra GD" w:hAnsi="Maiandra GD" w:cs="Segoe UI"/>
          <w:color w:val="000000"/>
          <w:lang w:val="en-GB"/>
        </w:rPr>
        <w:t>Cush</w:t>
      </w:r>
      <w:r w:rsidRPr="00005C8D">
        <w:rPr>
          <w:rStyle w:val="text"/>
          <w:rFonts w:ascii="Maiandra GD" w:hAnsi="Maiandra GD" w:cs="Segoe UI"/>
          <w:color w:val="000000"/>
          <w:vertAlign w:val="superscript"/>
          <w:lang w:val="en-GB"/>
        </w:rPr>
        <w:t>[</w:t>
      </w:r>
      <w:hyperlink r:id="rId5" w:anchor="fen-NIV-18509a" w:tooltip="See footnote a" w:history="1">
        <w:r w:rsidRPr="00005C8D">
          <w:rPr>
            <w:rStyle w:val="Hyperlink"/>
            <w:rFonts w:ascii="Maiandra GD" w:hAnsi="Maiandra GD" w:cs="Segoe UI"/>
            <w:color w:val="4A4A4A"/>
            <w:vertAlign w:val="superscript"/>
            <w:lang w:val="en-GB"/>
          </w:rPr>
          <w:t>a</w:t>
        </w:r>
      </w:hyperlink>
      <w:r w:rsidRPr="00005C8D">
        <w:rPr>
          <w:rStyle w:val="text"/>
          <w:rFonts w:ascii="Maiandra GD" w:hAnsi="Maiandra GD" w:cs="Segoe UI"/>
          <w:color w:val="000000"/>
          <w:vertAlign w:val="superscript"/>
          <w:lang w:val="en-GB"/>
        </w:rPr>
        <w:t>]</w:t>
      </w:r>
      <w:r w:rsidRPr="00005C8D">
        <w:rPr>
          <w:rStyle w:val="text"/>
          <w:rFonts w:ascii="Maiandra GD" w:hAnsi="Maiandra GD" w:cs="Segoe UI"/>
          <w:color w:val="000000"/>
          <w:lang w:val="en-GB"/>
        </w:rPr>
        <w:t xml:space="preserve"> and </w:t>
      </w:r>
      <w:proofErr w:type="spellStart"/>
      <w:r w:rsidRPr="00005C8D">
        <w:rPr>
          <w:rStyle w:val="text"/>
          <w:rFonts w:ascii="Maiandra GD" w:hAnsi="Maiandra GD" w:cs="Segoe UI"/>
          <w:color w:val="000000"/>
          <w:lang w:val="en-GB"/>
        </w:rPr>
        <w:t>Seba</w:t>
      </w:r>
      <w:proofErr w:type="spellEnd"/>
      <w:r w:rsidRPr="00005C8D">
        <w:rPr>
          <w:rStyle w:val="text"/>
          <w:rFonts w:ascii="Maiandra GD" w:hAnsi="Maiandra GD" w:cs="Segoe UI"/>
          <w:color w:val="000000"/>
          <w:lang w:val="en-GB"/>
        </w:rPr>
        <w:t> in your stead.</w:t>
      </w:r>
      <w:r w:rsidRPr="00005C8D">
        <w:rPr>
          <w:rFonts w:ascii="Maiandra GD" w:hAnsi="Maiandra GD" w:cs="Segoe UI"/>
          <w:color w:val="000000"/>
          <w:lang w:val="en-GB"/>
        </w:rPr>
        <w:br/>
      </w:r>
      <w:r w:rsidRPr="00005C8D">
        <w:rPr>
          <w:rStyle w:val="text"/>
          <w:rFonts w:ascii="Maiandra GD" w:hAnsi="Maiandra GD" w:cs="Segoe UI"/>
          <w:b/>
          <w:bCs/>
          <w:color w:val="000000"/>
          <w:vertAlign w:val="superscript"/>
          <w:lang w:val="en-GB"/>
        </w:rPr>
        <w:t>4 </w:t>
      </w:r>
      <w:r w:rsidRPr="00005C8D">
        <w:rPr>
          <w:rStyle w:val="text"/>
          <w:rFonts w:ascii="Maiandra GD" w:hAnsi="Maiandra GD" w:cs="Segoe UI"/>
          <w:color w:val="000000"/>
          <w:lang w:val="en-GB"/>
        </w:rPr>
        <w:t xml:space="preserve">Since you are precious and </w:t>
      </w:r>
      <w:proofErr w:type="spellStart"/>
      <w:r w:rsidRPr="00005C8D">
        <w:rPr>
          <w:rStyle w:val="text"/>
          <w:rFonts w:ascii="Maiandra GD" w:hAnsi="Maiandra GD" w:cs="Segoe UI"/>
          <w:color w:val="000000"/>
          <w:lang w:val="en-GB"/>
        </w:rPr>
        <w:t>honored</w:t>
      </w:r>
      <w:proofErr w:type="spellEnd"/>
      <w:r w:rsidRPr="00005C8D">
        <w:rPr>
          <w:rStyle w:val="text"/>
          <w:rFonts w:ascii="Maiandra GD" w:hAnsi="Maiandra GD" w:cs="Segoe UI"/>
          <w:color w:val="000000"/>
          <w:lang w:val="en-GB"/>
        </w:rPr>
        <w:t> in my sight,</w:t>
      </w:r>
      <w:r w:rsidRPr="00005C8D">
        <w:rPr>
          <w:rFonts w:ascii="Maiandra GD" w:hAnsi="Maiandra GD" w:cs="Segoe UI"/>
          <w:color w:val="000000"/>
          <w:lang w:val="en-GB"/>
        </w:rPr>
        <w:br/>
      </w:r>
      <w:r w:rsidRPr="00005C8D">
        <w:rPr>
          <w:rStyle w:val="indent-1-breaks"/>
          <w:rFonts w:ascii="Maiandra GD" w:hAnsi="Maiandra GD" w:cs="Courier New"/>
          <w:color w:val="000000"/>
          <w:lang w:val="en-GB"/>
        </w:rPr>
        <w:t>    </w:t>
      </w:r>
      <w:r w:rsidRPr="00005C8D">
        <w:rPr>
          <w:rStyle w:val="text"/>
          <w:rFonts w:ascii="Maiandra GD" w:hAnsi="Maiandra GD" w:cs="Segoe UI"/>
          <w:color w:val="000000"/>
          <w:lang w:val="en-GB"/>
        </w:rPr>
        <w:t>and because I love you</w:t>
      </w:r>
      <w:proofErr w:type="gramStart"/>
      <w:r w:rsidRPr="00005C8D">
        <w:rPr>
          <w:rStyle w:val="text"/>
          <w:rFonts w:ascii="Maiandra GD" w:hAnsi="Maiandra GD" w:cs="Segoe UI"/>
          <w:color w:val="000000"/>
          <w:lang w:val="en-GB"/>
        </w:rPr>
        <w:t>,</w:t>
      </w:r>
      <w:proofErr w:type="gramEnd"/>
      <w:r w:rsidRPr="00005C8D">
        <w:rPr>
          <w:rFonts w:ascii="Maiandra GD" w:hAnsi="Maiandra GD" w:cs="Segoe UI"/>
          <w:color w:val="000000"/>
          <w:lang w:val="en-GB"/>
        </w:rPr>
        <w:br/>
      </w:r>
      <w:r w:rsidRPr="00005C8D">
        <w:rPr>
          <w:rStyle w:val="text"/>
          <w:rFonts w:ascii="Maiandra GD" w:hAnsi="Maiandra GD" w:cs="Segoe UI"/>
          <w:color w:val="000000"/>
          <w:lang w:val="en-GB"/>
        </w:rPr>
        <w:t>I will give people in exchange for you,</w:t>
      </w:r>
      <w:r w:rsidRPr="00005C8D">
        <w:rPr>
          <w:rFonts w:ascii="Maiandra GD" w:hAnsi="Maiandra GD" w:cs="Segoe UI"/>
          <w:color w:val="000000"/>
          <w:lang w:val="en-GB"/>
        </w:rPr>
        <w:br/>
      </w:r>
      <w:r w:rsidRPr="00005C8D">
        <w:rPr>
          <w:rStyle w:val="indent-1-breaks"/>
          <w:rFonts w:ascii="Maiandra GD" w:hAnsi="Maiandra GD" w:cs="Courier New"/>
          <w:color w:val="000000"/>
          <w:lang w:val="en-GB"/>
        </w:rPr>
        <w:t>    </w:t>
      </w:r>
      <w:r w:rsidRPr="00005C8D">
        <w:rPr>
          <w:rStyle w:val="text"/>
          <w:rFonts w:ascii="Maiandra GD" w:hAnsi="Maiandra GD" w:cs="Segoe UI"/>
          <w:color w:val="000000"/>
          <w:lang w:val="en-GB"/>
        </w:rPr>
        <w:t>nations in exchange for your life.</w:t>
      </w:r>
      <w:r w:rsidRPr="00005C8D">
        <w:rPr>
          <w:rFonts w:ascii="Maiandra GD" w:hAnsi="Maiandra GD" w:cs="Segoe UI"/>
          <w:color w:val="000000"/>
          <w:lang w:val="en-GB"/>
        </w:rPr>
        <w:br/>
      </w:r>
      <w:r w:rsidRPr="00005C8D">
        <w:rPr>
          <w:rStyle w:val="text"/>
          <w:rFonts w:ascii="Maiandra GD" w:hAnsi="Maiandra GD" w:cs="Segoe UI"/>
          <w:b/>
          <w:bCs/>
          <w:color w:val="000000"/>
          <w:vertAlign w:val="superscript"/>
          <w:lang w:val="en-GB"/>
        </w:rPr>
        <w:t>5 </w:t>
      </w:r>
      <w:r w:rsidRPr="00005C8D">
        <w:rPr>
          <w:rStyle w:val="text"/>
          <w:rFonts w:ascii="Maiandra GD" w:hAnsi="Maiandra GD" w:cs="Segoe UI"/>
          <w:color w:val="000000"/>
          <w:lang w:val="en-GB"/>
        </w:rPr>
        <w:t>Do not be afraid, for I am with you;</w:t>
      </w:r>
      <w:r w:rsidRPr="00005C8D">
        <w:rPr>
          <w:rFonts w:ascii="Maiandra GD" w:hAnsi="Maiandra GD" w:cs="Segoe UI"/>
          <w:color w:val="000000"/>
          <w:lang w:val="en-GB"/>
        </w:rPr>
        <w:br/>
      </w:r>
      <w:r w:rsidRPr="00005C8D">
        <w:rPr>
          <w:rStyle w:val="indent-1-breaks"/>
          <w:rFonts w:ascii="Maiandra GD" w:hAnsi="Maiandra GD" w:cs="Courier New"/>
          <w:color w:val="000000"/>
          <w:lang w:val="en-GB"/>
        </w:rPr>
        <w:t>    </w:t>
      </w:r>
      <w:r w:rsidRPr="00005C8D">
        <w:rPr>
          <w:rStyle w:val="text"/>
          <w:rFonts w:ascii="Maiandra GD" w:hAnsi="Maiandra GD" w:cs="Segoe UI"/>
          <w:color w:val="000000"/>
          <w:lang w:val="en-GB"/>
        </w:rPr>
        <w:t>I will bring your children from the east</w:t>
      </w:r>
      <w:r w:rsidRPr="00005C8D">
        <w:rPr>
          <w:rFonts w:ascii="Maiandra GD" w:hAnsi="Maiandra GD" w:cs="Segoe UI"/>
          <w:color w:val="000000"/>
          <w:lang w:val="en-GB"/>
        </w:rPr>
        <w:br/>
      </w:r>
      <w:r w:rsidRPr="00005C8D">
        <w:rPr>
          <w:rStyle w:val="indent-1-breaks"/>
          <w:rFonts w:ascii="Maiandra GD" w:hAnsi="Maiandra GD" w:cs="Courier New"/>
          <w:color w:val="000000"/>
          <w:lang w:val="en-GB"/>
        </w:rPr>
        <w:t>    </w:t>
      </w:r>
      <w:r w:rsidRPr="00005C8D">
        <w:rPr>
          <w:rStyle w:val="text"/>
          <w:rFonts w:ascii="Maiandra GD" w:hAnsi="Maiandra GD" w:cs="Segoe UI"/>
          <w:color w:val="000000"/>
          <w:lang w:val="en-GB"/>
        </w:rPr>
        <w:t>and gather you from the west.</w:t>
      </w:r>
      <w:r w:rsidRPr="00005C8D">
        <w:rPr>
          <w:rFonts w:ascii="Maiandra GD" w:hAnsi="Maiandra GD" w:cs="Segoe UI"/>
          <w:color w:val="000000"/>
          <w:lang w:val="en-GB"/>
        </w:rPr>
        <w:br/>
      </w:r>
      <w:r w:rsidRPr="00005C8D">
        <w:rPr>
          <w:rStyle w:val="text"/>
          <w:rFonts w:ascii="Maiandra GD" w:hAnsi="Maiandra GD" w:cs="Segoe UI"/>
          <w:b/>
          <w:bCs/>
          <w:color w:val="000000"/>
          <w:vertAlign w:val="superscript"/>
          <w:lang w:val="en-GB"/>
        </w:rPr>
        <w:t>6 </w:t>
      </w:r>
      <w:r w:rsidRPr="00005C8D">
        <w:rPr>
          <w:rStyle w:val="text"/>
          <w:rFonts w:ascii="Maiandra GD" w:hAnsi="Maiandra GD" w:cs="Segoe UI"/>
          <w:color w:val="000000"/>
          <w:lang w:val="en-GB"/>
        </w:rPr>
        <w:t>I will say to the north, ‘Give them up!’</w:t>
      </w:r>
      <w:r w:rsidRPr="00005C8D">
        <w:rPr>
          <w:rFonts w:ascii="Maiandra GD" w:hAnsi="Maiandra GD" w:cs="Segoe UI"/>
          <w:color w:val="000000"/>
          <w:lang w:val="en-GB"/>
        </w:rPr>
        <w:br/>
      </w:r>
      <w:r w:rsidRPr="00005C8D">
        <w:rPr>
          <w:rStyle w:val="indent-1-breaks"/>
          <w:rFonts w:ascii="Maiandra GD" w:hAnsi="Maiandra GD" w:cs="Courier New"/>
          <w:color w:val="000000"/>
          <w:lang w:val="en-GB"/>
        </w:rPr>
        <w:t>    </w:t>
      </w:r>
      <w:proofErr w:type="gramStart"/>
      <w:r w:rsidRPr="00005C8D">
        <w:rPr>
          <w:rStyle w:val="text"/>
          <w:rFonts w:ascii="Maiandra GD" w:hAnsi="Maiandra GD" w:cs="Segoe UI"/>
          <w:color w:val="000000"/>
          <w:lang w:val="en-GB"/>
        </w:rPr>
        <w:t>and</w:t>
      </w:r>
      <w:proofErr w:type="gramEnd"/>
      <w:r w:rsidRPr="00005C8D">
        <w:rPr>
          <w:rStyle w:val="text"/>
          <w:rFonts w:ascii="Maiandra GD" w:hAnsi="Maiandra GD" w:cs="Segoe UI"/>
          <w:color w:val="000000"/>
          <w:lang w:val="en-GB"/>
        </w:rPr>
        <w:t xml:space="preserve"> to the south, ‘Do not hold them back.’</w:t>
      </w:r>
      <w:r w:rsidRPr="00005C8D">
        <w:rPr>
          <w:rFonts w:ascii="Maiandra GD" w:hAnsi="Maiandra GD" w:cs="Segoe UI"/>
          <w:color w:val="000000"/>
          <w:lang w:val="en-GB"/>
        </w:rPr>
        <w:br/>
      </w:r>
      <w:r w:rsidRPr="00005C8D">
        <w:rPr>
          <w:rStyle w:val="text"/>
          <w:rFonts w:ascii="Maiandra GD" w:hAnsi="Maiandra GD" w:cs="Segoe UI"/>
          <w:color w:val="000000"/>
          <w:lang w:val="en-GB"/>
        </w:rPr>
        <w:t>Bring my sons from afar</w:t>
      </w:r>
      <w:r w:rsidRPr="00005C8D">
        <w:rPr>
          <w:rFonts w:ascii="Maiandra GD" w:hAnsi="Maiandra GD" w:cs="Segoe UI"/>
          <w:color w:val="000000"/>
          <w:lang w:val="en-GB"/>
        </w:rPr>
        <w:br/>
      </w:r>
      <w:r w:rsidRPr="00005C8D">
        <w:rPr>
          <w:rStyle w:val="indent-1-breaks"/>
          <w:rFonts w:ascii="Maiandra GD" w:hAnsi="Maiandra GD" w:cs="Courier New"/>
          <w:color w:val="000000"/>
          <w:lang w:val="en-GB"/>
        </w:rPr>
        <w:t>    </w:t>
      </w:r>
      <w:r w:rsidRPr="00005C8D">
        <w:rPr>
          <w:rStyle w:val="text"/>
          <w:rFonts w:ascii="Maiandra GD" w:hAnsi="Maiandra GD" w:cs="Segoe UI"/>
          <w:color w:val="000000"/>
          <w:lang w:val="en-GB"/>
        </w:rPr>
        <w:t>and my daughters from the ends of the earth—</w:t>
      </w:r>
      <w:r w:rsidRPr="00005C8D">
        <w:rPr>
          <w:rFonts w:ascii="Maiandra GD" w:hAnsi="Maiandra GD" w:cs="Segoe UI"/>
          <w:color w:val="000000"/>
          <w:lang w:val="en-GB"/>
        </w:rPr>
        <w:br/>
      </w:r>
      <w:r w:rsidRPr="00005C8D">
        <w:rPr>
          <w:rStyle w:val="text"/>
          <w:rFonts w:ascii="Maiandra GD" w:hAnsi="Maiandra GD" w:cs="Segoe UI"/>
          <w:b/>
          <w:bCs/>
          <w:color w:val="000000"/>
          <w:vertAlign w:val="superscript"/>
          <w:lang w:val="en-GB"/>
        </w:rPr>
        <w:t>7 </w:t>
      </w:r>
      <w:r w:rsidRPr="00005C8D">
        <w:rPr>
          <w:rStyle w:val="text"/>
          <w:rFonts w:ascii="Maiandra GD" w:hAnsi="Maiandra GD" w:cs="Segoe UI"/>
          <w:color w:val="000000"/>
          <w:lang w:val="en-GB"/>
        </w:rPr>
        <w:t>everyone who is called by my name,</w:t>
      </w:r>
      <w:r w:rsidRPr="00005C8D">
        <w:rPr>
          <w:rFonts w:ascii="Maiandra GD" w:hAnsi="Maiandra GD" w:cs="Segoe UI"/>
          <w:color w:val="000000"/>
          <w:lang w:val="en-GB"/>
        </w:rPr>
        <w:br/>
      </w:r>
      <w:r w:rsidRPr="00005C8D">
        <w:rPr>
          <w:rStyle w:val="indent-1-breaks"/>
          <w:rFonts w:ascii="Maiandra GD" w:hAnsi="Maiandra GD" w:cs="Courier New"/>
          <w:color w:val="000000"/>
          <w:lang w:val="en-GB"/>
        </w:rPr>
        <w:t>    </w:t>
      </w:r>
      <w:r w:rsidRPr="00005C8D">
        <w:rPr>
          <w:rStyle w:val="text"/>
          <w:rFonts w:ascii="Maiandra GD" w:hAnsi="Maiandra GD" w:cs="Segoe UI"/>
          <w:color w:val="000000"/>
          <w:lang w:val="en-GB"/>
        </w:rPr>
        <w:t>whom I created for my glory,</w:t>
      </w:r>
      <w:r w:rsidRPr="00005C8D">
        <w:rPr>
          <w:rFonts w:ascii="Maiandra GD" w:hAnsi="Maiandra GD" w:cs="Segoe UI"/>
          <w:color w:val="000000"/>
          <w:lang w:val="en-GB"/>
        </w:rPr>
        <w:br/>
      </w:r>
      <w:r w:rsidRPr="00005C8D">
        <w:rPr>
          <w:rStyle w:val="indent-1-breaks"/>
          <w:rFonts w:ascii="Maiandra GD" w:hAnsi="Maiandra GD" w:cs="Courier New"/>
          <w:color w:val="000000"/>
          <w:lang w:val="en-GB"/>
        </w:rPr>
        <w:t>    </w:t>
      </w:r>
      <w:r w:rsidRPr="00005C8D">
        <w:rPr>
          <w:rStyle w:val="text"/>
          <w:rFonts w:ascii="Maiandra GD" w:hAnsi="Maiandra GD" w:cs="Segoe UI"/>
          <w:color w:val="000000"/>
          <w:lang w:val="en-GB"/>
        </w:rPr>
        <w:t>whom I formed and made.”</w:t>
      </w:r>
    </w:p>
    <w:p w:rsidR="00005C8D" w:rsidRPr="00005C8D" w:rsidRDefault="00005C8D" w:rsidP="00005C8D">
      <w:pPr>
        <w:pStyle w:val="line"/>
        <w:shd w:val="clear" w:color="auto" w:fill="FFFFFF"/>
        <w:spacing w:before="0" w:beforeAutospacing="0" w:after="0" w:afterAutospacing="0"/>
        <w:rPr>
          <w:rFonts w:ascii="Maiandra GD" w:hAnsi="Maiandra GD" w:cs="Segoe UI"/>
          <w:color w:val="000000"/>
          <w:lang w:val="en-GB"/>
        </w:rPr>
      </w:pPr>
      <w:proofErr w:type="gramStart"/>
      <w:r w:rsidRPr="00005C8D">
        <w:rPr>
          <w:rStyle w:val="text"/>
          <w:rFonts w:ascii="Maiandra GD" w:hAnsi="Maiandra GD" w:cs="Segoe UI"/>
          <w:b/>
          <w:bCs/>
          <w:color w:val="000000"/>
          <w:vertAlign w:val="superscript"/>
          <w:lang w:val="en-GB"/>
        </w:rPr>
        <w:t>8</w:t>
      </w:r>
      <w:proofErr w:type="gramEnd"/>
      <w:r w:rsidRPr="00005C8D">
        <w:rPr>
          <w:rStyle w:val="text"/>
          <w:rFonts w:ascii="Maiandra GD" w:hAnsi="Maiandra GD" w:cs="Segoe UI"/>
          <w:b/>
          <w:bCs/>
          <w:color w:val="000000"/>
          <w:vertAlign w:val="superscript"/>
          <w:lang w:val="en-GB"/>
        </w:rPr>
        <w:t> </w:t>
      </w:r>
      <w:r w:rsidRPr="00005C8D">
        <w:rPr>
          <w:rStyle w:val="text"/>
          <w:rFonts w:ascii="Maiandra GD" w:hAnsi="Maiandra GD" w:cs="Segoe UI"/>
          <w:color w:val="000000"/>
          <w:lang w:val="en-GB"/>
        </w:rPr>
        <w:t>Lead out those who have eyes but are blind,</w:t>
      </w:r>
      <w:r w:rsidRPr="00005C8D">
        <w:rPr>
          <w:rFonts w:ascii="Maiandra GD" w:hAnsi="Maiandra GD" w:cs="Segoe UI"/>
          <w:color w:val="000000"/>
          <w:lang w:val="en-GB"/>
        </w:rPr>
        <w:br/>
      </w:r>
      <w:r w:rsidRPr="00005C8D">
        <w:rPr>
          <w:rStyle w:val="indent-1-breaks"/>
          <w:rFonts w:ascii="Maiandra GD" w:hAnsi="Maiandra GD" w:cs="Courier New"/>
          <w:color w:val="000000"/>
          <w:lang w:val="en-GB"/>
        </w:rPr>
        <w:t>    </w:t>
      </w:r>
      <w:r w:rsidRPr="00005C8D">
        <w:rPr>
          <w:rStyle w:val="text"/>
          <w:rFonts w:ascii="Maiandra GD" w:hAnsi="Maiandra GD" w:cs="Segoe UI"/>
          <w:color w:val="000000"/>
          <w:lang w:val="en-GB"/>
        </w:rPr>
        <w:t>who have ears but are deaf.</w:t>
      </w:r>
      <w:r w:rsidRPr="00005C8D">
        <w:rPr>
          <w:rFonts w:ascii="Maiandra GD" w:hAnsi="Maiandra GD" w:cs="Segoe UI"/>
          <w:color w:val="000000"/>
          <w:lang w:val="en-GB"/>
        </w:rPr>
        <w:br/>
      </w:r>
      <w:r w:rsidRPr="00005C8D">
        <w:rPr>
          <w:rStyle w:val="text"/>
          <w:rFonts w:ascii="Maiandra GD" w:hAnsi="Maiandra GD" w:cs="Segoe UI"/>
          <w:b/>
          <w:bCs/>
          <w:color w:val="000000"/>
          <w:vertAlign w:val="superscript"/>
          <w:lang w:val="en-GB"/>
        </w:rPr>
        <w:t>9 </w:t>
      </w:r>
      <w:r w:rsidRPr="00005C8D">
        <w:rPr>
          <w:rStyle w:val="text"/>
          <w:rFonts w:ascii="Maiandra GD" w:hAnsi="Maiandra GD" w:cs="Segoe UI"/>
          <w:color w:val="000000"/>
          <w:lang w:val="en-GB"/>
        </w:rPr>
        <w:t xml:space="preserve">All the nations </w:t>
      </w:r>
      <w:proofErr w:type="gramStart"/>
      <w:r w:rsidRPr="00005C8D">
        <w:rPr>
          <w:rStyle w:val="text"/>
          <w:rFonts w:ascii="Maiandra GD" w:hAnsi="Maiandra GD" w:cs="Segoe UI"/>
          <w:color w:val="000000"/>
          <w:lang w:val="en-GB"/>
        </w:rPr>
        <w:t>gather together</w:t>
      </w:r>
      <w:proofErr w:type="gramEnd"/>
      <w:r w:rsidRPr="00005C8D">
        <w:rPr>
          <w:rFonts w:ascii="Maiandra GD" w:hAnsi="Maiandra GD" w:cs="Segoe UI"/>
          <w:color w:val="000000"/>
          <w:lang w:val="en-GB"/>
        </w:rPr>
        <w:br/>
      </w:r>
      <w:r w:rsidRPr="00005C8D">
        <w:rPr>
          <w:rStyle w:val="indent-1-breaks"/>
          <w:rFonts w:ascii="Maiandra GD" w:hAnsi="Maiandra GD" w:cs="Courier New"/>
          <w:color w:val="000000"/>
          <w:lang w:val="en-GB"/>
        </w:rPr>
        <w:t>    </w:t>
      </w:r>
      <w:r w:rsidRPr="00005C8D">
        <w:rPr>
          <w:rStyle w:val="text"/>
          <w:rFonts w:ascii="Maiandra GD" w:hAnsi="Maiandra GD" w:cs="Segoe UI"/>
          <w:color w:val="000000"/>
          <w:lang w:val="en-GB"/>
        </w:rPr>
        <w:t>and the peoples assemble.</w:t>
      </w:r>
      <w:r w:rsidRPr="00005C8D">
        <w:rPr>
          <w:rFonts w:ascii="Maiandra GD" w:hAnsi="Maiandra GD" w:cs="Segoe UI"/>
          <w:color w:val="000000"/>
          <w:lang w:val="en-GB"/>
        </w:rPr>
        <w:br/>
      </w:r>
      <w:r w:rsidRPr="00005C8D">
        <w:rPr>
          <w:rStyle w:val="text"/>
          <w:rFonts w:ascii="Maiandra GD" w:hAnsi="Maiandra GD" w:cs="Segoe UI"/>
          <w:color w:val="000000"/>
          <w:lang w:val="en-GB"/>
        </w:rPr>
        <w:t>Which of their gods foretold this</w:t>
      </w:r>
      <w:r w:rsidRPr="00005C8D">
        <w:rPr>
          <w:rFonts w:ascii="Maiandra GD" w:hAnsi="Maiandra GD" w:cs="Segoe UI"/>
          <w:color w:val="000000"/>
          <w:lang w:val="en-GB"/>
        </w:rPr>
        <w:br/>
      </w:r>
      <w:r w:rsidRPr="00005C8D">
        <w:rPr>
          <w:rStyle w:val="indent-1-breaks"/>
          <w:rFonts w:ascii="Maiandra GD" w:hAnsi="Maiandra GD" w:cs="Courier New"/>
          <w:color w:val="000000"/>
          <w:lang w:val="en-GB"/>
        </w:rPr>
        <w:lastRenderedPageBreak/>
        <w:t>    </w:t>
      </w:r>
      <w:r w:rsidRPr="00005C8D">
        <w:rPr>
          <w:rStyle w:val="text"/>
          <w:rFonts w:ascii="Maiandra GD" w:hAnsi="Maiandra GD" w:cs="Segoe UI"/>
          <w:color w:val="000000"/>
          <w:lang w:val="en-GB"/>
        </w:rPr>
        <w:t>and proclaimed to us the former things?</w:t>
      </w:r>
      <w:r w:rsidRPr="00005C8D">
        <w:rPr>
          <w:rFonts w:ascii="Maiandra GD" w:hAnsi="Maiandra GD" w:cs="Segoe UI"/>
          <w:color w:val="000000"/>
          <w:lang w:val="en-GB"/>
        </w:rPr>
        <w:br/>
      </w:r>
      <w:r w:rsidRPr="00005C8D">
        <w:rPr>
          <w:rStyle w:val="text"/>
          <w:rFonts w:ascii="Maiandra GD" w:hAnsi="Maiandra GD" w:cs="Segoe UI"/>
          <w:color w:val="000000"/>
          <w:lang w:val="en-GB"/>
        </w:rPr>
        <w:t>Let them bring in their witnesses to prove they were right,</w:t>
      </w:r>
      <w:r w:rsidRPr="00005C8D">
        <w:rPr>
          <w:rFonts w:ascii="Maiandra GD" w:hAnsi="Maiandra GD" w:cs="Segoe UI"/>
          <w:color w:val="000000"/>
          <w:lang w:val="en-GB"/>
        </w:rPr>
        <w:br/>
      </w:r>
      <w:r w:rsidRPr="00005C8D">
        <w:rPr>
          <w:rStyle w:val="indent-1-breaks"/>
          <w:rFonts w:ascii="Maiandra GD" w:hAnsi="Maiandra GD" w:cs="Courier New"/>
          <w:color w:val="000000"/>
          <w:lang w:val="en-GB"/>
        </w:rPr>
        <w:t>    </w:t>
      </w:r>
      <w:r w:rsidRPr="00005C8D">
        <w:rPr>
          <w:rStyle w:val="text"/>
          <w:rFonts w:ascii="Maiandra GD" w:hAnsi="Maiandra GD" w:cs="Segoe UI"/>
          <w:color w:val="000000"/>
          <w:lang w:val="en-GB"/>
        </w:rPr>
        <w:t>so that others may hear and say, “It is true.”</w:t>
      </w:r>
      <w:r w:rsidRPr="00005C8D">
        <w:rPr>
          <w:rFonts w:ascii="Maiandra GD" w:hAnsi="Maiandra GD" w:cs="Segoe UI"/>
          <w:color w:val="000000"/>
          <w:lang w:val="en-GB"/>
        </w:rPr>
        <w:br/>
      </w:r>
      <w:r w:rsidRPr="00005C8D">
        <w:rPr>
          <w:rStyle w:val="text"/>
          <w:rFonts w:ascii="Maiandra GD" w:hAnsi="Maiandra GD" w:cs="Segoe UI"/>
          <w:b/>
          <w:bCs/>
          <w:color w:val="000000"/>
          <w:vertAlign w:val="superscript"/>
          <w:lang w:val="en-GB"/>
        </w:rPr>
        <w:t>10 </w:t>
      </w:r>
      <w:r w:rsidRPr="00005C8D">
        <w:rPr>
          <w:rStyle w:val="text"/>
          <w:rFonts w:ascii="Maiandra GD" w:hAnsi="Maiandra GD" w:cs="Segoe UI"/>
          <w:color w:val="000000"/>
          <w:lang w:val="en-GB"/>
        </w:rPr>
        <w:t>“You are my witnesses,” declares the </w:t>
      </w:r>
      <w:r w:rsidRPr="00005C8D">
        <w:rPr>
          <w:rStyle w:val="small-caps"/>
          <w:rFonts w:ascii="Maiandra GD" w:hAnsi="Maiandra GD" w:cs="Segoe UI"/>
          <w:smallCaps/>
          <w:color w:val="000000"/>
          <w:lang w:val="en-GB"/>
        </w:rPr>
        <w:t>Lord</w:t>
      </w:r>
      <w:r w:rsidRPr="00005C8D">
        <w:rPr>
          <w:rStyle w:val="text"/>
          <w:rFonts w:ascii="Maiandra GD" w:hAnsi="Maiandra GD" w:cs="Segoe UI"/>
          <w:color w:val="000000"/>
          <w:lang w:val="en-GB"/>
        </w:rPr>
        <w:t>,</w:t>
      </w:r>
      <w:r w:rsidRPr="00005C8D">
        <w:rPr>
          <w:rFonts w:ascii="Maiandra GD" w:hAnsi="Maiandra GD" w:cs="Segoe UI"/>
          <w:color w:val="000000"/>
          <w:lang w:val="en-GB"/>
        </w:rPr>
        <w:br/>
      </w:r>
      <w:r w:rsidRPr="00005C8D">
        <w:rPr>
          <w:rStyle w:val="indent-1-breaks"/>
          <w:rFonts w:ascii="Maiandra GD" w:hAnsi="Maiandra GD" w:cs="Courier New"/>
          <w:color w:val="000000"/>
          <w:lang w:val="en-GB"/>
        </w:rPr>
        <w:t>    </w:t>
      </w:r>
      <w:r w:rsidRPr="00005C8D">
        <w:rPr>
          <w:rStyle w:val="text"/>
          <w:rFonts w:ascii="Maiandra GD" w:hAnsi="Maiandra GD" w:cs="Segoe UI"/>
          <w:color w:val="000000"/>
          <w:lang w:val="en-GB"/>
        </w:rPr>
        <w:t>“and my servant whom I have chosen</w:t>
      </w:r>
      <w:proofErr w:type="gramStart"/>
      <w:r w:rsidRPr="00005C8D">
        <w:rPr>
          <w:rStyle w:val="text"/>
          <w:rFonts w:ascii="Maiandra GD" w:hAnsi="Maiandra GD" w:cs="Segoe UI"/>
          <w:color w:val="000000"/>
          <w:lang w:val="en-GB"/>
        </w:rPr>
        <w:t>,</w:t>
      </w:r>
      <w:proofErr w:type="gramEnd"/>
      <w:r w:rsidRPr="00005C8D">
        <w:rPr>
          <w:rFonts w:ascii="Maiandra GD" w:hAnsi="Maiandra GD" w:cs="Segoe UI"/>
          <w:color w:val="000000"/>
          <w:lang w:val="en-GB"/>
        </w:rPr>
        <w:br/>
      </w:r>
      <w:r w:rsidRPr="00005C8D">
        <w:rPr>
          <w:rStyle w:val="text"/>
          <w:rFonts w:ascii="Maiandra GD" w:hAnsi="Maiandra GD" w:cs="Segoe UI"/>
          <w:color w:val="000000"/>
          <w:lang w:val="en-GB"/>
        </w:rPr>
        <w:t>so that you may know and believe me</w:t>
      </w:r>
      <w:r w:rsidRPr="00005C8D">
        <w:rPr>
          <w:rFonts w:ascii="Maiandra GD" w:hAnsi="Maiandra GD" w:cs="Segoe UI"/>
          <w:color w:val="000000"/>
          <w:lang w:val="en-GB"/>
        </w:rPr>
        <w:br/>
      </w:r>
      <w:r w:rsidRPr="00005C8D">
        <w:rPr>
          <w:rStyle w:val="indent-1-breaks"/>
          <w:rFonts w:ascii="Maiandra GD" w:hAnsi="Maiandra GD" w:cs="Courier New"/>
          <w:color w:val="000000"/>
          <w:lang w:val="en-GB"/>
        </w:rPr>
        <w:t>    </w:t>
      </w:r>
      <w:r w:rsidRPr="00005C8D">
        <w:rPr>
          <w:rStyle w:val="text"/>
          <w:rFonts w:ascii="Maiandra GD" w:hAnsi="Maiandra GD" w:cs="Segoe UI"/>
          <w:color w:val="000000"/>
          <w:lang w:val="en-GB"/>
        </w:rPr>
        <w:t>and understand that I am he.</w:t>
      </w:r>
      <w:r w:rsidRPr="00005C8D">
        <w:rPr>
          <w:rFonts w:ascii="Maiandra GD" w:hAnsi="Maiandra GD" w:cs="Segoe UI"/>
          <w:color w:val="000000"/>
          <w:lang w:val="en-GB"/>
        </w:rPr>
        <w:br/>
      </w:r>
      <w:r w:rsidRPr="00005C8D">
        <w:rPr>
          <w:rStyle w:val="text"/>
          <w:rFonts w:ascii="Maiandra GD" w:hAnsi="Maiandra GD" w:cs="Segoe UI"/>
          <w:color w:val="000000"/>
          <w:lang w:val="en-GB"/>
        </w:rPr>
        <w:t xml:space="preserve">Before </w:t>
      </w:r>
      <w:proofErr w:type="gramStart"/>
      <w:r w:rsidRPr="00005C8D">
        <w:rPr>
          <w:rStyle w:val="text"/>
          <w:rFonts w:ascii="Maiandra GD" w:hAnsi="Maiandra GD" w:cs="Segoe UI"/>
          <w:color w:val="000000"/>
          <w:lang w:val="en-GB"/>
        </w:rPr>
        <w:t>me</w:t>
      </w:r>
      <w:proofErr w:type="gramEnd"/>
      <w:r w:rsidRPr="00005C8D">
        <w:rPr>
          <w:rStyle w:val="text"/>
          <w:rFonts w:ascii="Maiandra GD" w:hAnsi="Maiandra GD" w:cs="Segoe UI"/>
          <w:color w:val="000000"/>
          <w:lang w:val="en-GB"/>
        </w:rPr>
        <w:t xml:space="preserve"> no god was formed,</w:t>
      </w:r>
      <w:r w:rsidRPr="00005C8D">
        <w:rPr>
          <w:rFonts w:ascii="Maiandra GD" w:hAnsi="Maiandra GD" w:cs="Segoe UI"/>
          <w:color w:val="000000"/>
          <w:lang w:val="en-GB"/>
        </w:rPr>
        <w:br/>
      </w:r>
      <w:r w:rsidRPr="00005C8D">
        <w:rPr>
          <w:rStyle w:val="indent-1-breaks"/>
          <w:rFonts w:ascii="Maiandra GD" w:hAnsi="Maiandra GD" w:cs="Courier New"/>
          <w:color w:val="000000"/>
          <w:lang w:val="en-GB"/>
        </w:rPr>
        <w:t>    </w:t>
      </w:r>
      <w:r w:rsidRPr="00005C8D">
        <w:rPr>
          <w:rStyle w:val="text"/>
          <w:rFonts w:ascii="Maiandra GD" w:hAnsi="Maiandra GD" w:cs="Segoe UI"/>
          <w:color w:val="000000"/>
          <w:lang w:val="en-GB"/>
        </w:rPr>
        <w:t>nor will there be one after me.</w:t>
      </w:r>
      <w:r w:rsidRPr="00005C8D">
        <w:rPr>
          <w:rFonts w:ascii="Maiandra GD" w:hAnsi="Maiandra GD" w:cs="Segoe UI"/>
          <w:color w:val="000000"/>
          <w:lang w:val="en-GB"/>
        </w:rPr>
        <w:br/>
      </w:r>
      <w:r w:rsidRPr="00005C8D">
        <w:rPr>
          <w:rStyle w:val="text"/>
          <w:rFonts w:ascii="Maiandra GD" w:hAnsi="Maiandra GD" w:cs="Segoe UI"/>
          <w:b/>
          <w:bCs/>
          <w:color w:val="000000"/>
          <w:vertAlign w:val="superscript"/>
          <w:lang w:val="en-GB"/>
        </w:rPr>
        <w:t>11 </w:t>
      </w:r>
      <w:r w:rsidRPr="00005C8D">
        <w:rPr>
          <w:rStyle w:val="text"/>
          <w:rFonts w:ascii="Maiandra GD" w:hAnsi="Maiandra GD" w:cs="Segoe UI"/>
          <w:color w:val="000000"/>
          <w:lang w:val="en-GB"/>
        </w:rPr>
        <w:t>I, even I, am the </w:t>
      </w:r>
      <w:r w:rsidRPr="00005C8D">
        <w:rPr>
          <w:rStyle w:val="small-caps"/>
          <w:rFonts w:ascii="Maiandra GD" w:hAnsi="Maiandra GD" w:cs="Segoe UI"/>
          <w:smallCaps/>
          <w:color w:val="000000"/>
          <w:lang w:val="en-GB"/>
        </w:rPr>
        <w:t>Lord</w:t>
      </w:r>
      <w:r w:rsidRPr="00005C8D">
        <w:rPr>
          <w:rStyle w:val="text"/>
          <w:rFonts w:ascii="Maiandra GD" w:hAnsi="Maiandra GD" w:cs="Segoe UI"/>
          <w:color w:val="000000"/>
          <w:lang w:val="en-GB"/>
        </w:rPr>
        <w:t>,</w:t>
      </w:r>
      <w:r w:rsidRPr="00005C8D">
        <w:rPr>
          <w:rFonts w:ascii="Maiandra GD" w:hAnsi="Maiandra GD" w:cs="Segoe UI"/>
          <w:color w:val="000000"/>
          <w:lang w:val="en-GB"/>
        </w:rPr>
        <w:br/>
      </w:r>
      <w:r w:rsidRPr="00005C8D">
        <w:rPr>
          <w:rStyle w:val="indent-1-breaks"/>
          <w:rFonts w:ascii="Maiandra GD" w:hAnsi="Maiandra GD" w:cs="Courier New"/>
          <w:color w:val="000000"/>
          <w:lang w:val="en-GB"/>
        </w:rPr>
        <w:t>    </w:t>
      </w:r>
      <w:r w:rsidRPr="00005C8D">
        <w:rPr>
          <w:rStyle w:val="text"/>
          <w:rFonts w:ascii="Maiandra GD" w:hAnsi="Maiandra GD" w:cs="Segoe UI"/>
          <w:color w:val="000000"/>
          <w:lang w:val="en-GB"/>
        </w:rPr>
        <w:t xml:space="preserve">and apart from </w:t>
      </w:r>
      <w:proofErr w:type="gramStart"/>
      <w:r w:rsidRPr="00005C8D">
        <w:rPr>
          <w:rStyle w:val="text"/>
          <w:rFonts w:ascii="Maiandra GD" w:hAnsi="Maiandra GD" w:cs="Segoe UI"/>
          <w:color w:val="000000"/>
          <w:lang w:val="en-GB"/>
        </w:rPr>
        <w:t>me</w:t>
      </w:r>
      <w:proofErr w:type="gramEnd"/>
      <w:r w:rsidRPr="00005C8D">
        <w:rPr>
          <w:rStyle w:val="text"/>
          <w:rFonts w:ascii="Maiandra GD" w:hAnsi="Maiandra GD" w:cs="Segoe UI"/>
          <w:color w:val="000000"/>
          <w:lang w:val="en-GB"/>
        </w:rPr>
        <w:t xml:space="preserve"> there is no </w:t>
      </w:r>
      <w:proofErr w:type="spellStart"/>
      <w:r w:rsidRPr="00005C8D">
        <w:rPr>
          <w:rStyle w:val="text"/>
          <w:rFonts w:ascii="Maiandra GD" w:hAnsi="Maiandra GD" w:cs="Segoe UI"/>
          <w:color w:val="000000"/>
          <w:lang w:val="en-GB"/>
        </w:rPr>
        <w:t>savior</w:t>
      </w:r>
      <w:proofErr w:type="spellEnd"/>
      <w:r w:rsidRPr="00005C8D">
        <w:rPr>
          <w:rStyle w:val="text"/>
          <w:rFonts w:ascii="Maiandra GD" w:hAnsi="Maiandra GD" w:cs="Segoe UI"/>
          <w:color w:val="000000"/>
          <w:lang w:val="en-GB"/>
        </w:rPr>
        <w:t>.</w:t>
      </w:r>
      <w:r w:rsidRPr="00005C8D">
        <w:rPr>
          <w:rFonts w:ascii="Maiandra GD" w:hAnsi="Maiandra GD" w:cs="Segoe UI"/>
          <w:color w:val="000000"/>
          <w:lang w:val="en-GB"/>
        </w:rPr>
        <w:br/>
      </w:r>
      <w:proofErr w:type="gramStart"/>
      <w:r w:rsidRPr="00005C8D">
        <w:rPr>
          <w:rStyle w:val="text"/>
          <w:rFonts w:ascii="Maiandra GD" w:hAnsi="Maiandra GD" w:cs="Segoe UI"/>
          <w:b/>
          <w:bCs/>
          <w:color w:val="000000"/>
          <w:vertAlign w:val="superscript"/>
          <w:lang w:val="en-GB"/>
        </w:rPr>
        <w:t>12 </w:t>
      </w:r>
      <w:r w:rsidRPr="00005C8D">
        <w:rPr>
          <w:rStyle w:val="text"/>
          <w:rFonts w:ascii="Maiandra GD" w:hAnsi="Maiandra GD" w:cs="Segoe UI"/>
          <w:color w:val="000000"/>
          <w:lang w:val="en-GB"/>
        </w:rPr>
        <w:t>I have revealed and saved and proclaimed—</w:t>
      </w:r>
      <w:r w:rsidRPr="00005C8D">
        <w:rPr>
          <w:rFonts w:ascii="Maiandra GD" w:hAnsi="Maiandra GD" w:cs="Segoe UI"/>
          <w:color w:val="000000"/>
          <w:lang w:val="en-GB"/>
        </w:rPr>
        <w:br/>
      </w:r>
      <w:r w:rsidRPr="00005C8D">
        <w:rPr>
          <w:rStyle w:val="indent-1-breaks"/>
          <w:rFonts w:ascii="Maiandra GD" w:hAnsi="Maiandra GD" w:cs="Courier New"/>
          <w:color w:val="000000"/>
          <w:lang w:val="en-GB"/>
        </w:rPr>
        <w:t>    </w:t>
      </w:r>
      <w:r w:rsidRPr="00005C8D">
        <w:rPr>
          <w:rStyle w:val="text"/>
          <w:rFonts w:ascii="Maiandra GD" w:hAnsi="Maiandra GD" w:cs="Segoe UI"/>
          <w:color w:val="000000"/>
          <w:lang w:val="en-GB"/>
        </w:rPr>
        <w:t>I, and not some foreign god among you.</w:t>
      </w:r>
      <w:proofErr w:type="gramEnd"/>
      <w:r w:rsidRPr="00005C8D">
        <w:rPr>
          <w:rFonts w:ascii="Maiandra GD" w:hAnsi="Maiandra GD" w:cs="Segoe UI"/>
          <w:color w:val="000000"/>
          <w:lang w:val="en-GB"/>
        </w:rPr>
        <w:br/>
      </w:r>
      <w:r w:rsidRPr="00005C8D">
        <w:rPr>
          <w:rStyle w:val="text"/>
          <w:rFonts w:ascii="Maiandra GD" w:hAnsi="Maiandra GD" w:cs="Segoe UI"/>
          <w:color w:val="000000"/>
          <w:lang w:val="en-GB"/>
        </w:rPr>
        <w:t>You are my witnesses,” declares the </w:t>
      </w:r>
      <w:r w:rsidRPr="00005C8D">
        <w:rPr>
          <w:rStyle w:val="small-caps"/>
          <w:rFonts w:ascii="Maiandra GD" w:hAnsi="Maiandra GD" w:cs="Segoe UI"/>
          <w:smallCaps/>
          <w:color w:val="000000"/>
          <w:lang w:val="en-GB"/>
        </w:rPr>
        <w:t>Lord</w:t>
      </w:r>
      <w:r w:rsidRPr="00005C8D">
        <w:rPr>
          <w:rStyle w:val="text"/>
          <w:rFonts w:ascii="Maiandra GD" w:hAnsi="Maiandra GD" w:cs="Segoe UI"/>
          <w:color w:val="000000"/>
          <w:lang w:val="en-GB"/>
        </w:rPr>
        <w:t>, “that I am God.</w:t>
      </w:r>
    </w:p>
    <w:p w:rsidR="004328D2" w:rsidRPr="00005C8D" w:rsidRDefault="004328D2" w:rsidP="007C1F9D">
      <w:pPr>
        <w:jc w:val="both"/>
        <w:rPr>
          <w:rFonts w:ascii="Maiandra GD" w:hAnsi="Maiandra GD"/>
          <w:sz w:val="24"/>
          <w:szCs w:val="24"/>
        </w:rPr>
      </w:pPr>
    </w:p>
    <w:p w:rsidR="00005C8D" w:rsidRDefault="00005C8D" w:rsidP="007C1F9D">
      <w:pPr>
        <w:jc w:val="both"/>
        <w:rPr>
          <w:rFonts w:ascii="Maiandra GD" w:hAnsi="Maiandra GD"/>
          <w:sz w:val="24"/>
          <w:szCs w:val="24"/>
        </w:rPr>
        <w:sectPr w:rsidR="00005C8D" w:rsidSect="00005C8D">
          <w:type w:val="continuous"/>
          <w:pgSz w:w="11906" w:h="16838"/>
          <w:pgMar w:top="1440" w:right="1440" w:bottom="1440" w:left="1440" w:header="708" w:footer="708" w:gutter="0"/>
          <w:cols w:num="2" w:space="708"/>
          <w:docGrid w:linePitch="360"/>
        </w:sectPr>
      </w:pPr>
    </w:p>
    <w:p w:rsidR="004328D2" w:rsidRPr="00005C8D" w:rsidRDefault="004328D2" w:rsidP="007C1F9D">
      <w:pPr>
        <w:jc w:val="both"/>
        <w:rPr>
          <w:rFonts w:ascii="Maiandra GD" w:hAnsi="Maiandra GD"/>
          <w:sz w:val="24"/>
          <w:szCs w:val="24"/>
        </w:rPr>
      </w:pPr>
    </w:p>
    <w:p w:rsidR="004328D2" w:rsidRPr="00005C8D" w:rsidRDefault="004328D2" w:rsidP="007C1F9D">
      <w:pPr>
        <w:jc w:val="both"/>
        <w:rPr>
          <w:rFonts w:ascii="Maiandra GD" w:hAnsi="Maiandra GD"/>
          <w:sz w:val="24"/>
          <w:szCs w:val="24"/>
        </w:rPr>
      </w:pPr>
    </w:p>
    <w:p w:rsidR="007C1F9D" w:rsidRPr="00005C8D" w:rsidRDefault="007C1F9D" w:rsidP="00D941F7">
      <w:pPr>
        <w:pStyle w:val="ListParagraph"/>
        <w:numPr>
          <w:ilvl w:val="0"/>
          <w:numId w:val="1"/>
        </w:numPr>
        <w:jc w:val="both"/>
        <w:rPr>
          <w:rFonts w:ascii="Maiandra GD" w:hAnsi="Maiandra GD"/>
          <w:sz w:val="24"/>
          <w:szCs w:val="24"/>
          <w:lang w:val="it-IT"/>
        </w:rPr>
      </w:pPr>
      <w:r w:rsidRPr="00005C8D">
        <w:rPr>
          <w:rFonts w:ascii="Maiandra GD" w:hAnsi="Maiandra GD"/>
          <w:sz w:val="24"/>
          <w:szCs w:val="24"/>
          <w:lang w:val="it-IT"/>
        </w:rPr>
        <w:t>AMEN</w:t>
      </w:r>
    </w:p>
    <w:p w:rsidR="00042E12" w:rsidRPr="0047564F" w:rsidRDefault="00042E12" w:rsidP="007C1F9D">
      <w:pPr>
        <w:jc w:val="both"/>
        <w:rPr>
          <w:rFonts w:ascii="Maiandra GD" w:hAnsi="Maiandra GD"/>
          <w:sz w:val="24"/>
          <w:szCs w:val="24"/>
        </w:rPr>
      </w:pPr>
      <w:r w:rsidRPr="00005C8D">
        <w:rPr>
          <w:rFonts w:ascii="Maiandra GD" w:hAnsi="Maiandra GD"/>
          <w:sz w:val="24"/>
          <w:szCs w:val="24"/>
        </w:rPr>
        <w:t xml:space="preserve">“Amen – </w:t>
      </w:r>
      <w:r w:rsidR="00005C8D" w:rsidRPr="00005C8D">
        <w:rPr>
          <w:rFonts w:ascii="Maiandra GD" w:hAnsi="Maiandra GD"/>
          <w:sz w:val="24"/>
          <w:szCs w:val="24"/>
        </w:rPr>
        <w:t xml:space="preserve">a liturgical word of acclamation= LET IT BE AS YOU SAID. </w:t>
      </w:r>
      <w:r w:rsidR="00005C8D" w:rsidRPr="0047564F">
        <w:rPr>
          <w:rFonts w:ascii="Maiandra GD" w:hAnsi="Maiandra GD"/>
          <w:sz w:val="24"/>
          <w:szCs w:val="24"/>
        </w:rPr>
        <w:t>= APPROVAL.</w:t>
      </w:r>
    </w:p>
    <w:p w:rsidR="00042E12" w:rsidRPr="00005C8D" w:rsidRDefault="00DD71C5" w:rsidP="007C1F9D">
      <w:pPr>
        <w:jc w:val="both"/>
        <w:rPr>
          <w:rFonts w:ascii="Maiandra GD" w:hAnsi="Maiandra GD" w:cs="Arial"/>
          <w:color w:val="202124"/>
          <w:sz w:val="24"/>
          <w:szCs w:val="24"/>
          <w:shd w:val="clear" w:color="auto" w:fill="FFFFFF"/>
        </w:rPr>
      </w:pPr>
      <w:r w:rsidRPr="0047564F">
        <w:rPr>
          <w:rFonts w:ascii="Maiandra GD" w:hAnsi="Maiandra GD"/>
          <w:sz w:val="24"/>
          <w:szCs w:val="24"/>
        </w:rPr>
        <w:t xml:space="preserve">Amen </w:t>
      </w:r>
      <w:r w:rsidR="007C1F9D" w:rsidRPr="0047564F">
        <w:rPr>
          <w:rFonts w:ascii="Maiandra GD" w:hAnsi="Maiandra GD"/>
          <w:sz w:val="24"/>
          <w:szCs w:val="24"/>
        </w:rPr>
        <w:t xml:space="preserve">= </w:t>
      </w:r>
      <w:r w:rsidRPr="0047564F">
        <w:rPr>
          <w:rFonts w:ascii="Maiandra GD" w:hAnsi="Maiandra GD"/>
          <w:sz w:val="24"/>
          <w:szCs w:val="24"/>
        </w:rPr>
        <w:t>AMAN=</w:t>
      </w:r>
      <w:r w:rsidRPr="0047564F">
        <w:rPr>
          <w:rFonts w:ascii="Maiandra GD" w:hAnsi="Maiandra GD" w:cs="Arial"/>
          <w:color w:val="202124"/>
          <w:sz w:val="24"/>
          <w:szCs w:val="24"/>
          <w:shd w:val="clear" w:color="auto" w:fill="FFFFFF"/>
        </w:rPr>
        <w:t>The basic meaning of the Semitic root from which it is deri</w:t>
      </w:r>
      <w:r w:rsidRPr="00005C8D">
        <w:rPr>
          <w:rFonts w:ascii="Maiandra GD" w:hAnsi="Maiandra GD" w:cs="Arial"/>
          <w:color w:val="202124"/>
          <w:sz w:val="24"/>
          <w:szCs w:val="24"/>
          <w:shd w:val="clear" w:color="auto" w:fill="FFFFFF"/>
        </w:rPr>
        <w:t>ved is </w:t>
      </w:r>
      <w:r w:rsidRPr="00005C8D">
        <w:rPr>
          <w:rFonts w:ascii="Maiandra GD" w:hAnsi="Maiandra GD" w:cs="Arial"/>
          <w:color w:val="040C28"/>
          <w:sz w:val="24"/>
          <w:szCs w:val="24"/>
        </w:rPr>
        <w:t>“firm,” “fixed,” or “sure,” and the related Hebrew verb also means “to be reliable” and “to be trusted.”</w:t>
      </w:r>
      <w:r w:rsidRPr="00005C8D">
        <w:rPr>
          <w:rFonts w:ascii="Maiandra GD" w:hAnsi="Maiandra GD" w:cs="Arial"/>
          <w:color w:val="202124"/>
          <w:sz w:val="24"/>
          <w:szCs w:val="24"/>
          <w:shd w:val="clear" w:color="auto" w:fill="FFFFFF"/>
        </w:rPr>
        <w:t> </w:t>
      </w:r>
    </w:p>
    <w:p w:rsidR="00DD71C5" w:rsidRPr="00005C8D" w:rsidRDefault="00DD71C5" w:rsidP="007C1F9D">
      <w:pPr>
        <w:jc w:val="both"/>
        <w:rPr>
          <w:rFonts w:ascii="Maiandra GD" w:hAnsi="Maiandra GD" w:cs="Arial"/>
          <w:color w:val="252528"/>
          <w:sz w:val="24"/>
          <w:szCs w:val="24"/>
          <w:shd w:val="clear" w:color="auto" w:fill="FFFFFF"/>
        </w:rPr>
      </w:pPr>
      <w:r w:rsidRPr="00005C8D">
        <w:rPr>
          <w:rFonts w:ascii="Maiandra GD" w:hAnsi="Maiandra GD" w:cs="Arial"/>
          <w:color w:val="252528"/>
          <w:sz w:val="24"/>
          <w:szCs w:val="24"/>
          <w:u w:val="single"/>
          <w:shd w:val="clear" w:color="auto" w:fill="FFFFFF"/>
        </w:rPr>
        <w:t>In Egyptian mythology</w:t>
      </w:r>
      <w:r w:rsidRPr="00005C8D">
        <w:rPr>
          <w:rFonts w:ascii="Maiandra GD" w:hAnsi="Maiandra GD" w:cs="Arial"/>
          <w:color w:val="252528"/>
          <w:sz w:val="24"/>
          <w:szCs w:val="24"/>
          <w:shd w:val="clear" w:color="auto" w:fill="FFFFFF"/>
        </w:rPr>
        <w:t>, </w:t>
      </w:r>
      <w:r w:rsidRPr="00005C8D">
        <w:rPr>
          <w:rStyle w:val="Emphasis"/>
          <w:rFonts w:ascii="Maiandra GD" w:hAnsi="Maiandra GD" w:cs="Arial"/>
          <w:color w:val="252528"/>
          <w:sz w:val="24"/>
          <w:szCs w:val="24"/>
          <w:shd w:val="clear" w:color="auto" w:fill="FFFFFF"/>
        </w:rPr>
        <w:t>Amen</w:t>
      </w:r>
      <w:r w:rsidRPr="00005C8D">
        <w:rPr>
          <w:rFonts w:ascii="Maiandra GD" w:hAnsi="Maiandra GD" w:cs="Arial"/>
          <w:color w:val="252528"/>
          <w:sz w:val="24"/>
          <w:szCs w:val="24"/>
          <w:shd w:val="clear" w:color="auto" w:fill="FFFFFF"/>
        </w:rPr>
        <w:t>, or </w:t>
      </w:r>
      <w:r w:rsidRPr="00005C8D">
        <w:rPr>
          <w:rStyle w:val="Emphasis"/>
          <w:rFonts w:ascii="Maiandra GD" w:hAnsi="Maiandra GD" w:cs="Arial"/>
          <w:color w:val="252528"/>
          <w:sz w:val="24"/>
          <w:szCs w:val="24"/>
          <w:shd w:val="clear" w:color="auto" w:fill="FFFFFF"/>
        </w:rPr>
        <w:t>Amon</w:t>
      </w:r>
      <w:r w:rsidRPr="00005C8D">
        <w:rPr>
          <w:rFonts w:ascii="Maiandra GD" w:hAnsi="Maiandra GD" w:cs="Arial"/>
          <w:color w:val="252528"/>
          <w:sz w:val="24"/>
          <w:szCs w:val="24"/>
          <w:shd w:val="clear" w:color="auto" w:fill="FFFFFF"/>
        </w:rPr>
        <w:t>, was a deity represented by a ram, the god of life and reproduction.</w:t>
      </w:r>
    </w:p>
    <w:p w:rsidR="00DD71C5" w:rsidRPr="00005C8D" w:rsidRDefault="00DD71C5" w:rsidP="007C1F9D">
      <w:pPr>
        <w:jc w:val="both"/>
        <w:rPr>
          <w:rFonts w:ascii="Maiandra GD" w:hAnsi="Maiandra GD" w:cs="Arial"/>
          <w:color w:val="252528"/>
          <w:sz w:val="24"/>
          <w:szCs w:val="24"/>
          <w:shd w:val="clear" w:color="auto" w:fill="FFFFFF"/>
        </w:rPr>
      </w:pPr>
      <w:r w:rsidRPr="00005C8D">
        <w:rPr>
          <w:rFonts w:ascii="Maiandra GD" w:hAnsi="Maiandra GD" w:cs="Arial"/>
          <w:color w:val="252528"/>
          <w:sz w:val="24"/>
          <w:szCs w:val="24"/>
          <w:shd w:val="clear" w:color="auto" w:fill="FFFFFF"/>
        </w:rPr>
        <w:t xml:space="preserve">Amin for </w:t>
      </w:r>
      <w:proofErr w:type="spellStart"/>
      <w:proofErr w:type="gramStart"/>
      <w:r w:rsidRPr="00005C8D">
        <w:rPr>
          <w:rFonts w:ascii="Maiandra GD" w:hAnsi="Maiandra GD" w:cs="Arial"/>
          <w:color w:val="252528"/>
          <w:sz w:val="24"/>
          <w:szCs w:val="24"/>
          <w:shd w:val="clear" w:color="auto" w:fill="FFFFFF"/>
        </w:rPr>
        <w:t>muslims</w:t>
      </w:r>
      <w:proofErr w:type="spellEnd"/>
      <w:proofErr w:type="gramEnd"/>
      <w:r w:rsidRPr="00005C8D">
        <w:rPr>
          <w:rFonts w:ascii="Maiandra GD" w:hAnsi="Maiandra GD" w:cs="Arial"/>
          <w:color w:val="252528"/>
          <w:sz w:val="24"/>
          <w:szCs w:val="24"/>
          <w:shd w:val="clear" w:color="auto" w:fill="FFFFFF"/>
        </w:rPr>
        <w:t xml:space="preserve"> </w:t>
      </w:r>
    </w:p>
    <w:p w:rsidR="00DD71C5" w:rsidRPr="00005C8D" w:rsidRDefault="00005C8D" w:rsidP="007C1F9D">
      <w:pPr>
        <w:jc w:val="both"/>
        <w:rPr>
          <w:rFonts w:ascii="Maiandra GD" w:hAnsi="Maiandra GD" w:cs="Arial"/>
          <w:b/>
          <w:color w:val="202122"/>
          <w:sz w:val="24"/>
          <w:szCs w:val="24"/>
          <w:shd w:val="clear" w:color="auto" w:fill="FFFFFF"/>
          <w:vertAlign w:val="superscript"/>
        </w:rPr>
      </w:pPr>
      <w:r>
        <w:rPr>
          <w:rFonts w:ascii="Maiandra GD" w:hAnsi="Maiandra GD" w:cs="Arial"/>
          <w:b/>
          <w:color w:val="202122"/>
          <w:sz w:val="24"/>
          <w:szCs w:val="24"/>
          <w:shd w:val="clear" w:color="auto" w:fill="FFFFFF"/>
        </w:rPr>
        <w:t>T</w:t>
      </w:r>
      <w:r w:rsidR="00DD71C5" w:rsidRPr="00005C8D">
        <w:rPr>
          <w:rFonts w:ascii="Maiandra GD" w:hAnsi="Maiandra GD" w:cs="Arial"/>
          <w:b/>
          <w:color w:val="202122"/>
          <w:sz w:val="24"/>
          <w:szCs w:val="24"/>
          <w:shd w:val="clear" w:color="auto" w:fill="FFFFFF"/>
        </w:rPr>
        <w:t>he word </w:t>
      </w:r>
      <w:r w:rsidR="00DD71C5" w:rsidRPr="00005C8D">
        <w:rPr>
          <w:rFonts w:ascii="Maiandra GD" w:hAnsi="Maiandra GD" w:cs="Arial"/>
          <w:b/>
          <w:i/>
          <w:iCs/>
          <w:color w:val="202122"/>
          <w:sz w:val="24"/>
          <w:szCs w:val="24"/>
          <w:shd w:val="clear" w:color="auto" w:fill="FFFFFF"/>
        </w:rPr>
        <w:t>amen</w:t>
      </w:r>
      <w:r w:rsidR="00DD71C5" w:rsidRPr="00005C8D">
        <w:rPr>
          <w:rFonts w:ascii="Maiandra GD" w:hAnsi="Maiandra GD" w:cs="Arial"/>
          <w:b/>
          <w:color w:val="202122"/>
          <w:sz w:val="24"/>
          <w:szCs w:val="24"/>
          <w:shd w:val="clear" w:color="auto" w:fill="FFFFFF"/>
        </w:rPr>
        <w:t> include "verily", "truly", "it is true", and "let it be so".</w:t>
      </w:r>
      <w:hyperlink r:id="rId6" w:anchor="cite_note-4" w:history="1">
        <w:r w:rsidR="00DD71C5" w:rsidRPr="00005C8D">
          <w:rPr>
            <w:rStyle w:val="Hyperlink"/>
            <w:rFonts w:ascii="Maiandra GD" w:hAnsi="Maiandra GD" w:cs="Arial"/>
            <w:b/>
            <w:sz w:val="24"/>
            <w:szCs w:val="24"/>
            <w:shd w:val="clear" w:color="auto" w:fill="FFFFFF"/>
            <w:vertAlign w:val="superscript"/>
          </w:rPr>
          <w:t>[4</w:t>
        </w:r>
        <w:proofErr w:type="gramStart"/>
        <w:r w:rsidR="00DD71C5" w:rsidRPr="00005C8D">
          <w:rPr>
            <w:rStyle w:val="Hyperlink"/>
            <w:rFonts w:ascii="Maiandra GD" w:hAnsi="Maiandra GD" w:cs="Arial"/>
            <w:b/>
            <w:sz w:val="24"/>
            <w:szCs w:val="24"/>
            <w:shd w:val="clear" w:color="auto" w:fill="FFFFFF"/>
            <w:vertAlign w:val="superscript"/>
          </w:rPr>
          <w:t>]</w:t>
        </w:r>
        <w:proofErr w:type="gramEnd"/>
      </w:hyperlink>
      <w:hyperlink r:id="rId7" w:anchor="cite_note-:0-5" w:history="1">
        <w:r w:rsidR="00DD71C5" w:rsidRPr="00005C8D">
          <w:rPr>
            <w:rStyle w:val="Hyperlink"/>
            <w:rFonts w:ascii="Maiandra GD" w:hAnsi="Maiandra GD" w:cs="Arial"/>
            <w:b/>
            <w:sz w:val="24"/>
            <w:szCs w:val="24"/>
            <w:shd w:val="clear" w:color="auto" w:fill="FFFFFF"/>
            <w:vertAlign w:val="superscript"/>
          </w:rPr>
          <w:t>[5]</w:t>
        </w:r>
      </w:hyperlink>
      <w:r w:rsidR="00DD71C5" w:rsidRPr="00005C8D">
        <w:rPr>
          <w:rFonts w:ascii="Maiandra GD" w:hAnsi="Maiandra GD" w:cs="Arial"/>
          <w:b/>
          <w:color w:val="202122"/>
          <w:sz w:val="24"/>
          <w:szCs w:val="24"/>
          <w:shd w:val="clear" w:color="auto" w:fill="FFFFFF"/>
        </w:rPr>
        <w:t> It is also used colloquially, to express strong agreement.</w:t>
      </w:r>
      <w:hyperlink r:id="rId8" w:anchor="cite_note-ety-2" w:history="1">
        <w:r w:rsidR="00DD71C5" w:rsidRPr="00005C8D">
          <w:rPr>
            <w:rStyle w:val="Hyperlink"/>
            <w:rFonts w:ascii="Maiandra GD" w:hAnsi="Maiandra GD" w:cs="Arial"/>
            <w:b/>
            <w:sz w:val="24"/>
            <w:szCs w:val="24"/>
            <w:shd w:val="clear" w:color="auto" w:fill="FFFFFF"/>
            <w:vertAlign w:val="superscript"/>
          </w:rPr>
          <w:t>[2]</w:t>
        </w:r>
      </w:hyperlink>
      <w:r w:rsidR="00DD71C5" w:rsidRPr="00005C8D">
        <w:rPr>
          <w:rFonts w:ascii="Maiandra GD" w:hAnsi="Maiandra GD" w:cs="Arial"/>
          <w:b/>
          <w:color w:val="202122"/>
          <w:sz w:val="24"/>
          <w:szCs w:val="24"/>
          <w:shd w:val="clear" w:color="auto" w:fill="FFFFFF"/>
          <w:vertAlign w:val="superscript"/>
        </w:rPr>
        <w:t xml:space="preserve"> </w:t>
      </w:r>
    </w:p>
    <w:p w:rsidR="00DD71C5" w:rsidRPr="00005C8D" w:rsidRDefault="00DD71C5" w:rsidP="007C1F9D">
      <w:pPr>
        <w:jc w:val="both"/>
        <w:rPr>
          <w:rFonts w:ascii="Maiandra GD" w:hAnsi="Maiandra GD" w:cs="Arial"/>
          <w:b/>
          <w:color w:val="202122"/>
          <w:sz w:val="24"/>
          <w:szCs w:val="24"/>
          <w:shd w:val="clear" w:color="auto" w:fill="FFFFFF"/>
          <w:vertAlign w:val="superscript"/>
        </w:rPr>
      </w:pPr>
    </w:p>
    <w:p w:rsidR="00DD71C5" w:rsidRPr="00005C8D" w:rsidRDefault="00DD71C5" w:rsidP="007C1F9D">
      <w:pPr>
        <w:jc w:val="both"/>
        <w:rPr>
          <w:rFonts w:ascii="Maiandra GD" w:hAnsi="Maiandra GD" w:cs="Arial"/>
          <w:color w:val="202122"/>
          <w:sz w:val="24"/>
          <w:szCs w:val="24"/>
          <w:shd w:val="clear" w:color="auto" w:fill="FFFFFF"/>
        </w:rPr>
      </w:pPr>
      <w:r w:rsidRPr="00005C8D">
        <w:rPr>
          <w:rFonts w:ascii="Maiandra GD" w:hAnsi="Maiandra GD" w:cs="Arial"/>
          <w:color w:val="202122"/>
          <w:sz w:val="24"/>
          <w:szCs w:val="24"/>
          <w:shd w:val="clear" w:color="auto" w:fill="FFFFFF"/>
        </w:rPr>
        <w:t xml:space="preserve">Meanings of the </w:t>
      </w:r>
      <w:r w:rsidRPr="00005C8D">
        <w:rPr>
          <w:rFonts w:ascii="Maiandra GD" w:hAnsi="Maiandra GD" w:cs="Arial"/>
          <w:b/>
          <w:color w:val="202122"/>
          <w:sz w:val="24"/>
          <w:szCs w:val="24"/>
          <w:u w:val="single"/>
          <w:shd w:val="clear" w:color="auto" w:fill="FFFFFF"/>
        </w:rPr>
        <w:t>root in Hebrew include </w:t>
      </w:r>
      <w:r w:rsidRPr="00005C8D">
        <w:rPr>
          <w:rFonts w:ascii="Maiandra GD" w:hAnsi="Maiandra GD" w:cs="Arial"/>
          <w:b/>
          <w:i/>
          <w:iCs/>
          <w:color w:val="202122"/>
          <w:sz w:val="24"/>
          <w:szCs w:val="24"/>
          <w:u w:val="single"/>
          <w:shd w:val="clear" w:color="auto" w:fill="FFFFFF"/>
        </w:rPr>
        <w:t>to be firm or confirmed,</w:t>
      </w:r>
      <w:r w:rsidRPr="00005C8D">
        <w:rPr>
          <w:rFonts w:ascii="Maiandra GD" w:hAnsi="Maiandra GD" w:cs="Arial"/>
          <w:i/>
          <w:iCs/>
          <w:color w:val="202122"/>
          <w:sz w:val="24"/>
          <w:szCs w:val="24"/>
          <w:shd w:val="clear" w:color="auto" w:fill="FFFFFF"/>
        </w:rPr>
        <w:t xml:space="preserve"> to be reliable or dependable, to be faithful, to have faith, to believe.</w:t>
      </w:r>
      <w:r w:rsidRPr="00005C8D">
        <w:rPr>
          <w:rFonts w:ascii="Maiandra GD" w:hAnsi="Maiandra GD" w:cs="Arial"/>
          <w:color w:val="202122"/>
          <w:sz w:val="24"/>
          <w:szCs w:val="24"/>
          <w:shd w:val="clear" w:color="auto" w:fill="FFFFFF"/>
        </w:rPr>
        <w:t xml:space="preserve">  </w:t>
      </w:r>
    </w:p>
    <w:p w:rsidR="00DD71C5" w:rsidRPr="00005C8D" w:rsidRDefault="00DD71C5" w:rsidP="007C1F9D">
      <w:pPr>
        <w:jc w:val="both"/>
        <w:rPr>
          <w:rFonts w:ascii="Maiandra GD" w:hAnsi="Maiandra GD" w:cs="Arial"/>
          <w:color w:val="202122"/>
          <w:sz w:val="24"/>
          <w:szCs w:val="24"/>
          <w:shd w:val="clear" w:color="auto" w:fill="FFFFFF"/>
        </w:rPr>
      </w:pPr>
      <w:r w:rsidRPr="00005C8D">
        <w:rPr>
          <w:rFonts w:ascii="Maiandra GD" w:hAnsi="Maiandra GD" w:cs="Arial"/>
          <w:color w:val="202122"/>
          <w:sz w:val="24"/>
          <w:szCs w:val="24"/>
          <w:shd w:val="clear" w:color="auto" w:fill="FFFFFF"/>
        </w:rPr>
        <w:t>In </w:t>
      </w:r>
      <w:hyperlink r:id="rId9" w:tooltip="Book of Revelation" w:history="1">
        <w:r w:rsidRPr="00005C8D">
          <w:rPr>
            <w:rStyle w:val="Hyperlink"/>
            <w:rFonts w:ascii="Maiandra GD" w:hAnsi="Maiandra GD" w:cs="Arial"/>
            <w:sz w:val="24"/>
            <w:szCs w:val="24"/>
            <w:shd w:val="clear" w:color="auto" w:fill="FFFFFF"/>
          </w:rPr>
          <w:t>Revelation</w:t>
        </w:r>
      </w:hyperlink>
      <w:r w:rsidRPr="00005C8D">
        <w:rPr>
          <w:rFonts w:ascii="Maiandra GD" w:hAnsi="Maiandra GD" w:cs="Arial"/>
          <w:color w:val="202122"/>
          <w:sz w:val="24"/>
          <w:szCs w:val="24"/>
          <w:shd w:val="clear" w:color="auto" w:fill="FFFFFF"/>
        </w:rPr>
        <w:t xml:space="preserve"> 3:14, Jesus is referred to as, "the Amen, the faithful and true witness, the beginning of God's creation." The whole passage reads as "And unto the angel of the church of the </w:t>
      </w:r>
      <w:proofErr w:type="spellStart"/>
      <w:r w:rsidRPr="00005C8D">
        <w:rPr>
          <w:rFonts w:ascii="Maiandra GD" w:hAnsi="Maiandra GD" w:cs="Arial"/>
          <w:color w:val="202122"/>
          <w:sz w:val="24"/>
          <w:szCs w:val="24"/>
          <w:shd w:val="clear" w:color="auto" w:fill="FFFFFF"/>
        </w:rPr>
        <w:t>Laodiceans</w:t>
      </w:r>
      <w:proofErr w:type="spellEnd"/>
      <w:r w:rsidRPr="00005C8D">
        <w:rPr>
          <w:rFonts w:ascii="Maiandra GD" w:hAnsi="Maiandra GD" w:cs="Arial"/>
          <w:color w:val="202122"/>
          <w:sz w:val="24"/>
          <w:szCs w:val="24"/>
          <w:shd w:val="clear" w:color="auto" w:fill="FFFFFF"/>
        </w:rPr>
        <w:t xml:space="preserve"> write; </w:t>
      </w:r>
      <w:proofErr w:type="gramStart"/>
      <w:r w:rsidRPr="00005C8D">
        <w:rPr>
          <w:rFonts w:ascii="Maiandra GD" w:hAnsi="Maiandra GD" w:cs="Arial"/>
          <w:color w:val="202122"/>
          <w:sz w:val="24"/>
          <w:szCs w:val="24"/>
          <w:shd w:val="clear" w:color="auto" w:fill="FFFFFF"/>
        </w:rPr>
        <w:t>These</w:t>
      </w:r>
      <w:proofErr w:type="gramEnd"/>
      <w:r w:rsidRPr="00005C8D">
        <w:rPr>
          <w:rFonts w:ascii="Maiandra GD" w:hAnsi="Maiandra GD" w:cs="Arial"/>
          <w:color w:val="202122"/>
          <w:sz w:val="24"/>
          <w:szCs w:val="24"/>
          <w:shd w:val="clear" w:color="auto" w:fill="FFFFFF"/>
        </w:rPr>
        <w:t xml:space="preserve"> things </w:t>
      </w:r>
      <w:proofErr w:type="spellStart"/>
      <w:r w:rsidRPr="00005C8D">
        <w:rPr>
          <w:rFonts w:ascii="Maiandra GD" w:hAnsi="Maiandra GD" w:cs="Arial"/>
          <w:color w:val="202122"/>
          <w:sz w:val="24"/>
          <w:szCs w:val="24"/>
          <w:shd w:val="clear" w:color="auto" w:fill="FFFFFF"/>
        </w:rPr>
        <w:t>saith</w:t>
      </w:r>
      <w:proofErr w:type="spellEnd"/>
      <w:r w:rsidRPr="00005C8D">
        <w:rPr>
          <w:rFonts w:ascii="Maiandra GD" w:hAnsi="Maiandra GD" w:cs="Arial"/>
          <w:color w:val="202122"/>
          <w:sz w:val="24"/>
          <w:szCs w:val="24"/>
          <w:shd w:val="clear" w:color="auto" w:fill="FFFFFF"/>
        </w:rPr>
        <w:t xml:space="preserve"> the Amen, the faithful and true witness, the beginning of the creation of God".</w:t>
      </w:r>
    </w:p>
    <w:p w:rsidR="00DD71C5" w:rsidRPr="00005C8D" w:rsidRDefault="00DD71C5" w:rsidP="007C1F9D">
      <w:pPr>
        <w:jc w:val="both"/>
        <w:rPr>
          <w:rFonts w:ascii="Maiandra GD" w:hAnsi="Maiandra GD" w:cs="Arial"/>
          <w:color w:val="202122"/>
          <w:sz w:val="24"/>
          <w:szCs w:val="24"/>
          <w:shd w:val="clear" w:color="auto" w:fill="FFFFFF"/>
        </w:rPr>
      </w:pPr>
      <w:r w:rsidRPr="00005C8D">
        <w:rPr>
          <w:rFonts w:ascii="Maiandra GD" w:hAnsi="Maiandra GD" w:cs="Arial"/>
          <w:color w:val="202122"/>
          <w:sz w:val="24"/>
          <w:szCs w:val="24"/>
          <w:shd w:val="clear" w:color="auto" w:fill="FFFFFF"/>
        </w:rPr>
        <w:t xml:space="preserve">JESUS IS THE AMEN </w:t>
      </w:r>
    </w:p>
    <w:p w:rsidR="00DD71C5" w:rsidRPr="00005C8D" w:rsidRDefault="00DD71C5" w:rsidP="007C1F9D">
      <w:pPr>
        <w:jc w:val="both"/>
        <w:rPr>
          <w:rFonts w:ascii="Maiandra GD" w:hAnsi="Maiandra GD" w:cs="Arial"/>
          <w:color w:val="202122"/>
          <w:sz w:val="24"/>
          <w:szCs w:val="24"/>
          <w:shd w:val="clear" w:color="auto" w:fill="FFFFFF"/>
        </w:rPr>
      </w:pPr>
      <w:r w:rsidRPr="00005C8D">
        <w:rPr>
          <w:rFonts w:ascii="Maiandra GD" w:hAnsi="Maiandra GD" w:cs="Arial"/>
          <w:color w:val="202122"/>
          <w:sz w:val="24"/>
          <w:szCs w:val="24"/>
          <w:shd w:val="clear" w:color="auto" w:fill="FFFFFF"/>
        </w:rPr>
        <w:t>THE TRUSTFUL/FAITHFUL</w:t>
      </w:r>
    </w:p>
    <w:p w:rsidR="00DD71C5" w:rsidRPr="00005C8D" w:rsidRDefault="00DD71C5" w:rsidP="007C1F9D">
      <w:pPr>
        <w:jc w:val="both"/>
        <w:rPr>
          <w:rFonts w:ascii="Maiandra GD" w:hAnsi="Maiandra GD" w:cs="Arial"/>
          <w:color w:val="202122"/>
          <w:sz w:val="24"/>
          <w:szCs w:val="24"/>
          <w:shd w:val="clear" w:color="auto" w:fill="FFFFFF"/>
        </w:rPr>
      </w:pPr>
      <w:r w:rsidRPr="00005C8D">
        <w:rPr>
          <w:rFonts w:ascii="Maiandra GD" w:hAnsi="Maiandra GD" w:cs="Arial"/>
          <w:color w:val="202122"/>
          <w:sz w:val="24"/>
          <w:szCs w:val="24"/>
          <w:shd w:val="clear" w:color="auto" w:fill="FFFFFF"/>
        </w:rPr>
        <w:t xml:space="preserve">THE WITNESS </w:t>
      </w:r>
      <w:bookmarkStart w:id="0" w:name="_GoBack"/>
      <w:bookmarkEnd w:id="0"/>
    </w:p>
    <w:sectPr w:rsidR="00DD71C5" w:rsidRPr="00005C8D" w:rsidSect="00005C8D">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A0FDF"/>
    <w:multiLevelType w:val="hybridMultilevel"/>
    <w:tmpl w:val="463491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D385682"/>
    <w:multiLevelType w:val="hybridMultilevel"/>
    <w:tmpl w:val="26641B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E12"/>
    <w:rsid w:val="00005C8D"/>
    <w:rsid w:val="00042E12"/>
    <w:rsid w:val="001902DD"/>
    <w:rsid w:val="00390A99"/>
    <w:rsid w:val="003E583A"/>
    <w:rsid w:val="004328D2"/>
    <w:rsid w:val="0047564F"/>
    <w:rsid w:val="004D6CCB"/>
    <w:rsid w:val="0059438E"/>
    <w:rsid w:val="0071090F"/>
    <w:rsid w:val="007C1F9D"/>
    <w:rsid w:val="00855347"/>
    <w:rsid w:val="008F0808"/>
    <w:rsid w:val="00BB63A1"/>
    <w:rsid w:val="00D941F7"/>
    <w:rsid w:val="00DD71C5"/>
    <w:rsid w:val="00E51661"/>
    <w:rsid w:val="00EB6B5B"/>
    <w:rsid w:val="00F5272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8C6736-6D37-4B05-A1C5-A67AA87D8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3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D71C5"/>
    <w:rPr>
      <w:i/>
      <w:iCs/>
    </w:rPr>
  </w:style>
  <w:style w:type="character" w:styleId="Hyperlink">
    <w:name w:val="Hyperlink"/>
    <w:basedOn w:val="DefaultParagraphFont"/>
    <w:uiPriority w:val="99"/>
    <w:semiHidden/>
    <w:unhideWhenUsed/>
    <w:rsid w:val="00DD71C5"/>
    <w:rPr>
      <w:color w:val="0000FF"/>
      <w:u w:val="single"/>
    </w:rPr>
  </w:style>
  <w:style w:type="paragraph" w:styleId="ListParagraph">
    <w:name w:val="List Paragraph"/>
    <w:basedOn w:val="Normal"/>
    <w:uiPriority w:val="34"/>
    <w:qFormat/>
    <w:rsid w:val="00D941F7"/>
    <w:pPr>
      <w:ind w:left="720"/>
      <w:contextualSpacing/>
    </w:pPr>
  </w:style>
  <w:style w:type="paragraph" w:customStyle="1" w:styleId="line">
    <w:name w:val="line"/>
    <w:basedOn w:val="Normal"/>
    <w:rsid w:val="00005C8D"/>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ext">
    <w:name w:val="text"/>
    <w:basedOn w:val="DefaultParagraphFont"/>
    <w:rsid w:val="00005C8D"/>
  </w:style>
  <w:style w:type="character" w:customStyle="1" w:styleId="small-caps">
    <w:name w:val="small-caps"/>
    <w:basedOn w:val="DefaultParagraphFont"/>
    <w:rsid w:val="00005C8D"/>
  </w:style>
  <w:style w:type="character" w:customStyle="1" w:styleId="indent-1-breaks">
    <w:name w:val="indent-1-breaks"/>
    <w:basedOn w:val="DefaultParagraphFont"/>
    <w:rsid w:val="00005C8D"/>
  </w:style>
  <w:style w:type="paragraph" w:styleId="BalloonText">
    <w:name w:val="Balloon Text"/>
    <w:basedOn w:val="Normal"/>
    <w:link w:val="BalloonTextChar"/>
    <w:uiPriority w:val="99"/>
    <w:semiHidden/>
    <w:unhideWhenUsed/>
    <w:rsid w:val="004756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56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22444">
      <w:bodyDiv w:val="1"/>
      <w:marLeft w:val="0"/>
      <w:marRight w:val="0"/>
      <w:marTop w:val="0"/>
      <w:marBottom w:val="0"/>
      <w:divBdr>
        <w:top w:val="none" w:sz="0" w:space="0" w:color="auto"/>
        <w:left w:val="none" w:sz="0" w:space="0" w:color="auto"/>
        <w:bottom w:val="none" w:sz="0" w:space="0" w:color="auto"/>
        <w:right w:val="none" w:sz="0" w:space="0" w:color="auto"/>
      </w:divBdr>
      <w:divsChild>
        <w:div w:id="1167014378">
          <w:marLeft w:val="240"/>
          <w:marRight w:val="0"/>
          <w:marTop w:val="240"/>
          <w:marBottom w:val="240"/>
          <w:divBdr>
            <w:top w:val="none" w:sz="0" w:space="0" w:color="auto"/>
            <w:left w:val="none" w:sz="0" w:space="0" w:color="auto"/>
            <w:bottom w:val="none" w:sz="0" w:space="0" w:color="auto"/>
            <w:right w:val="none" w:sz="0" w:space="0" w:color="auto"/>
          </w:divBdr>
        </w:div>
        <w:div w:id="1881821650">
          <w:marLeft w:val="240"/>
          <w:marRight w:val="0"/>
          <w:marTop w:val="240"/>
          <w:marBottom w:val="240"/>
          <w:divBdr>
            <w:top w:val="none" w:sz="0" w:space="0" w:color="auto"/>
            <w:left w:val="none" w:sz="0" w:space="0" w:color="auto"/>
            <w:bottom w:val="none" w:sz="0" w:space="0" w:color="auto"/>
            <w:right w:val="none" w:sz="0" w:space="0" w:color="auto"/>
          </w:divBdr>
        </w:div>
      </w:divsChild>
    </w:div>
    <w:div w:id="112676610">
      <w:bodyDiv w:val="1"/>
      <w:marLeft w:val="0"/>
      <w:marRight w:val="0"/>
      <w:marTop w:val="0"/>
      <w:marBottom w:val="0"/>
      <w:divBdr>
        <w:top w:val="none" w:sz="0" w:space="0" w:color="auto"/>
        <w:left w:val="none" w:sz="0" w:space="0" w:color="auto"/>
        <w:bottom w:val="none" w:sz="0" w:space="0" w:color="auto"/>
        <w:right w:val="none" w:sz="0" w:space="0" w:color="auto"/>
      </w:divBdr>
    </w:div>
    <w:div w:id="1741634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men" TargetMode="External"/><Relationship Id="rId3" Type="http://schemas.openxmlformats.org/officeDocument/2006/relationships/settings" Target="settings.xml"/><Relationship Id="rId7" Type="http://schemas.openxmlformats.org/officeDocument/2006/relationships/hyperlink" Target="https://en.wikipedia.org/wiki/A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men" TargetMode="External"/><Relationship Id="rId11" Type="http://schemas.openxmlformats.org/officeDocument/2006/relationships/theme" Target="theme/theme1.xml"/><Relationship Id="rId5" Type="http://schemas.openxmlformats.org/officeDocument/2006/relationships/hyperlink" Target="https://www.biblegateway.com/passage/?search=Isaiah%2043&amp;version=NIV"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Book_of_Reve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956</Words>
  <Characters>5259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Microsoft account</cp:lastModifiedBy>
  <cp:revision>12</cp:revision>
  <cp:lastPrinted>2025-03-04T09:00:00Z</cp:lastPrinted>
  <dcterms:created xsi:type="dcterms:W3CDTF">2025-02-27T12:09:00Z</dcterms:created>
  <dcterms:modified xsi:type="dcterms:W3CDTF">2025-03-04T09:02:00Z</dcterms:modified>
</cp:coreProperties>
</file>