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3BE" w:rsidRDefault="0033735F" w:rsidP="008263BE">
      <w:pPr>
        <w:spacing w:after="0" w:line="240" w:lineRule="auto"/>
        <w:jc w:val="both"/>
        <w:outlineLvl w:val="0"/>
        <w:rPr>
          <w:rFonts w:ascii="Maiandra GD" w:eastAsia="Times New Roman" w:hAnsi="Maiandra GD" w:cs="Arial"/>
          <w:b/>
          <w:bCs/>
          <w:color w:val="1D1934"/>
          <w:kern w:val="36"/>
          <w:sz w:val="24"/>
          <w:szCs w:val="24"/>
        </w:rPr>
      </w:pPr>
      <w:r w:rsidRPr="0033735F">
        <w:rPr>
          <w:rFonts w:ascii="Maiandra GD" w:eastAsia="Times New Roman" w:hAnsi="Maiandra GD" w:cs="Arial"/>
          <w:b/>
          <w:bCs/>
          <w:color w:val="1D1934"/>
          <w:kern w:val="36"/>
          <w:sz w:val="24"/>
          <w:szCs w:val="24"/>
        </w:rPr>
        <w:t>How the Eyes Work</w:t>
      </w:r>
    </w:p>
    <w:p w:rsidR="008263BE" w:rsidRDefault="008263BE" w:rsidP="008263BE">
      <w:pPr>
        <w:spacing w:after="0" w:line="240" w:lineRule="auto"/>
        <w:jc w:val="both"/>
        <w:outlineLvl w:val="0"/>
        <w:rPr>
          <w:rFonts w:ascii="Maiandra GD" w:eastAsia="Times New Roman" w:hAnsi="Maiandra GD" w:cs="Arial"/>
          <w:b/>
          <w:bCs/>
          <w:color w:val="1D1934"/>
          <w:kern w:val="36"/>
          <w:sz w:val="24"/>
          <w:szCs w:val="24"/>
        </w:rPr>
      </w:pPr>
    </w:p>
    <w:p w:rsidR="008263BE" w:rsidRDefault="0033735F" w:rsidP="008263BE">
      <w:pPr>
        <w:spacing w:after="0" w:line="240" w:lineRule="auto"/>
        <w:jc w:val="both"/>
        <w:outlineLvl w:val="0"/>
        <w:rPr>
          <w:rFonts w:ascii="Maiandra GD" w:eastAsia="Times New Roman" w:hAnsi="Maiandra GD" w:cs="Times New Roman"/>
          <w:sz w:val="24"/>
          <w:szCs w:val="24"/>
        </w:rPr>
      </w:pPr>
      <w:r w:rsidRPr="0033735F">
        <w:rPr>
          <w:rFonts w:ascii="Maiandra GD" w:eastAsia="Times New Roman" w:hAnsi="Maiandra GD" w:cs="Times New Roman"/>
          <w:sz w:val="24"/>
          <w:szCs w:val="24"/>
        </w:rPr>
        <w:t>All the different parts of your eyes work together to help you see.</w:t>
      </w:r>
    </w:p>
    <w:p w:rsidR="008263BE" w:rsidRDefault="008263BE" w:rsidP="008263BE">
      <w:pPr>
        <w:spacing w:after="0" w:line="240" w:lineRule="auto"/>
        <w:jc w:val="both"/>
        <w:outlineLvl w:val="0"/>
        <w:rPr>
          <w:rFonts w:ascii="Maiandra GD" w:eastAsia="Times New Roman" w:hAnsi="Maiandra GD" w:cs="Times New Roman"/>
          <w:sz w:val="24"/>
          <w:szCs w:val="24"/>
        </w:rPr>
      </w:pPr>
      <w:r>
        <w:rPr>
          <w:rFonts w:ascii="Maiandra GD" w:eastAsia="Times New Roman" w:hAnsi="Maiandra GD" w:cs="Times New Roman"/>
          <w:sz w:val="24"/>
          <w:szCs w:val="24"/>
        </w:rPr>
        <w:t>F</w:t>
      </w:r>
      <w:r w:rsidR="0033735F" w:rsidRPr="0033735F">
        <w:rPr>
          <w:rFonts w:ascii="Maiandra GD" w:eastAsia="Times New Roman" w:hAnsi="Maiandra GD" w:cs="Times New Roman"/>
          <w:sz w:val="24"/>
          <w:szCs w:val="24"/>
        </w:rPr>
        <w:t>irst, light passes through the </w:t>
      </w:r>
      <w:r w:rsidR="0033735F" w:rsidRPr="003C4683">
        <w:rPr>
          <w:rFonts w:ascii="Maiandra GD" w:eastAsia="Times New Roman" w:hAnsi="Maiandra GD" w:cs="Times New Roman"/>
          <w:b/>
          <w:bCs/>
          <w:sz w:val="24"/>
          <w:szCs w:val="24"/>
        </w:rPr>
        <w:t>cornea</w:t>
      </w:r>
      <w:r w:rsidR="0033735F" w:rsidRPr="0033735F">
        <w:rPr>
          <w:rFonts w:ascii="Maiandra GD" w:eastAsia="Times New Roman" w:hAnsi="Maiandra GD" w:cs="Times New Roman"/>
          <w:sz w:val="24"/>
          <w:szCs w:val="24"/>
        </w:rPr>
        <w:t> (the clear front layer of the eye). The cornea is shaped like a dome and bends light to help the eye focus.</w:t>
      </w:r>
    </w:p>
    <w:p w:rsidR="008263BE" w:rsidRDefault="0033735F" w:rsidP="008263BE">
      <w:pPr>
        <w:spacing w:after="0" w:line="240" w:lineRule="auto"/>
        <w:jc w:val="both"/>
        <w:outlineLvl w:val="0"/>
        <w:rPr>
          <w:rFonts w:ascii="Maiandra GD" w:eastAsia="Times New Roman" w:hAnsi="Maiandra GD" w:cs="Times New Roman"/>
          <w:sz w:val="24"/>
          <w:szCs w:val="24"/>
        </w:rPr>
      </w:pPr>
      <w:r w:rsidRPr="0033735F">
        <w:rPr>
          <w:rFonts w:ascii="Maiandra GD" w:eastAsia="Times New Roman" w:hAnsi="Maiandra GD" w:cs="Times New Roman"/>
          <w:sz w:val="24"/>
          <w:szCs w:val="24"/>
        </w:rPr>
        <w:t>Some of this light enters the eye through an opening called the</w:t>
      </w:r>
      <w:r w:rsidRPr="003C4683">
        <w:rPr>
          <w:rFonts w:ascii="Maiandra GD" w:eastAsia="Times New Roman" w:hAnsi="Maiandra GD" w:cs="Times New Roman"/>
          <w:b/>
          <w:bCs/>
          <w:sz w:val="24"/>
          <w:szCs w:val="24"/>
        </w:rPr>
        <w:t> pupil </w:t>
      </w:r>
      <w:r w:rsidRPr="0033735F">
        <w:rPr>
          <w:rFonts w:ascii="Maiandra GD" w:eastAsia="Times New Roman" w:hAnsi="Maiandra GD" w:cs="Times New Roman"/>
          <w:sz w:val="24"/>
          <w:szCs w:val="24"/>
        </w:rPr>
        <w:t>(PYOO-</w:t>
      </w:r>
      <w:proofErr w:type="spellStart"/>
      <w:r w:rsidRPr="0033735F">
        <w:rPr>
          <w:rFonts w:ascii="Maiandra GD" w:eastAsia="Times New Roman" w:hAnsi="Maiandra GD" w:cs="Times New Roman"/>
          <w:sz w:val="24"/>
          <w:szCs w:val="24"/>
        </w:rPr>
        <w:t>pul</w:t>
      </w:r>
      <w:proofErr w:type="spellEnd"/>
      <w:r w:rsidRPr="0033735F">
        <w:rPr>
          <w:rFonts w:ascii="Maiandra GD" w:eastAsia="Times New Roman" w:hAnsi="Maiandra GD" w:cs="Times New Roman"/>
          <w:sz w:val="24"/>
          <w:szCs w:val="24"/>
        </w:rPr>
        <w:t xml:space="preserve">). </w:t>
      </w:r>
    </w:p>
    <w:p w:rsidR="0033735F" w:rsidRPr="0033735F" w:rsidRDefault="0033735F" w:rsidP="008263BE">
      <w:pPr>
        <w:spacing w:after="0" w:line="240" w:lineRule="auto"/>
        <w:jc w:val="both"/>
        <w:outlineLvl w:val="0"/>
        <w:rPr>
          <w:rFonts w:ascii="Maiandra GD" w:eastAsia="Times New Roman" w:hAnsi="Maiandra GD" w:cs="Times New Roman"/>
          <w:sz w:val="24"/>
          <w:szCs w:val="24"/>
        </w:rPr>
      </w:pPr>
      <w:r w:rsidRPr="0033735F">
        <w:rPr>
          <w:rFonts w:ascii="Maiandra GD" w:eastAsia="Times New Roman" w:hAnsi="Maiandra GD" w:cs="Times New Roman"/>
          <w:sz w:val="24"/>
          <w:szCs w:val="24"/>
        </w:rPr>
        <w:t>The </w:t>
      </w:r>
      <w:r w:rsidRPr="003C4683">
        <w:rPr>
          <w:rFonts w:ascii="Maiandra GD" w:eastAsia="Times New Roman" w:hAnsi="Maiandra GD" w:cs="Times New Roman"/>
          <w:b/>
          <w:bCs/>
          <w:sz w:val="24"/>
          <w:szCs w:val="24"/>
        </w:rPr>
        <w:t>iris</w:t>
      </w:r>
      <w:r w:rsidRPr="0033735F">
        <w:rPr>
          <w:rFonts w:ascii="Maiandra GD" w:eastAsia="Times New Roman" w:hAnsi="Maiandra GD" w:cs="Times New Roman"/>
          <w:sz w:val="24"/>
          <w:szCs w:val="24"/>
        </w:rPr>
        <w:t xml:space="preserve"> (the </w:t>
      </w:r>
      <w:proofErr w:type="spellStart"/>
      <w:r w:rsidRPr="0033735F">
        <w:rPr>
          <w:rFonts w:ascii="Maiandra GD" w:eastAsia="Times New Roman" w:hAnsi="Maiandra GD" w:cs="Times New Roman"/>
          <w:sz w:val="24"/>
          <w:szCs w:val="24"/>
        </w:rPr>
        <w:t>colored</w:t>
      </w:r>
      <w:proofErr w:type="spellEnd"/>
      <w:r w:rsidRPr="0033735F">
        <w:rPr>
          <w:rFonts w:ascii="Maiandra GD" w:eastAsia="Times New Roman" w:hAnsi="Maiandra GD" w:cs="Times New Roman"/>
          <w:sz w:val="24"/>
          <w:szCs w:val="24"/>
        </w:rPr>
        <w:t xml:space="preserve"> part of the eye) controls how much light the pupil lets in.</w:t>
      </w:r>
    </w:p>
    <w:p w:rsidR="008263BE" w:rsidRDefault="0033735F" w:rsidP="003C4683">
      <w:pPr>
        <w:spacing w:after="0" w:line="240" w:lineRule="auto"/>
        <w:jc w:val="both"/>
        <w:rPr>
          <w:rFonts w:ascii="Maiandra GD" w:eastAsia="Times New Roman" w:hAnsi="Maiandra GD" w:cs="Times New Roman"/>
          <w:sz w:val="24"/>
          <w:szCs w:val="24"/>
        </w:rPr>
      </w:pPr>
      <w:r w:rsidRPr="0033735F">
        <w:rPr>
          <w:rFonts w:ascii="Maiandra GD" w:eastAsia="Times New Roman" w:hAnsi="Maiandra GD" w:cs="Times New Roman"/>
          <w:sz w:val="24"/>
          <w:szCs w:val="24"/>
        </w:rPr>
        <w:t>Next, light passes through the </w:t>
      </w:r>
      <w:r w:rsidRPr="003C4683">
        <w:rPr>
          <w:rFonts w:ascii="Maiandra GD" w:eastAsia="Times New Roman" w:hAnsi="Maiandra GD" w:cs="Times New Roman"/>
          <w:b/>
          <w:bCs/>
          <w:sz w:val="24"/>
          <w:szCs w:val="24"/>
        </w:rPr>
        <w:t>lens</w:t>
      </w:r>
      <w:r w:rsidRPr="0033735F">
        <w:rPr>
          <w:rFonts w:ascii="Maiandra GD" w:eastAsia="Times New Roman" w:hAnsi="Maiandra GD" w:cs="Times New Roman"/>
          <w:sz w:val="24"/>
          <w:szCs w:val="24"/>
        </w:rPr>
        <w:t> (a clear inner part of the eye). The lens works together with the cornea to focus light correctly on the retina.</w:t>
      </w:r>
    </w:p>
    <w:p w:rsidR="0033735F" w:rsidRPr="0033735F" w:rsidRDefault="0033735F" w:rsidP="003C4683">
      <w:pPr>
        <w:spacing w:after="0" w:line="240" w:lineRule="auto"/>
        <w:jc w:val="both"/>
        <w:rPr>
          <w:rFonts w:ascii="Maiandra GD" w:eastAsia="Times New Roman" w:hAnsi="Maiandra GD" w:cs="Times New Roman"/>
          <w:sz w:val="24"/>
          <w:szCs w:val="24"/>
        </w:rPr>
      </w:pPr>
      <w:r w:rsidRPr="0033735F">
        <w:rPr>
          <w:rFonts w:ascii="Maiandra GD" w:eastAsia="Times New Roman" w:hAnsi="Maiandra GD" w:cs="Times New Roman"/>
          <w:sz w:val="24"/>
          <w:szCs w:val="24"/>
        </w:rPr>
        <w:t>When light hits the </w:t>
      </w:r>
      <w:r w:rsidRPr="003C4683">
        <w:rPr>
          <w:rFonts w:ascii="Maiandra GD" w:eastAsia="Times New Roman" w:hAnsi="Maiandra GD" w:cs="Times New Roman"/>
          <w:b/>
          <w:bCs/>
          <w:sz w:val="24"/>
          <w:szCs w:val="24"/>
        </w:rPr>
        <w:t>retina</w:t>
      </w:r>
      <w:r w:rsidRPr="0033735F">
        <w:rPr>
          <w:rFonts w:ascii="Maiandra GD" w:eastAsia="Times New Roman" w:hAnsi="Maiandra GD" w:cs="Times New Roman"/>
          <w:sz w:val="24"/>
          <w:szCs w:val="24"/>
        </w:rPr>
        <w:t> (a light-sensitive layer of tissue at the back of the eye), special cells called photoreceptors turn the light into electrical signals.</w:t>
      </w:r>
    </w:p>
    <w:p w:rsidR="0033735F" w:rsidRPr="0033735F" w:rsidRDefault="0033735F" w:rsidP="003C4683">
      <w:pPr>
        <w:spacing w:after="0" w:line="240" w:lineRule="auto"/>
        <w:jc w:val="both"/>
        <w:rPr>
          <w:rFonts w:ascii="Maiandra GD" w:eastAsia="Times New Roman" w:hAnsi="Maiandra GD" w:cs="Times New Roman"/>
          <w:sz w:val="24"/>
          <w:szCs w:val="24"/>
        </w:rPr>
      </w:pPr>
      <w:r w:rsidRPr="0033735F">
        <w:rPr>
          <w:rFonts w:ascii="Maiandra GD" w:eastAsia="Times New Roman" w:hAnsi="Maiandra GD" w:cs="Times New Roman"/>
          <w:sz w:val="24"/>
          <w:szCs w:val="24"/>
        </w:rPr>
        <w:t>These electrical signals travel from the retina through the </w:t>
      </w:r>
      <w:r w:rsidRPr="003C4683">
        <w:rPr>
          <w:rFonts w:ascii="Maiandra GD" w:eastAsia="Times New Roman" w:hAnsi="Maiandra GD" w:cs="Times New Roman"/>
          <w:b/>
          <w:bCs/>
          <w:sz w:val="24"/>
          <w:szCs w:val="24"/>
        </w:rPr>
        <w:t>optic</w:t>
      </w:r>
      <w:r w:rsidRPr="0033735F">
        <w:rPr>
          <w:rFonts w:ascii="Maiandra GD" w:eastAsia="Times New Roman" w:hAnsi="Maiandra GD" w:cs="Times New Roman"/>
          <w:sz w:val="24"/>
          <w:szCs w:val="24"/>
        </w:rPr>
        <w:t> </w:t>
      </w:r>
      <w:r w:rsidRPr="003C4683">
        <w:rPr>
          <w:rFonts w:ascii="Maiandra GD" w:eastAsia="Times New Roman" w:hAnsi="Maiandra GD" w:cs="Times New Roman"/>
          <w:b/>
          <w:bCs/>
          <w:sz w:val="24"/>
          <w:szCs w:val="24"/>
        </w:rPr>
        <w:t>nerve</w:t>
      </w:r>
      <w:r w:rsidRPr="0033735F">
        <w:rPr>
          <w:rFonts w:ascii="Maiandra GD" w:eastAsia="Times New Roman" w:hAnsi="Maiandra GD" w:cs="Times New Roman"/>
          <w:sz w:val="24"/>
          <w:szCs w:val="24"/>
        </w:rPr>
        <w:t> to the brain. Then the brain turns the signals into the images you see.</w:t>
      </w:r>
    </w:p>
    <w:p w:rsidR="00925E27" w:rsidRPr="003C4683" w:rsidRDefault="00925E27" w:rsidP="003C4683">
      <w:pPr>
        <w:spacing w:after="0" w:line="240" w:lineRule="auto"/>
        <w:jc w:val="both"/>
        <w:rPr>
          <w:rFonts w:ascii="Maiandra GD" w:hAnsi="Maiandra GD"/>
          <w:sz w:val="24"/>
          <w:szCs w:val="24"/>
        </w:rPr>
      </w:pPr>
    </w:p>
    <w:p w:rsidR="0033735F" w:rsidRPr="0033735F" w:rsidRDefault="0033735F" w:rsidP="003C4683">
      <w:pPr>
        <w:spacing w:after="0" w:line="240" w:lineRule="auto"/>
        <w:jc w:val="both"/>
        <w:outlineLvl w:val="0"/>
        <w:rPr>
          <w:rFonts w:ascii="Maiandra GD" w:eastAsia="Times New Roman" w:hAnsi="Maiandra GD" w:cs="Arial"/>
          <w:b/>
          <w:bCs/>
          <w:color w:val="1D1934"/>
          <w:kern w:val="36"/>
          <w:sz w:val="24"/>
          <w:szCs w:val="24"/>
        </w:rPr>
      </w:pPr>
      <w:r w:rsidRPr="003C4683">
        <w:rPr>
          <w:rFonts w:ascii="Maiandra GD" w:eastAsia="Times New Roman" w:hAnsi="Maiandra GD" w:cs="Arial"/>
          <w:b/>
          <w:bCs/>
          <w:color w:val="1D1934"/>
          <w:kern w:val="36"/>
          <w:sz w:val="24"/>
          <w:szCs w:val="24"/>
        </w:rPr>
        <w:t>How the Ear</w:t>
      </w:r>
      <w:r w:rsidRPr="0033735F">
        <w:rPr>
          <w:rFonts w:ascii="Maiandra GD" w:eastAsia="Times New Roman" w:hAnsi="Maiandra GD" w:cs="Arial"/>
          <w:b/>
          <w:bCs/>
          <w:color w:val="1D1934"/>
          <w:kern w:val="36"/>
          <w:sz w:val="24"/>
          <w:szCs w:val="24"/>
        </w:rPr>
        <w:t xml:space="preserve"> Work</w:t>
      </w:r>
    </w:p>
    <w:p w:rsidR="0033735F" w:rsidRPr="003C4683" w:rsidRDefault="0033735F" w:rsidP="003C4683">
      <w:pPr>
        <w:spacing w:after="0" w:line="240" w:lineRule="auto"/>
        <w:jc w:val="both"/>
        <w:rPr>
          <w:rFonts w:ascii="Maiandra GD" w:hAnsi="Maiandra GD"/>
          <w:sz w:val="24"/>
          <w:szCs w:val="24"/>
        </w:rPr>
      </w:pPr>
    </w:p>
    <w:p w:rsidR="0033735F" w:rsidRPr="003C4683" w:rsidRDefault="0033735F" w:rsidP="003C4683">
      <w:pPr>
        <w:spacing w:after="0" w:line="240" w:lineRule="auto"/>
        <w:jc w:val="both"/>
        <w:rPr>
          <w:rFonts w:ascii="Maiandra GD" w:hAnsi="Maiandra GD"/>
          <w:color w:val="000000"/>
          <w:sz w:val="24"/>
          <w:szCs w:val="24"/>
          <w:shd w:val="clear" w:color="auto" w:fill="FFFFFF"/>
        </w:rPr>
      </w:pPr>
      <w:r w:rsidRPr="003C4683">
        <w:rPr>
          <w:rFonts w:ascii="Maiandra GD" w:hAnsi="Maiandra GD"/>
          <w:color w:val="000000"/>
          <w:sz w:val="24"/>
          <w:szCs w:val="24"/>
          <w:shd w:val="clear" w:color="auto" w:fill="FFFFFF"/>
        </w:rPr>
        <w:t>The ear picks up sound waves and transforms them into electrical signals which travel along nerves to the brain. The signals are interpreted by the brain and connected to other impressions and experiences – the sound is then perceived as loud or quiet, speech, music or a message such as “the phone is ringing.”</w:t>
      </w:r>
    </w:p>
    <w:p w:rsidR="0033735F" w:rsidRPr="0033735F" w:rsidRDefault="0033735F" w:rsidP="003C4683">
      <w:pPr>
        <w:shd w:val="clear" w:color="auto" w:fill="FFFFFF"/>
        <w:spacing w:after="0" w:line="240" w:lineRule="auto"/>
        <w:jc w:val="both"/>
        <w:rPr>
          <w:rFonts w:ascii="Maiandra GD" w:eastAsia="Times New Roman" w:hAnsi="Maiandra GD" w:cs="Times New Roman"/>
          <w:color w:val="000000"/>
          <w:sz w:val="24"/>
          <w:szCs w:val="24"/>
        </w:rPr>
      </w:pPr>
      <w:r w:rsidRPr="0033735F">
        <w:rPr>
          <w:rFonts w:ascii="Maiandra GD" w:eastAsia="Times New Roman" w:hAnsi="Maiandra GD" w:cs="Times New Roman"/>
          <w:color w:val="000000"/>
          <w:sz w:val="24"/>
          <w:szCs w:val="24"/>
        </w:rPr>
        <w:t>The ear has three parts:</w:t>
      </w:r>
    </w:p>
    <w:p w:rsidR="0033735F" w:rsidRPr="0033735F" w:rsidRDefault="0033735F" w:rsidP="003C4683">
      <w:pPr>
        <w:numPr>
          <w:ilvl w:val="0"/>
          <w:numId w:val="1"/>
        </w:numPr>
        <w:shd w:val="clear" w:color="auto" w:fill="FFFFFF"/>
        <w:spacing w:after="0" w:line="240" w:lineRule="auto"/>
        <w:jc w:val="both"/>
        <w:rPr>
          <w:rFonts w:ascii="Maiandra GD" w:eastAsia="Times New Roman" w:hAnsi="Maiandra GD" w:cs="Times New Roman"/>
          <w:color w:val="000000"/>
          <w:sz w:val="24"/>
          <w:szCs w:val="24"/>
        </w:rPr>
      </w:pPr>
      <w:r w:rsidRPr="0033735F">
        <w:rPr>
          <w:rFonts w:ascii="Maiandra GD" w:eastAsia="Times New Roman" w:hAnsi="Maiandra GD" w:cs="Times New Roman"/>
          <w:color w:val="000000"/>
          <w:sz w:val="24"/>
          <w:szCs w:val="24"/>
        </w:rPr>
        <w:t>the outer ear (visible part, called the "auricle" or "</w:t>
      </w:r>
      <w:proofErr w:type="spellStart"/>
      <w:r w:rsidRPr="0033735F">
        <w:rPr>
          <w:rFonts w:ascii="Maiandra GD" w:eastAsia="Times New Roman" w:hAnsi="Maiandra GD" w:cs="Times New Roman"/>
          <w:color w:val="000000"/>
          <w:sz w:val="24"/>
          <w:szCs w:val="24"/>
        </w:rPr>
        <w:t>pinna</w:t>
      </w:r>
      <w:proofErr w:type="spellEnd"/>
      <w:r w:rsidRPr="0033735F">
        <w:rPr>
          <w:rFonts w:ascii="Maiandra GD" w:eastAsia="Times New Roman" w:hAnsi="Maiandra GD" w:cs="Times New Roman"/>
          <w:color w:val="000000"/>
          <w:sz w:val="24"/>
          <w:szCs w:val="24"/>
        </w:rPr>
        <w:t>," and the external auditory canal)</w:t>
      </w:r>
    </w:p>
    <w:p w:rsidR="0033735F" w:rsidRPr="0033735F" w:rsidRDefault="0033735F" w:rsidP="003C4683">
      <w:pPr>
        <w:numPr>
          <w:ilvl w:val="0"/>
          <w:numId w:val="1"/>
        </w:numPr>
        <w:shd w:val="clear" w:color="auto" w:fill="FFFFFF"/>
        <w:spacing w:after="0" w:line="240" w:lineRule="auto"/>
        <w:jc w:val="both"/>
        <w:rPr>
          <w:rFonts w:ascii="Maiandra GD" w:eastAsia="Times New Roman" w:hAnsi="Maiandra GD" w:cs="Times New Roman"/>
          <w:color w:val="000000"/>
          <w:sz w:val="24"/>
          <w:szCs w:val="24"/>
        </w:rPr>
      </w:pPr>
      <w:proofErr w:type="gramStart"/>
      <w:r w:rsidRPr="0033735F">
        <w:rPr>
          <w:rFonts w:ascii="Maiandra GD" w:eastAsia="Times New Roman" w:hAnsi="Maiandra GD" w:cs="Times New Roman"/>
          <w:color w:val="000000"/>
          <w:sz w:val="24"/>
          <w:szCs w:val="24"/>
        </w:rPr>
        <w:t>the</w:t>
      </w:r>
      <w:proofErr w:type="gramEnd"/>
      <w:r w:rsidRPr="0033735F">
        <w:rPr>
          <w:rFonts w:ascii="Maiandra GD" w:eastAsia="Times New Roman" w:hAnsi="Maiandra GD" w:cs="Times New Roman"/>
          <w:color w:val="000000"/>
          <w:sz w:val="24"/>
          <w:szCs w:val="24"/>
        </w:rPr>
        <w:t xml:space="preserve"> middle ear (the eardrum or "tympanic membrane" and the tympanic cavity containing tiny ear bones. These are called the hammer, anvil and stirrup, or "</w:t>
      </w:r>
      <w:proofErr w:type="spellStart"/>
      <w:r w:rsidRPr="0033735F">
        <w:rPr>
          <w:rFonts w:ascii="Maiandra GD" w:eastAsia="Times New Roman" w:hAnsi="Maiandra GD" w:cs="Times New Roman"/>
          <w:color w:val="000000"/>
          <w:sz w:val="24"/>
          <w:szCs w:val="24"/>
        </w:rPr>
        <w:t>ossicles</w:t>
      </w:r>
      <w:proofErr w:type="spellEnd"/>
      <w:r w:rsidRPr="0033735F">
        <w:rPr>
          <w:rFonts w:ascii="Maiandra GD" w:eastAsia="Times New Roman" w:hAnsi="Maiandra GD" w:cs="Times New Roman"/>
          <w:color w:val="000000"/>
          <w:sz w:val="24"/>
          <w:szCs w:val="24"/>
        </w:rPr>
        <w:t>")</w:t>
      </w:r>
    </w:p>
    <w:p w:rsidR="0033735F" w:rsidRDefault="0033735F" w:rsidP="003C4683">
      <w:pPr>
        <w:numPr>
          <w:ilvl w:val="0"/>
          <w:numId w:val="1"/>
        </w:numPr>
        <w:shd w:val="clear" w:color="auto" w:fill="FFFFFF"/>
        <w:spacing w:after="0" w:line="240" w:lineRule="auto"/>
        <w:jc w:val="both"/>
        <w:rPr>
          <w:rFonts w:ascii="Maiandra GD" w:eastAsia="Times New Roman" w:hAnsi="Maiandra GD" w:cs="Times New Roman"/>
          <w:color w:val="000000"/>
          <w:sz w:val="24"/>
          <w:szCs w:val="24"/>
        </w:rPr>
      </w:pPr>
      <w:r w:rsidRPr="0033735F">
        <w:rPr>
          <w:rFonts w:ascii="Maiandra GD" w:eastAsia="Times New Roman" w:hAnsi="Maiandra GD" w:cs="Times New Roman"/>
          <w:color w:val="000000"/>
          <w:sz w:val="24"/>
          <w:szCs w:val="24"/>
        </w:rPr>
        <w:t>the inner ear (cochlea and the organ of balance, called the "vestibular system")</w:t>
      </w:r>
    </w:p>
    <w:p w:rsidR="008263BE" w:rsidRPr="0033735F" w:rsidRDefault="008263BE" w:rsidP="008263BE">
      <w:pPr>
        <w:shd w:val="clear" w:color="auto" w:fill="FFFFFF"/>
        <w:spacing w:after="0" w:line="240" w:lineRule="auto"/>
        <w:ind w:left="720"/>
        <w:jc w:val="both"/>
        <w:rPr>
          <w:rFonts w:ascii="Maiandra GD" w:eastAsia="Times New Roman" w:hAnsi="Maiandra GD" w:cs="Times New Roman"/>
          <w:color w:val="000000"/>
          <w:sz w:val="24"/>
          <w:szCs w:val="24"/>
        </w:rPr>
      </w:pPr>
    </w:p>
    <w:p w:rsidR="0033735F" w:rsidRPr="003C4683" w:rsidRDefault="0033735F" w:rsidP="003C4683">
      <w:pPr>
        <w:pStyle w:val="Heading2"/>
        <w:pBdr>
          <w:bottom w:val="single" w:sz="2" w:space="0" w:color="97B0C8"/>
        </w:pBdr>
        <w:shd w:val="clear" w:color="auto" w:fill="FFFFFF"/>
        <w:spacing w:before="0" w:line="240" w:lineRule="auto"/>
        <w:jc w:val="both"/>
        <w:rPr>
          <w:rFonts w:ascii="Maiandra GD" w:hAnsi="Maiandra GD" w:cs="Arial"/>
          <w:color w:val="985735"/>
          <w:sz w:val="24"/>
          <w:szCs w:val="24"/>
        </w:rPr>
      </w:pPr>
      <w:r w:rsidRPr="003C4683">
        <w:rPr>
          <w:rFonts w:ascii="Maiandra GD" w:hAnsi="Maiandra GD" w:cs="Arial"/>
          <w:color w:val="985735"/>
          <w:sz w:val="24"/>
          <w:szCs w:val="24"/>
        </w:rPr>
        <w:t>What happens in each of the three sections of the ear?</w:t>
      </w:r>
    </w:p>
    <w:p w:rsidR="0033735F" w:rsidRPr="003C4683" w:rsidRDefault="0033735F" w:rsidP="003C4683">
      <w:pPr>
        <w:pStyle w:val="NormalWeb"/>
        <w:shd w:val="clear" w:color="auto" w:fill="FFFFFF"/>
        <w:spacing w:before="0" w:beforeAutospacing="0" w:after="0" w:afterAutospacing="0"/>
        <w:jc w:val="both"/>
        <w:rPr>
          <w:rFonts w:ascii="Maiandra GD" w:hAnsi="Maiandra GD"/>
          <w:color w:val="000000"/>
        </w:rPr>
      </w:pPr>
      <w:r w:rsidRPr="003C4683">
        <w:rPr>
          <w:rFonts w:ascii="Maiandra GD" w:hAnsi="Maiandra GD"/>
          <w:color w:val="000000"/>
        </w:rPr>
        <w:t>The outer ear is made up of skin and cartilage. Like a satellite dish, it captures sound waves and passes them on to the outer ear canal. First cartilage and then further on bone help to keep this passageway open so that the sound waves can reach the eardrum without being affected.</w:t>
      </w:r>
    </w:p>
    <w:p w:rsidR="0033735F" w:rsidRPr="003C4683" w:rsidRDefault="0033735F" w:rsidP="003C4683">
      <w:pPr>
        <w:pStyle w:val="NormalWeb"/>
        <w:shd w:val="clear" w:color="auto" w:fill="FFFFFF"/>
        <w:spacing w:before="0" w:beforeAutospacing="0" w:after="0" w:afterAutospacing="0"/>
        <w:jc w:val="both"/>
        <w:rPr>
          <w:rFonts w:ascii="Maiandra GD" w:hAnsi="Maiandra GD"/>
          <w:color w:val="000000"/>
        </w:rPr>
      </w:pPr>
      <w:r w:rsidRPr="003C4683">
        <w:rPr>
          <w:rFonts w:ascii="Maiandra GD" w:hAnsi="Maiandra GD"/>
          <w:color w:val="000000"/>
        </w:rPr>
        <w:t>The middle ear is an air-filled cavity also referred to as the tympanic cavity. It is connected to the upper throat by the Eustachian tube. Air moves in and out to accommodate different pressures in the outside environment. But germs can also enter the middle ear through the Eustachian tube from the upper throat.</w:t>
      </w:r>
    </w:p>
    <w:p w:rsidR="0033735F" w:rsidRPr="003C4683" w:rsidRDefault="0033735F" w:rsidP="003C4683">
      <w:pPr>
        <w:pStyle w:val="NormalWeb"/>
        <w:shd w:val="clear" w:color="auto" w:fill="FFFFFF"/>
        <w:spacing w:before="0" w:beforeAutospacing="0" w:after="0" w:afterAutospacing="0"/>
        <w:jc w:val="both"/>
        <w:rPr>
          <w:rFonts w:ascii="Maiandra GD" w:hAnsi="Maiandra GD"/>
          <w:color w:val="000000"/>
        </w:rPr>
      </w:pPr>
      <w:r w:rsidRPr="003C4683">
        <w:rPr>
          <w:rFonts w:ascii="Maiandra GD" w:hAnsi="Maiandra GD"/>
          <w:color w:val="000000"/>
        </w:rPr>
        <w:t xml:space="preserve">It is the ear bones that are important for hearing: the </w:t>
      </w:r>
      <w:proofErr w:type="spellStart"/>
      <w:r w:rsidRPr="003C4683">
        <w:rPr>
          <w:rFonts w:ascii="Maiandra GD" w:hAnsi="Maiandra GD"/>
          <w:color w:val="000000"/>
        </w:rPr>
        <w:t>malleus</w:t>
      </w:r>
      <w:proofErr w:type="spellEnd"/>
      <w:r w:rsidRPr="003C4683">
        <w:rPr>
          <w:rFonts w:ascii="Maiandra GD" w:hAnsi="Maiandra GD"/>
          <w:color w:val="000000"/>
        </w:rPr>
        <w:t xml:space="preserve">, the </w:t>
      </w:r>
      <w:proofErr w:type="spellStart"/>
      <w:r w:rsidRPr="003C4683">
        <w:rPr>
          <w:rFonts w:ascii="Maiandra GD" w:hAnsi="Maiandra GD"/>
          <w:color w:val="000000"/>
        </w:rPr>
        <w:t>incus</w:t>
      </w:r>
      <w:proofErr w:type="spellEnd"/>
      <w:r w:rsidRPr="003C4683">
        <w:rPr>
          <w:rFonts w:ascii="Maiandra GD" w:hAnsi="Maiandra GD"/>
          <w:color w:val="000000"/>
        </w:rPr>
        <w:t xml:space="preserve"> and the stapes. The </w:t>
      </w:r>
      <w:proofErr w:type="spellStart"/>
      <w:r w:rsidRPr="003C4683">
        <w:rPr>
          <w:rFonts w:ascii="Maiandra GD" w:hAnsi="Maiandra GD"/>
          <w:color w:val="000000"/>
        </w:rPr>
        <w:t>malleus</w:t>
      </w:r>
      <w:proofErr w:type="spellEnd"/>
      <w:r w:rsidRPr="003C4683">
        <w:rPr>
          <w:rFonts w:ascii="Maiandra GD" w:hAnsi="Maiandra GD"/>
          <w:color w:val="000000"/>
        </w:rPr>
        <w:t xml:space="preserve"> is attached to the eardrum, picking up its vibrations and passing them on to the inner ear via the </w:t>
      </w:r>
      <w:proofErr w:type="spellStart"/>
      <w:r w:rsidRPr="003C4683">
        <w:rPr>
          <w:rFonts w:ascii="Maiandra GD" w:hAnsi="Maiandra GD"/>
          <w:color w:val="000000"/>
        </w:rPr>
        <w:t>incus</w:t>
      </w:r>
      <w:proofErr w:type="spellEnd"/>
      <w:r w:rsidRPr="003C4683">
        <w:rPr>
          <w:rFonts w:ascii="Maiandra GD" w:hAnsi="Maiandra GD"/>
          <w:color w:val="000000"/>
        </w:rPr>
        <w:t xml:space="preserve"> and the stapes.</w:t>
      </w:r>
    </w:p>
    <w:p w:rsidR="0033735F" w:rsidRPr="003C4683" w:rsidRDefault="0033735F" w:rsidP="003C4683">
      <w:pPr>
        <w:pStyle w:val="NormalWeb"/>
        <w:shd w:val="clear" w:color="auto" w:fill="FFFFFF"/>
        <w:spacing w:before="0" w:beforeAutospacing="0" w:after="0" w:afterAutospacing="0"/>
        <w:jc w:val="both"/>
        <w:rPr>
          <w:rFonts w:ascii="Maiandra GD" w:hAnsi="Maiandra GD"/>
          <w:color w:val="000000"/>
        </w:rPr>
      </w:pPr>
      <w:r w:rsidRPr="003C4683">
        <w:rPr>
          <w:rFonts w:ascii="Maiandra GD" w:hAnsi="Maiandra GD"/>
          <w:color w:val="000000"/>
        </w:rPr>
        <w:t>The sound waves are amplified by this transfer and then enter the cochlea. It is filled with fluid and lined with very fine hairs (hair cells). These cells convert the vibrations to nerve signals, which are then transported to the brain.</w:t>
      </w:r>
    </w:p>
    <w:p w:rsidR="0033735F" w:rsidRPr="003C4683" w:rsidRDefault="0033735F" w:rsidP="003C4683">
      <w:pPr>
        <w:spacing w:after="0" w:line="240" w:lineRule="auto"/>
        <w:jc w:val="both"/>
        <w:rPr>
          <w:rFonts w:ascii="Maiandra GD" w:hAnsi="Maiandra GD"/>
          <w:b/>
          <w:sz w:val="24"/>
          <w:szCs w:val="24"/>
        </w:rPr>
      </w:pPr>
    </w:p>
    <w:p w:rsidR="0033735F" w:rsidRDefault="0033735F" w:rsidP="003C4683">
      <w:pPr>
        <w:spacing w:after="0" w:line="240" w:lineRule="auto"/>
        <w:jc w:val="both"/>
        <w:rPr>
          <w:rFonts w:ascii="Maiandra GD" w:hAnsi="Maiandra GD"/>
          <w:b/>
          <w:sz w:val="24"/>
          <w:szCs w:val="24"/>
        </w:rPr>
      </w:pPr>
    </w:p>
    <w:p w:rsidR="008E28D8" w:rsidRDefault="008E28D8" w:rsidP="003C4683">
      <w:pPr>
        <w:spacing w:after="0" w:line="240" w:lineRule="auto"/>
        <w:jc w:val="both"/>
        <w:rPr>
          <w:rFonts w:ascii="Maiandra GD" w:hAnsi="Maiandra GD"/>
          <w:b/>
          <w:sz w:val="24"/>
          <w:szCs w:val="24"/>
        </w:rPr>
      </w:pPr>
    </w:p>
    <w:p w:rsidR="008E28D8" w:rsidRDefault="008E28D8" w:rsidP="003C4683">
      <w:pPr>
        <w:spacing w:after="0" w:line="240" w:lineRule="auto"/>
        <w:jc w:val="both"/>
        <w:rPr>
          <w:rFonts w:ascii="Maiandra GD" w:hAnsi="Maiandra GD"/>
          <w:b/>
          <w:sz w:val="24"/>
          <w:szCs w:val="24"/>
        </w:rPr>
      </w:pPr>
    </w:p>
    <w:p w:rsidR="008E28D8" w:rsidRPr="003C4683" w:rsidRDefault="008E28D8" w:rsidP="003C4683">
      <w:pPr>
        <w:spacing w:after="0" w:line="240" w:lineRule="auto"/>
        <w:jc w:val="both"/>
        <w:rPr>
          <w:rFonts w:ascii="Maiandra GD" w:hAnsi="Maiandra GD"/>
          <w:b/>
          <w:sz w:val="24"/>
          <w:szCs w:val="24"/>
        </w:rPr>
      </w:pPr>
    </w:p>
    <w:p w:rsidR="0033735F" w:rsidRPr="003C4683" w:rsidRDefault="0033735F" w:rsidP="003C4683">
      <w:pPr>
        <w:spacing w:after="0" w:line="240" w:lineRule="auto"/>
        <w:jc w:val="both"/>
        <w:rPr>
          <w:rFonts w:ascii="Maiandra GD" w:hAnsi="Maiandra GD"/>
          <w:b/>
          <w:sz w:val="24"/>
          <w:szCs w:val="24"/>
        </w:rPr>
      </w:pPr>
    </w:p>
    <w:p w:rsidR="0033735F" w:rsidRDefault="0033735F" w:rsidP="003C4683">
      <w:pPr>
        <w:spacing w:after="0" w:line="240" w:lineRule="auto"/>
        <w:jc w:val="both"/>
        <w:rPr>
          <w:rFonts w:ascii="Maiandra GD" w:hAnsi="Maiandra GD"/>
          <w:b/>
          <w:sz w:val="24"/>
          <w:szCs w:val="24"/>
        </w:rPr>
      </w:pPr>
      <w:r w:rsidRPr="003C4683">
        <w:rPr>
          <w:rFonts w:ascii="Maiandra GD" w:hAnsi="Maiandra GD"/>
          <w:b/>
          <w:sz w:val="24"/>
          <w:szCs w:val="24"/>
        </w:rPr>
        <w:lastRenderedPageBreak/>
        <w:t>How does the taste work?</w:t>
      </w:r>
    </w:p>
    <w:p w:rsidR="008263BE" w:rsidRPr="003C4683" w:rsidRDefault="008263BE" w:rsidP="003C4683">
      <w:pPr>
        <w:spacing w:after="0" w:line="240" w:lineRule="auto"/>
        <w:jc w:val="both"/>
        <w:rPr>
          <w:rFonts w:ascii="Maiandra GD" w:hAnsi="Maiandra GD"/>
          <w:b/>
          <w:sz w:val="24"/>
          <w:szCs w:val="24"/>
        </w:rPr>
      </w:pPr>
    </w:p>
    <w:p w:rsidR="0033735F" w:rsidRPr="003C4683" w:rsidRDefault="0033735F" w:rsidP="003C4683">
      <w:pPr>
        <w:spacing w:after="0" w:line="240" w:lineRule="auto"/>
        <w:jc w:val="both"/>
        <w:rPr>
          <w:rFonts w:ascii="Maiandra GD" w:hAnsi="Maiandra GD"/>
          <w:sz w:val="24"/>
          <w:szCs w:val="24"/>
        </w:rPr>
      </w:pPr>
      <w:r w:rsidRPr="003C4683">
        <w:rPr>
          <w:rFonts w:ascii="Maiandra GD" w:hAnsi="Maiandra GD"/>
          <w:sz w:val="24"/>
          <w:szCs w:val="24"/>
        </w:rPr>
        <w:t>Taste buds are sensory organs that are found on your tongue and allow you to experience tastes that are sweet, salty, sour, and bitter. How exactly do your taste buds work? Well, stick out your tongue and look in the mirror.</w:t>
      </w:r>
    </w:p>
    <w:p w:rsidR="0033735F" w:rsidRPr="003C4683" w:rsidRDefault="0033735F" w:rsidP="003C4683">
      <w:pPr>
        <w:spacing w:after="0" w:line="240" w:lineRule="auto"/>
        <w:jc w:val="both"/>
        <w:rPr>
          <w:rFonts w:ascii="Maiandra GD" w:hAnsi="Maiandra GD"/>
          <w:sz w:val="24"/>
          <w:szCs w:val="24"/>
        </w:rPr>
      </w:pPr>
      <w:r w:rsidRPr="003C4683">
        <w:rPr>
          <w:rFonts w:ascii="Maiandra GD" w:hAnsi="Maiandra GD"/>
          <w:sz w:val="24"/>
          <w:szCs w:val="24"/>
        </w:rPr>
        <w:t xml:space="preserve">See all those bumps? Those are called papillae (say: </w:t>
      </w:r>
      <w:proofErr w:type="spellStart"/>
      <w:r w:rsidRPr="003C4683">
        <w:rPr>
          <w:rFonts w:ascii="Maiandra GD" w:hAnsi="Maiandra GD"/>
          <w:sz w:val="24"/>
          <w:szCs w:val="24"/>
        </w:rPr>
        <w:t>puh</w:t>
      </w:r>
      <w:proofErr w:type="spellEnd"/>
      <w:r w:rsidRPr="003C4683">
        <w:rPr>
          <w:rFonts w:ascii="Maiandra GD" w:hAnsi="Maiandra GD"/>
          <w:sz w:val="24"/>
          <w:szCs w:val="24"/>
        </w:rPr>
        <w:t>-PILL-</w:t>
      </w:r>
      <w:proofErr w:type="spellStart"/>
      <w:r w:rsidRPr="003C4683">
        <w:rPr>
          <w:rFonts w:ascii="Maiandra GD" w:hAnsi="Maiandra GD"/>
          <w:sz w:val="24"/>
          <w:szCs w:val="24"/>
        </w:rPr>
        <w:t>ee</w:t>
      </w:r>
      <w:proofErr w:type="spellEnd"/>
      <w:r w:rsidRPr="003C4683">
        <w:rPr>
          <w:rFonts w:ascii="Maiandra GD" w:hAnsi="Maiandra GD"/>
          <w:sz w:val="24"/>
          <w:szCs w:val="24"/>
        </w:rPr>
        <w:t xml:space="preserve">), and most of them contain taste buds. Taste buds have very sensitive microscopic hairs called </w:t>
      </w:r>
      <w:proofErr w:type="spellStart"/>
      <w:r w:rsidRPr="003C4683">
        <w:rPr>
          <w:rFonts w:ascii="Maiandra GD" w:hAnsi="Maiandra GD"/>
          <w:sz w:val="24"/>
          <w:szCs w:val="24"/>
        </w:rPr>
        <w:t>microvilli</w:t>
      </w:r>
      <w:proofErr w:type="spellEnd"/>
      <w:r w:rsidRPr="003C4683">
        <w:rPr>
          <w:rFonts w:ascii="Maiandra GD" w:hAnsi="Maiandra GD"/>
          <w:sz w:val="24"/>
          <w:szCs w:val="24"/>
        </w:rPr>
        <w:t xml:space="preserve"> (say: </w:t>
      </w:r>
      <w:proofErr w:type="spellStart"/>
      <w:r w:rsidRPr="003C4683">
        <w:rPr>
          <w:rFonts w:ascii="Maiandra GD" w:hAnsi="Maiandra GD"/>
          <w:sz w:val="24"/>
          <w:szCs w:val="24"/>
        </w:rPr>
        <w:t>mye</w:t>
      </w:r>
      <w:proofErr w:type="spellEnd"/>
      <w:r w:rsidRPr="003C4683">
        <w:rPr>
          <w:rFonts w:ascii="Maiandra GD" w:hAnsi="Maiandra GD"/>
          <w:sz w:val="24"/>
          <w:szCs w:val="24"/>
        </w:rPr>
        <w:t>-</w:t>
      </w:r>
      <w:proofErr w:type="spellStart"/>
      <w:r w:rsidRPr="003C4683">
        <w:rPr>
          <w:rFonts w:ascii="Maiandra GD" w:hAnsi="Maiandra GD"/>
          <w:sz w:val="24"/>
          <w:szCs w:val="24"/>
        </w:rPr>
        <w:t>kro</w:t>
      </w:r>
      <w:proofErr w:type="spellEnd"/>
      <w:r w:rsidRPr="003C4683">
        <w:rPr>
          <w:rFonts w:ascii="Maiandra GD" w:hAnsi="Maiandra GD"/>
          <w:sz w:val="24"/>
          <w:szCs w:val="24"/>
        </w:rPr>
        <w:t>-VILL-eye). Those tiny hairs send messages to the brain about how something tastes, so you know if it's sweet, sour, bitter, or salty.</w:t>
      </w:r>
      <w:r w:rsidR="008263BE">
        <w:rPr>
          <w:rFonts w:ascii="Maiandra GD" w:hAnsi="Maiandra GD"/>
          <w:sz w:val="24"/>
          <w:szCs w:val="24"/>
        </w:rPr>
        <w:t xml:space="preserve"> </w:t>
      </w:r>
    </w:p>
    <w:p w:rsidR="0033735F" w:rsidRPr="003C4683" w:rsidRDefault="0033735F" w:rsidP="003C4683">
      <w:pPr>
        <w:spacing w:after="0" w:line="240" w:lineRule="auto"/>
        <w:jc w:val="both"/>
        <w:rPr>
          <w:rFonts w:ascii="Maiandra GD" w:hAnsi="Maiandra GD"/>
          <w:sz w:val="24"/>
          <w:szCs w:val="24"/>
        </w:rPr>
      </w:pPr>
      <w:r w:rsidRPr="003C4683">
        <w:rPr>
          <w:rFonts w:ascii="Maiandra GD" w:hAnsi="Maiandra GD"/>
          <w:sz w:val="24"/>
          <w:szCs w:val="24"/>
        </w:rPr>
        <w:t>The average person has about 10,000 taste buds and they're replaced every 2 weeks or so. But as a person ages, some of those taste cells don't get replaced. An older person may only have 5,000 working taste buds. That's why certain foods may taste stronger to you than they do to adults.</w:t>
      </w:r>
    </w:p>
    <w:p w:rsidR="0033735F" w:rsidRPr="003C4683" w:rsidRDefault="0033735F" w:rsidP="003C4683">
      <w:pPr>
        <w:spacing w:after="0" w:line="240" w:lineRule="auto"/>
        <w:jc w:val="both"/>
        <w:rPr>
          <w:rFonts w:ascii="Maiandra GD" w:hAnsi="Maiandra GD"/>
          <w:sz w:val="24"/>
          <w:szCs w:val="24"/>
        </w:rPr>
      </w:pPr>
    </w:p>
    <w:p w:rsidR="0033735F" w:rsidRDefault="0033735F" w:rsidP="003C4683">
      <w:pPr>
        <w:spacing w:after="0" w:line="240" w:lineRule="auto"/>
        <w:jc w:val="both"/>
        <w:rPr>
          <w:rFonts w:ascii="Maiandra GD" w:hAnsi="Maiandra GD"/>
          <w:b/>
          <w:sz w:val="24"/>
          <w:szCs w:val="24"/>
        </w:rPr>
      </w:pPr>
      <w:r w:rsidRPr="008263BE">
        <w:rPr>
          <w:rFonts w:ascii="Maiandra GD" w:hAnsi="Maiandra GD"/>
          <w:b/>
          <w:sz w:val="24"/>
          <w:szCs w:val="24"/>
        </w:rPr>
        <w:t>How does our smell sense work?</w:t>
      </w:r>
    </w:p>
    <w:p w:rsidR="008263BE" w:rsidRPr="008263BE" w:rsidRDefault="008263BE" w:rsidP="003C4683">
      <w:pPr>
        <w:spacing w:after="0" w:line="240" w:lineRule="auto"/>
        <w:jc w:val="both"/>
        <w:rPr>
          <w:rFonts w:ascii="Maiandra GD" w:hAnsi="Maiandra GD"/>
          <w:b/>
          <w:sz w:val="24"/>
          <w:szCs w:val="24"/>
        </w:rPr>
      </w:pPr>
    </w:p>
    <w:p w:rsidR="0033735F" w:rsidRPr="003C4683" w:rsidRDefault="0033735F" w:rsidP="003C4683">
      <w:pPr>
        <w:pStyle w:val="NormalWeb"/>
        <w:shd w:val="clear" w:color="auto" w:fill="FFFFFF"/>
        <w:spacing w:before="0" w:beforeAutospacing="0" w:after="0" w:afterAutospacing="0"/>
        <w:jc w:val="both"/>
        <w:rPr>
          <w:rFonts w:ascii="Maiandra GD" w:hAnsi="Maiandra GD" w:cs="Helvetica"/>
          <w:color w:val="2B2B2B"/>
        </w:rPr>
      </w:pPr>
      <w:r w:rsidRPr="003C4683">
        <w:rPr>
          <w:rFonts w:ascii="Maiandra GD" w:hAnsi="Maiandra GD" w:cs="Helvetica"/>
          <w:color w:val="2B2B2B"/>
        </w:rPr>
        <w:t xml:space="preserve">Whenever we smell something, our nose and brain work together to make sense of hundreds of very tiny invisible particles, known as molecules or </w:t>
      </w:r>
      <w:proofErr w:type="gramStart"/>
      <w:r w:rsidRPr="003C4683">
        <w:rPr>
          <w:rFonts w:ascii="Maiandra GD" w:hAnsi="Maiandra GD" w:cs="Helvetica"/>
          <w:color w:val="2B2B2B"/>
        </w:rPr>
        <w:t>chemicals, that</w:t>
      </w:r>
      <w:proofErr w:type="gramEnd"/>
      <w:r w:rsidRPr="003C4683">
        <w:rPr>
          <w:rFonts w:ascii="Maiandra GD" w:hAnsi="Maiandra GD" w:cs="Helvetica"/>
          <w:color w:val="2B2B2B"/>
        </w:rPr>
        <w:t xml:space="preserve"> are floating in the air. If we sniff, more of these molecules can reach the roof of our nostrils and it is easier to smell a smell.</w:t>
      </w:r>
    </w:p>
    <w:p w:rsidR="0033735F" w:rsidRPr="003C4683" w:rsidRDefault="0033735F" w:rsidP="003C4683">
      <w:pPr>
        <w:pStyle w:val="NormalWeb"/>
        <w:shd w:val="clear" w:color="auto" w:fill="FFFFFF"/>
        <w:spacing w:before="0" w:beforeAutospacing="0" w:after="0" w:afterAutospacing="0"/>
        <w:jc w:val="both"/>
        <w:rPr>
          <w:rFonts w:ascii="Maiandra GD" w:hAnsi="Maiandra GD" w:cs="Helvetica"/>
          <w:color w:val="2B2B2B"/>
        </w:rPr>
      </w:pPr>
      <w:r w:rsidRPr="003C4683">
        <w:rPr>
          <w:rFonts w:ascii="Maiandra GD" w:hAnsi="Maiandra GD" w:cs="Helvetica"/>
          <w:color w:val="2B2B2B"/>
        </w:rPr>
        <w:t>The fact that we have two nostrils allows our brain to detect small differences in the number of molecules that reach each one, so we can follow a smell trail just like tracker dogs. Have you ever tried finding where a smell is coming from? See how hard it gets with one nostril blocked.</w:t>
      </w:r>
    </w:p>
    <w:p w:rsidR="0033735F" w:rsidRPr="003C4683" w:rsidRDefault="003C4683" w:rsidP="003C4683">
      <w:pPr>
        <w:spacing w:after="0" w:line="240" w:lineRule="auto"/>
        <w:jc w:val="both"/>
        <w:rPr>
          <w:rFonts w:ascii="Maiandra GD" w:hAnsi="Maiandra GD" w:cs="Helvetica"/>
          <w:color w:val="2B2B2B"/>
          <w:sz w:val="24"/>
          <w:szCs w:val="24"/>
          <w:shd w:val="clear" w:color="auto" w:fill="FFFFFF"/>
        </w:rPr>
      </w:pPr>
      <w:r w:rsidRPr="003C4683">
        <w:rPr>
          <w:rFonts w:ascii="Maiandra GD" w:hAnsi="Maiandra GD" w:cs="Helvetica"/>
          <w:color w:val="2B2B2B"/>
          <w:sz w:val="24"/>
          <w:szCs w:val="24"/>
          <w:shd w:val="clear" w:color="auto" w:fill="FFFFFF"/>
        </w:rPr>
        <w:t>Inside your nostrils, there are tiny things called </w:t>
      </w:r>
      <w:hyperlink r:id="rId5" w:history="1">
        <w:r w:rsidRPr="003C4683">
          <w:rPr>
            <w:rStyle w:val="Hyperlink"/>
            <w:rFonts w:ascii="Maiandra GD" w:hAnsi="Maiandra GD" w:cs="Helvetica"/>
            <w:color w:val="2377CB"/>
            <w:sz w:val="24"/>
            <w:szCs w:val="24"/>
            <w:shd w:val="clear" w:color="auto" w:fill="FFFFFF"/>
          </w:rPr>
          <w:t>neurons</w:t>
        </w:r>
      </w:hyperlink>
      <w:r w:rsidRPr="003C4683">
        <w:rPr>
          <w:rFonts w:ascii="Maiandra GD" w:hAnsi="Maiandra GD" w:cs="Helvetica"/>
          <w:color w:val="2B2B2B"/>
          <w:sz w:val="24"/>
          <w:szCs w:val="24"/>
          <w:shd w:val="clear" w:color="auto" w:fill="FFFFFF"/>
        </w:rPr>
        <w:t> that "talk” to each other using electrical messages (our brains are mostly made of neurons too, by the way).</w:t>
      </w:r>
    </w:p>
    <w:p w:rsidR="003C4683" w:rsidRPr="003C4683" w:rsidRDefault="003C4683" w:rsidP="003C4683">
      <w:pPr>
        <w:pStyle w:val="Heading2"/>
        <w:shd w:val="clear" w:color="auto" w:fill="FFFFFF"/>
        <w:spacing w:before="0" w:line="240" w:lineRule="auto"/>
        <w:jc w:val="both"/>
        <w:rPr>
          <w:rFonts w:ascii="Maiandra GD" w:hAnsi="Maiandra GD" w:cs="Helvetica"/>
          <w:b w:val="0"/>
          <w:bCs w:val="0"/>
          <w:color w:val="2B2B2B"/>
          <w:sz w:val="24"/>
          <w:szCs w:val="24"/>
        </w:rPr>
      </w:pPr>
      <w:r w:rsidRPr="003C4683">
        <w:rPr>
          <w:rFonts w:ascii="Maiandra GD" w:hAnsi="Maiandra GD" w:cs="Helvetica"/>
          <w:b w:val="0"/>
          <w:bCs w:val="0"/>
          <w:color w:val="2B2B2B"/>
          <w:sz w:val="24"/>
          <w:szCs w:val="24"/>
        </w:rPr>
        <w:t>Smell memories</w:t>
      </w:r>
    </w:p>
    <w:p w:rsidR="003C4683" w:rsidRPr="003C4683" w:rsidRDefault="003C4683" w:rsidP="003C4683">
      <w:pPr>
        <w:pStyle w:val="NormalWeb"/>
        <w:shd w:val="clear" w:color="auto" w:fill="FFFFFF"/>
        <w:spacing w:before="0" w:beforeAutospacing="0" w:after="0" w:afterAutospacing="0"/>
        <w:jc w:val="both"/>
        <w:rPr>
          <w:rFonts w:ascii="Maiandra GD" w:hAnsi="Maiandra GD" w:cs="Helvetica"/>
          <w:color w:val="2B2B2B"/>
        </w:rPr>
      </w:pPr>
      <w:r w:rsidRPr="003C4683">
        <w:rPr>
          <w:rFonts w:ascii="Maiandra GD" w:hAnsi="Maiandra GD" w:cs="Helvetica"/>
          <w:color w:val="2B2B2B"/>
        </w:rPr>
        <w:t>These type of tiny cells, called olfactory neurons (</w:t>
      </w:r>
      <w:r w:rsidRPr="003C4683">
        <w:rPr>
          <w:rStyle w:val="Emphasis"/>
          <w:rFonts w:ascii="Maiandra GD" w:hAnsi="Maiandra GD" w:cs="Helvetica"/>
          <w:color w:val="2B2B2B"/>
        </w:rPr>
        <w:t>olfaction</w:t>
      </w:r>
      <w:r w:rsidRPr="003C4683">
        <w:rPr>
          <w:rFonts w:ascii="Maiandra GD" w:hAnsi="Maiandra GD" w:cs="Helvetica"/>
          <w:color w:val="2B2B2B"/>
        </w:rPr>
        <w:t> means smell), have long </w:t>
      </w:r>
      <w:hyperlink r:id="rId6" w:history="1">
        <w:r w:rsidRPr="003C4683">
          <w:rPr>
            <w:rStyle w:val="Hyperlink"/>
            <w:rFonts w:ascii="Maiandra GD" w:eastAsiaTheme="majorEastAsia" w:hAnsi="Maiandra GD" w:cs="Helvetica"/>
            <w:color w:val="2377CB"/>
          </w:rPr>
          <w:t>cable-like connections</w:t>
        </w:r>
      </w:hyperlink>
      <w:r w:rsidRPr="003C4683">
        <w:rPr>
          <w:rFonts w:ascii="Maiandra GD" w:hAnsi="Maiandra GD" w:cs="Helvetica"/>
          <w:color w:val="2B2B2B"/>
        </w:rPr>
        <w:t> that send electrical messages to a spot at the front of the brain, known as the olfactory bulb. Each olfactory neuron connects with a different neuron in the olfactory bulb, which then sends this information to other areas of the brain.</w:t>
      </w:r>
    </w:p>
    <w:p w:rsidR="003C4683" w:rsidRPr="003C4683" w:rsidRDefault="003C4683" w:rsidP="003C4683">
      <w:pPr>
        <w:pStyle w:val="NormalWeb"/>
        <w:shd w:val="clear" w:color="auto" w:fill="FFFFFF"/>
        <w:spacing w:before="0" w:beforeAutospacing="0" w:after="0" w:afterAutospacing="0"/>
        <w:jc w:val="both"/>
        <w:rPr>
          <w:rFonts w:ascii="Maiandra GD" w:hAnsi="Maiandra GD" w:cs="Helvetica"/>
          <w:color w:val="2B2B2B"/>
        </w:rPr>
      </w:pPr>
      <w:r w:rsidRPr="003C4683">
        <w:rPr>
          <w:rFonts w:ascii="Maiandra GD" w:hAnsi="Maiandra GD" w:cs="Helvetica"/>
          <w:color w:val="2B2B2B"/>
        </w:rPr>
        <w:t>The parts of the brain that get these signals also do other things, such as </w:t>
      </w:r>
      <w:hyperlink r:id="rId7" w:history="1">
        <w:r w:rsidRPr="003C4683">
          <w:rPr>
            <w:rStyle w:val="Hyperlink"/>
            <w:rFonts w:ascii="Maiandra GD" w:eastAsiaTheme="majorEastAsia" w:hAnsi="Maiandra GD" w:cs="Helvetica"/>
            <w:color w:val="2377CB"/>
          </w:rPr>
          <w:t>storing memories</w:t>
        </w:r>
      </w:hyperlink>
      <w:r w:rsidRPr="003C4683">
        <w:rPr>
          <w:rFonts w:ascii="Maiandra GD" w:hAnsi="Maiandra GD" w:cs="Helvetica"/>
          <w:color w:val="2B2B2B"/>
        </w:rPr>
        <w:t> or provoking emotions. That is why some smells can bring back old memories.</w:t>
      </w:r>
    </w:p>
    <w:p w:rsidR="003C4683" w:rsidRPr="003C4683" w:rsidRDefault="003C4683" w:rsidP="003C4683">
      <w:pPr>
        <w:spacing w:after="0" w:line="240" w:lineRule="auto"/>
        <w:jc w:val="both"/>
        <w:rPr>
          <w:rFonts w:ascii="Maiandra GD" w:hAnsi="Maiandra GD"/>
          <w:sz w:val="24"/>
          <w:szCs w:val="24"/>
        </w:rPr>
      </w:pPr>
    </w:p>
    <w:p w:rsidR="003C4683" w:rsidRDefault="003C4683" w:rsidP="003C4683">
      <w:pPr>
        <w:spacing w:after="0" w:line="240" w:lineRule="auto"/>
        <w:jc w:val="both"/>
        <w:rPr>
          <w:rFonts w:ascii="Maiandra GD" w:hAnsi="Maiandra GD"/>
          <w:b/>
          <w:sz w:val="24"/>
          <w:szCs w:val="24"/>
        </w:rPr>
      </w:pPr>
      <w:r w:rsidRPr="008263BE">
        <w:rPr>
          <w:rFonts w:ascii="Maiandra GD" w:hAnsi="Maiandra GD"/>
          <w:b/>
          <w:sz w:val="24"/>
          <w:szCs w:val="24"/>
        </w:rPr>
        <w:t>How does the touch sense work?</w:t>
      </w:r>
    </w:p>
    <w:p w:rsidR="008263BE" w:rsidRPr="008263BE" w:rsidRDefault="008263BE" w:rsidP="003C4683">
      <w:pPr>
        <w:spacing w:after="0" w:line="240" w:lineRule="auto"/>
        <w:jc w:val="both"/>
        <w:rPr>
          <w:rFonts w:ascii="Maiandra GD" w:hAnsi="Maiandra GD"/>
          <w:b/>
          <w:sz w:val="24"/>
          <w:szCs w:val="24"/>
        </w:rPr>
      </w:pPr>
    </w:p>
    <w:p w:rsidR="003C4683" w:rsidRPr="008E28D8" w:rsidRDefault="003C4683" w:rsidP="003C4683">
      <w:pPr>
        <w:spacing w:after="0" w:line="240" w:lineRule="auto"/>
        <w:jc w:val="both"/>
        <w:rPr>
          <w:rFonts w:ascii="Maiandra GD" w:hAnsi="Maiandra GD"/>
          <w:color w:val="212121"/>
          <w:shd w:val="clear" w:color="auto" w:fill="FFFFFF"/>
        </w:rPr>
      </w:pPr>
      <w:r w:rsidRPr="008E28D8">
        <w:rPr>
          <w:rFonts w:ascii="Maiandra GD" w:hAnsi="Maiandra GD"/>
          <w:color w:val="212121"/>
          <w:shd w:val="clear" w:color="auto" w:fill="FFFFFF"/>
        </w:rPr>
        <w:t xml:space="preserve">The sensation of touch is mediated by </w:t>
      </w:r>
      <w:proofErr w:type="spellStart"/>
      <w:r w:rsidRPr="008E28D8">
        <w:rPr>
          <w:rFonts w:ascii="Maiandra GD" w:hAnsi="Maiandra GD"/>
          <w:color w:val="212121"/>
          <w:shd w:val="clear" w:color="auto" w:fill="FFFFFF"/>
        </w:rPr>
        <w:t>mechanosensory</w:t>
      </w:r>
      <w:proofErr w:type="spellEnd"/>
      <w:r w:rsidRPr="008E28D8">
        <w:rPr>
          <w:rFonts w:ascii="Maiandra GD" w:hAnsi="Maiandra GD"/>
          <w:color w:val="212121"/>
          <w:shd w:val="clear" w:color="auto" w:fill="FFFFFF"/>
        </w:rPr>
        <w:t xml:space="preserve"> neurons that are embedded in skin and relay signals from the periphery to the central nervous system. During embryogenesis, axons elongate from these neurons to make contact with the developing skin. Concurrently, the epithelium of skin transforms from a homogeneous tissue into a heterogeneous organ that is made up of distinct layers and </w:t>
      </w:r>
      <w:proofErr w:type="spellStart"/>
      <w:r w:rsidRPr="008E28D8">
        <w:rPr>
          <w:rFonts w:ascii="Maiandra GD" w:hAnsi="Maiandra GD"/>
          <w:color w:val="212121"/>
          <w:shd w:val="clear" w:color="auto" w:fill="FFFFFF"/>
        </w:rPr>
        <w:t>microdomains</w:t>
      </w:r>
      <w:proofErr w:type="spellEnd"/>
      <w:r w:rsidRPr="008E28D8">
        <w:rPr>
          <w:rFonts w:ascii="Maiandra GD" w:hAnsi="Maiandra GD"/>
          <w:color w:val="212121"/>
          <w:shd w:val="clear" w:color="auto" w:fill="FFFFFF"/>
        </w:rPr>
        <w:t xml:space="preserve">. Throughout this process, each neuronal terminal must form connections with an appropriate skin region to serve its function. This Review presents current knowledge of the development of the sensory </w:t>
      </w:r>
      <w:proofErr w:type="spellStart"/>
      <w:r w:rsidRPr="008E28D8">
        <w:rPr>
          <w:rFonts w:ascii="Maiandra GD" w:hAnsi="Maiandra GD"/>
          <w:color w:val="212121"/>
          <w:shd w:val="clear" w:color="auto" w:fill="FFFFFF"/>
        </w:rPr>
        <w:t>microdomains</w:t>
      </w:r>
      <w:proofErr w:type="spellEnd"/>
      <w:r w:rsidRPr="008E28D8">
        <w:rPr>
          <w:rFonts w:ascii="Maiandra GD" w:hAnsi="Maiandra GD"/>
          <w:color w:val="212121"/>
          <w:shd w:val="clear" w:color="auto" w:fill="FFFFFF"/>
        </w:rPr>
        <w:t xml:space="preserve"> in mammalian skin and the </w:t>
      </w:r>
      <w:proofErr w:type="spellStart"/>
      <w:r w:rsidRPr="008E28D8">
        <w:rPr>
          <w:rFonts w:ascii="Maiandra GD" w:hAnsi="Maiandra GD"/>
          <w:color w:val="212121"/>
          <w:shd w:val="clear" w:color="auto" w:fill="FFFFFF"/>
        </w:rPr>
        <w:t>mechanosensory</w:t>
      </w:r>
      <w:proofErr w:type="spellEnd"/>
      <w:r w:rsidRPr="008E28D8">
        <w:rPr>
          <w:rFonts w:ascii="Maiandra GD" w:hAnsi="Maiandra GD"/>
          <w:color w:val="212121"/>
          <w:shd w:val="clear" w:color="auto" w:fill="FFFFFF"/>
        </w:rPr>
        <w:t xml:space="preserve"> neurons that innervate them.</w:t>
      </w:r>
    </w:p>
    <w:p w:rsidR="003C4683" w:rsidRPr="003C4683" w:rsidRDefault="003C4683" w:rsidP="003C4683">
      <w:pPr>
        <w:spacing w:after="0" w:line="240" w:lineRule="auto"/>
        <w:jc w:val="both"/>
        <w:rPr>
          <w:rFonts w:ascii="Maiandra GD" w:hAnsi="Maiandra GD"/>
          <w:sz w:val="24"/>
          <w:szCs w:val="24"/>
        </w:rPr>
      </w:pPr>
      <w:r w:rsidRPr="008E28D8">
        <w:rPr>
          <w:rFonts w:ascii="Maiandra GD" w:hAnsi="Maiandra GD"/>
          <w:color w:val="212121"/>
          <w:shd w:val="clear" w:color="auto" w:fill="FFFFFF"/>
        </w:rPr>
        <w:t>Like all senses, the sense of touch allows us to gather information about the people and things in the world around us. What sets touch apart is its intimacy, as it requires direct contact with skin, the sensory organ of tactile sensation</w:t>
      </w:r>
      <w:r w:rsidRPr="003C4683">
        <w:rPr>
          <w:rFonts w:ascii="Maiandra GD" w:hAnsi="Maiandra GD"/>
          <w:color w:val="212121"/>
          <w:sz w:val="24"/>
          <w:szCs w:val="24"/>
          <w:shd w:val="clear" w:color="auto" w:fill="FFFFFF"/>
        </w:rPr>
        <w:t xml:space="preserve">. Humans constantly rely on tactile feedback for mundane tasks such as fishing keys out of a cluttered pocket as well as essential </w:t>
      </w:r>
      <w:proofErr w:type="spellStart"/>
      <w:r w:rsidRPr="003C4683">
        <w:rPr>
          <w:rFonts w:ascii="Maiandra GD" w:hAnsi="Maiandra GD"/>
          <w:color w:val="212121"/>
          <w:sz w:val="24"/>
          <w:szCs w:val="24"/>
          <w:shd w:val="clear" w:color="auto" w:fill="FFFFFF"/>
        </w:rPr>
        <w:t>behaviors</w:t>
      </w:r>
      <w:proofErr w:type="spellEnd"/>
      <w:r w:rsidRPr="003C4683">
        <w:rPr>
          <w:rFonts w:ascii="Maiandra GD" w:hAnsi="Maiandra GD"/>
          <w:color w:val="212121"/>
          <w:sz w:val="24"/>
          <w:szCs w:val="24"/>
          <w:shd w:val="clear" w:color="auto" w:fill="FFFFFF"/>
        </w:rPr>
        <w:t xml:space="preserve"> such as manipulating food to feed ourselves and our offspring.</w:t>
      </w:r>
    </w:p>
    <w:sectPr w:rsidR="003C4683" w:rsidRPr="003C4683" w:rsidSect="008263BE">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36093"/>
    <w:multiLevelType w:val="multilevel"/>
    <w:tmpl w:val="A38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useFELayout/>
  </w:compat>
  <w:rsids>
    <w:rsidRoot w:val="0033735F"/>
    <w:rsid w:val="0033735F"/>
    <w:rsid w:val="003A671E"/>
    <w:rsid w:val="003C4683"/>
    <w:rsid w:val="008263BE"/>
    <w:rsid w:val="008E28D8"/>
    <w:rsid w:val="00925E27"/>
    <w:rsid w:val="00FF3F2F"/>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27"/>
  </w:style>
  <w:style w:type="paragraph" w:styleId="Heading1">
    <w:name w:val="heading 1"/>
    <w:basedOn w:val="Normal"/>
    <w:link w:val="Heading1Char"/>
    <w:uiPriority w:val="9"/>
    <w:qFormat/>
    <w:rsid w:val="003373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73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3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73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35F"/>
    <w:rPr>
      <w:b/>
      <w:bCs/>
    </w:rPr>
  </w:style>
  <w:style w:type="character" w:customStyle="1" w:styleId="Heading2Char">
    <w:name w:val="Heading 2 Char"/>
    <w:basedOn w:val="DefaultParagraphFont"/>
    <w:link w:val="Heading2"/>
    <w:uiPriority w:val="9"/>
    <w:semiHidden/>
    <w:rsid w:val="0033735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C4683"/>
    <w:rPr>
      <w:color w:val="0000FF"/>
      <w:u w:val="single"/>
    </w:rPr>
  </w:style>
  <w:style w:type="character" w:styleId="Emphasis">
    <w:name w:val="Emphasis"/>
    <w:basedOn w:val="DefaultParagraphFont"/>
    <w:uiPriority w:val="20"/>
    <w:qFormat/>
    <w:rsid w:val="003C4683"/>
    <w:rPr>
      <w:i/>
      <w:iCs/>
    </w:rPr>
  </w:style>
</w:styles>
</file>

<file path=word/webSettings.xml><?xml version="1.0" encoding="utf-8"?>
<w:webSettings xmlns:r="http://schemas.openxmlformats.org/officeDocument/2006/relationships" xmlns:w="http://schemas.openxmlformats.org/wordprocessingml/2006/main">
  <w:divs>
    <w:div w:id="36666809">
      <w:bodyDiv w:val="1"/>
      <w:marLeft w:val="0"/>
      <w:marRight w:val="0"/>
      <w:marTop w:val="0"/>
      <w:marBottom w:val="0"/>
      <w:divBdr>
        <w:top w:val="none" w:sz="0" w:space="0" w:color="auto"/>
        <w:left w:val="none" w:sz="0" w:space="0" w:color="auto"/>
        <w:bottom w:val="none" w:sz="0" w:space="0" w:color="auto"/>
        <w:right w:val="none" w:sz="0" w:space="0" w:color="auto"/>
      </w:divBdr>
    </w:div>
    <w:div w:id="141167654">
      <w:bodyDiv w:val="1"/>
      <w:marLeft w:val="0"/>
      <w:marRight w:val="0"/>
      <w:marTop w:val="0"/>
      <w:marBottom w:val="0"/>
      <w:divBdr>
        <w:top w:val="none" w:sz="0" w:space="0" w:color="auto"/>
        <w:left w:val="none" w:sz="0" w:space="0" w:color="auto"/>
        <w:bottom w:val="none" w:sz="0" w:space="0" w:color="auto"/>
        <w:right w:val="none" w:sz="0" w:space="0" w:color="auto"/>
      </w:divBdr>
      <w:divsChild>
        <w:div w:id="25494867">
          <w:marLeft w:val="0"/>
          <w:marRight w:val="0"/>
          <w:marTop w:val="0"/>
          <w:marBottom w:val="0"/>
          <w:divBdr>
            <w:top w:val="none" w:sz="0" w:space="0" w:color="auto"/>
            <w:left w:val="none" w:sz="0" w:space="0" w:color="auto"/>
            <w:bottom w:val="none" w:sz="0" w:space="0" w:color="auto"/>
            <w:right w:val="none" w:sz="0" w:space="0" w:color="auto"/>
          </w:divBdr>
        </w:div>
        <w:div w:id="1273511499">
          <w:marLeft w:val="0"/>
          <w:marRight w:val="0"/>
          <w:marTop w:val="0"/>
          <w:marBottom w:val="0"/>
          <w:divBdr>
            <w:top w:val="none" w:sz="0" w:space="0" w:color="auto"/>
            <w:left w:val="none" w:sz="0" w:space="0" w:color="auto"/>
            <w:bottom w:val="none" w:sz="0" w:space="0" w:color="auto"/>
            <w:right w:val="none" w:sz="0" w:space="0" w:color="auto"/>
          </w:divBdr>
        </w:div>
        <w:div w:id="1387217431">
          <w:marLeft w:val="0"/>
          <w:marRight w:val="0"/>
          <w:marTop w:val="0"/>
          <w:marBottom w:val="0"/>
          <w:divBdr>
            <w:top w:val="none" w:sz="0" w:space="0" w:color="auto"/>
            <w:left w:val="none" w:sz="0" w:space="0" w:color="auto"/>
            <w:bottom w:val="none" w:sz="0" w:space="0" w:color="auto"/>
            <w:right w:val="none" w:sz="0" w:space="0" w:color="auto"/>
          </w:divBdr>
        </w:div>
      </w:divsChild>
    </w:div>
    <w:div w:id="268707756">
      <w:bodyDiv w:val="1"/>
      <w:marLeft w:val="0"/>
      <w:marRight w:val="0"/>
      <w:marTop w:val="0"/>
      <w:marBottom w:val="0"/>
      <w:divBdr>
        <w:top w:val="none" w:sz="0" w:space="0" w:color="auto"/>
        <w:left w:val="none" w:sz="0" w:space="0" w:color="auto"/>
        <w:bottom w:val="none" w:sz="0" w:space="0" w:color="auto"/>
        <w:right w:val="none" w:sz="0" w:space="0" w:color="auto"/>
      </w:divBdr>
    </w:div>
    <w:div w:id="847600242">
      <w:bodyDiv w:val="1"/>
      <w:marLeft w:val="0"/>
      <w:marRight w:val="0"/>
      <w:marTop w:val="0"/>
      <w:marBottom w:val="0"/>
      <w:divBdr>
        <w:top w:val="none" w:sz="0" w:space="0" w:color="auto"/>
        <w:left w:val="none" w:sz="0" w:space="0" w:color="auto"/>
        <w:bottom w:val="none" w:sz="0" w:space="0" w:color="auto"/>
        <w:right w:val="none" w:sz="0" w:space="0" w:color="auto"/>
      </w:divBdr>
    </w:div>
    <w:div w:id="1497530345">
      <w:bodyDiv w:val="1"/>
      <w:marLeft w:val="0"/>
      <w:marRight w:val="0"/>
      <w:marTop w:val="0"/>
      <w:marBottom w:val="0"/>
      <w:divBdr>
        <w:top w:val="none" w:sz="0" w:space="0" w:color="auto"/>
        <w:left w:val="none" w:sz="0" w:space="0" w:color="auto"/>
        <w:bottom w:val="none" w:sz="0" w:space="0" w:color="auto"/>
        <w:right w:val="none" w:sz="0" w:space="0" w:color="auto"/>
      </w:divBdr>
    </w:div>
    <w:div w:id="1595934995">
      <w:bodyDiv w:val="1"/>
      <w:marLeft w:val="0"/>
      <w:marRight w:val="0"/>
      <w:marTop w:val="0"/>
      <w:marBottom w:val="0"/>
      <w:divBdr>
        <w:top w:val="none" w:sz="0" w:space="0" w:color="auto"/>
        <w:left w:val="none" w:sz="0" w:space="0" w:color="auto"/>
        <w:bottom w:val="none" w:sz="0" w:space="0" w:color="auto"/>
        <w:right w:val="none" w:sz="0" w:space="0" w:color="auto"/>
      </w:divBdr>
      <w:divsChild>
        <w:div w:id="398794938">
          <w:marLeft w:val="0"/>
          <w:marRight w:val="0"/>
          <w:marTop w:val="0"/>
          <w:marBottom w:val="0"/>
          <w:divBdr>
            <w:top w:val="none" w:sz="0" w:space="0" w:color="auto"/>
            <w:left w:val="none" w:sz="0" w:space="0" w:color="auto"/>
            <w:bottom w:val="none" w:sz="0" w:space="0" w:color="auto"/>
            <w:right w:val="none" w:sz="0" w:space="0" w:color="auto"/>
          </w:divBdr>
          <w:divsChild>
            <w:div w:id="950013910">
              <w:marLeft w:val="0"/>
              <w:marRight w:val="0"/>
              <w:marTop w:val="0"/>
              <w:marBottom w:val="0"/>
              <w:divBdr>
                <w:top w:val="none" w:sz="0" w:space="0" w:color="auto"/>
                <w:left w:val="none" w:sz="0" w:space="0" w:color="auto"/>
                <w:bottom w:val="none" w:sz="0" w:space="0" w:color="auto"/>
                <w:right w:val="none" w:sz="0" w:space="0" w:color="auto"/>
              </w:divBdr>
              <w:divsChild>
                <w:div w:id="928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2526">
          <w:marLeft w:val="0"/>
          <w:marRight w:val="0"/>
          <w:marTop w:val="0"/>
          <w:marBottom w:val="0"/>
          <w:divBdr>
            <w:top w:val="none" w:sz="0" w:space="0" w:color="auto"/>
            <w:left w:val="none" w:sz="0" w:space="0" w:color="auto"/>
            <w:bottom w:val="none" w:sz="0" w:space="0" w:color="auto"/>
            <w:right w:val="none" w:sz="0" w:space="0" w:color="auto"/>
          </w:divBdr>
          <w:divsChild>
            <w:div w:id="850607049">
              <w:marLeft w:val="0"/>
              <w:marRight w:val="0"/>
              <w:marTop w:val="0"/>
              <w:marBottom w:val="0"/>
              <w:divBdr>
                <w:top w:val="none" w:sz="0" w:space="0" w:color="auto"/>
                <w:left w:val="none" w:sz="0" w:space="0" w:color="auto"/>
                <w:bottom w:val="none" w:sz="0" w:space="0" w:color="auto"/>
                <w:right w:val="none" w:sz="0" w:space="0" w:color="auto"/>
              </w:divBdr>
              <w:divsChild>
                <w:div w:id="1485928628">
                  <w:marLeft w:val="0"/>
                  <w:marRight w:val="0"/>
                  <w:marTop w:val="0"/>
                  <w:marBottom w:val="0"/>
                  <w:divBdr>
                    <w:top w:val="none" w:sz="0" w:space="0" w:color="auto"/>
                    <w:left w:val="none" w:sz="0" w:space="0" w:color="auto"/>
                    <w:bottom w:val="none" w:sz="0" w:space="0" w:color="auto"/>
                    <w:right w:val="none" w:sz="0" w:space="0" w:color="auto"/>
                  </w:divBdr>
                  <w:divsChild>
                    <w:div w:id="1329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bi.uq.edu.au/brain-basics/memory/where-are-memories-sto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bi.uq.edu.au/brain/brain-anatomy/axons-cable-transmission-neurons" TargetMode="External"/><Relationship Id="rId5" Type="http://schemas.openxmlformats.org/officeDocument/2006/relationships/hyperlink" Target="https://qbi.uq.edu.au/brain/brain-anatomy/what-neur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cp:lastPrinted>2023-02-09T11:10:00Z</cp:lastPrinted>
  <dcterms:created xsi:type="dcterms:W3CDTF">2023-02-09T10:21:00Z</dcterms:created>
  <dcterms:modified xsi:type="dcterms:W3CDTF">2023-02-09T11:13:00Z</dcterms:modified>
</cp:coreProperties>
</file>