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regularz"/>
      <w:r>
        <w:t xml:space="preserve">Regularz</w:t>
      </w:r>
      <w:bookmarkEnd w:id="20"/>
    </w:p>
    <w:p>
      <w:pPr>
        <w:pStyle w:val="Heading2"/>
      </w:pPr>
      <w:bookmarkStart w:id="21" w:name="regularz-student-proposal"/>
      <w:r>
        <w:t xml:space="preserve">Regularz</w:t>
      </w:r>
      <w:r>
        <w:t xml:space="preserve"> </w:t>
      </w:r>
      <w:r>
        <w:rPr>
          <w:i/>
        </w:rPr>
        <w:t xml:space="preserve">(student proposal)</w:t>
      </w:r>
      <w:bookmarkEnd w:id="21"/>
    </w:p>
    <w:p>
      <w:pPr>
        <w:pStyle w:val="AssessBox"/>
      </w:pPr>
      <w:r>
        <w:rPr>
          <w:b/>
        </w:rPr>
        <w:t xml:space="preserve">Assessment:</w:t>
      </w:r>
      <w:r>
        <w:t xml:space="preserve"> </w:t>
      </w:r>
      <w:r>
        <w:t xml:space="preserve">🔶 Fit with adjustments ·</w:t>
      </w:r>
      <w:r>
        <w:t xml:space="preserve"> </w:t>
      </w:r>
      <w:r>
        <w:rPr>
          <w:b/>
        </w:rPr>
        <w:t xml:space="preserve">Category:</w:t>
      </w:r>
      <w:r>
        <w:t xml:space="preserve"> </w:t>
      </w:r>
      <w:r>
        <w:t xml:space="preserve">GovTech ·</w:t>
      </w:r>
      <w:r>
        <w:t xml:space="preserve"> </w:t>
      </w:r>
      <w:r>
        <w:rPr>
          <w:b/>
        </w:rPr>
        <w:t xml:space="preserve">Assessed:</w:t>
      </w:r>
      <w:r>
        <w:t xml:space="preserve"> </w:t>
      </w:r>
      <w:r>
        <w:t xml:space="preserve">2026-09-21 ·</w:t>
      </w:r>
      <w:r>
        <w:t xml:space="preserve"> </w:t>
      </w:r>
      <w:r>
        <w:rPr>
          <w:b/>
        </w:rPr>
        <w:t xml:space="preserve">Status:</w:t>
      </w:r>
      <w:r>
        <w:t xml:space="preserve"> </w:t>
      </w:r>
      <w:r>
        <w:t xml:space="preserve">awaiting instructor approval</w:t>
      </w:r>
    </w:p>
    <w:p>
      <w:pPr>
        <w:pStyle w:val="BodyText"/>
      </w:pPr>
      <w:r>
        <w:rPr>
          <w:b/>
        </w:rPr>
        <w:t xml:space="preserve">Proposal (as submitted):</w:t>
      </w:r>
      <w:r>
        <w:t xml:space="preserve"> </w:t>
      </w:r>
      <w:r>
        <w:t xml:space="preserve">A mobile pickup-ordering app giving small Singapore F&amp;B businesses a direct brand channel (vs commission-heavy marketplaces like Grab/Foodpanda or generic POS terminals). Customers browse meals/drinks with live stock, order made-to-order food, and get collection ETAs from a C++ queue-estimation service (moving-window / rolling-average of per-item prep time against the active-order backlog). Collection-only: a UUID order-bound QR code is generated after payment and scanned on the vendor device to confirm pickup. Inventory updates concurrently and safely (DB transactions reserve/restore stock, preventing overselling the last item). A data-driven CRM uses purchase histories to deliver personalized rewards (not flat points). Load-bearing C++: a cloud-hosted queue-management service on Linux that manages the live order queue, verifies payment/kitchen-status updates, computes ETAs, and stores order/ETA data in Firebase with transaction-safe atomic processing, pushing real-time updates to customer phones and the vendor tablet (mobile web). Custom tool: an F&amp;B Operations Editor (staff preview/modify stock, add/remove menu items, edit loyalty rewards, customize the interface). CI/deployment flow with staging→production and regression gates. Design features: branded mobile menu, end-to-end pickup ordering with live collection tracking + QR, vendor dashboard (orders/inventory), and personalized loyalty (a virtual wallet tracking purchases/rewards).</w:t>
      </w:r>
    </w:p>
    <w:p>
      <w:pPr>
        <w:pStyle w:val="BodyText"/>
      </w:pPr>
      <w:r>
        <w:rPr>
          <w:b/>
        </w:rPr>
        <w:t xml:space="preserve">Category note:</w:t>
      </w:r>
      <w:r>
        <w:t xml:space="preserve"> </w:t>
      </w:r>
      <w:r>
        <w:t xml:space="preserve">filed under</w:t>
      </w:r>
      <w:r>
        <w:t xml:space="preserve"> </w:t>
      </w:r>
      <w:r>
        <w:rPr>
          <w:b/>
        </w:rPr>
        <w:t xml:space="preserve">GovTech</w:t>
      </w:r>
      <w:r>
        <w:t xml:space="preserve"> </w:t>
      </w:r>
      <w:r>
        <w:t xml:space="preserve">— the load-bearing spine mirrors GovTech's "queue management" example (simulate/track a queue, real-time dashboard, service-flow/ops editor) as a</w:t>
      </w:r>
      <w:r>
        <w:t xml:space="preserve"> </w:t>
      </w:r>
      <w:r>
        <w:rPr>
          <w:b/>
        </w:rPr>
        <w:t xml:space="preserve">two-role service platform</w:t>
      </w:r>
      <w:r>
        <w:t xml:space="preserve"> </w:t>
      </w:r>
      <w:r>
        <w:t xml:space="preserve">(customer + vendor, order → prepare → ready → collected workflow with status tracking). Runner-ups:</w:t>
      </w:r>
      <w:r>
        <w:t xml:space="preserve"> </w:t>
      </w:r>
      <w:r>
        <w:rPr>
          <w:b/>
        </w:rPr>
        <w:t xml:space="preserve">CMS</w:t>
      </w:r>
      <w:r>
        <w:t xml:space="preserve"> </w:t>
      </w:r>
      <w:r>
        <w:t xml:space="preserve">(its "restaurant menu &amp; ordering" example — menu authoring + customer ordering) and</w:t>
      </w:r>
      <w:r>
        <w:t xml:space="preserve"> </w:t>
      </w:r>
      <w:r>
        <w:rPr>
          <w:b/>
        </w:rPr>
        <w:t xml:space="preserve">Fintech</w:t>
      </w:r>
      <w:r>
        <w:t xml:space="preserve"> </w:t>
      </w:r>
      <w:r>
        <w:t xml:space="preserve">(payment/wallet/transaction-safe), which fit narrower slices.</w:t>
      </w:r>
    </w:p>
    <w:p>
      <w:pPr>
        <w:pStyle w:val="BodyText"/>
      </w:pPr>
      <w:r>
        <w:rPr>
          <w:b/>
        </w:rPr>
        <w:t xml:space="preserve">Adjustments required for approval: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Clear the 2D gate with a custom-rendered data surface.</w:t>
      </w:r>
      <w:r>
        <w:t xml:space="preserve"> </w:t>
      </w:r>
      <w:r>
        <w:t xml:space="preserve">The vendor dashboard (live order queue, inventory, ETA/collection tracking) should be a genuinely</w:t>
      </w:r>
      <w:r>
        <w:t xml:space="preserve"> </w:t>
      </w:r>
      <w:r>
        <w:rPr>
          <w:b/>
        </w:rPr>
        <w:t xml:space="preserve">custom-rendered OpenGL ES data-display surface</w:t>
      </w:r>
      <w:r>
        <w:t xml:space="preserve"> </w:t>
      </w:r>
      <w:r>
        <w:t xml:space="preserve">(like the GovTech dashboard-rendering goal), not only native widgets/tables — otherwise the app risks collapsing into ordinary CRUD.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Payments are mock/sandbox — no real money.</w:t>
      </w:r>
      <w:r>
        <w:t xml:space="preserve"> </w:t>
      </w:r>
      <w:r>
        <w:t xml:space="preserve">Use a simulated/sandbox payment step (no live payment gateway, no real funds), and treat the "virtual wallet" as</w:t>
      </w:r>
      <w:r>
        <w:t xml:space="preserve"> </w:t>
      </w:r>
      <w:r>
        <w:rPr>
          <w:b/>
        </w:rPr>
        <w:t xml:space="preserve">in-app loyalty points</w:t>
      </w:r>
      <w:r>
        <w:t xml:space="preserve">, not real currency. This keeps the project in scope for the module (and out of Fintech's regulated territory).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Keep the queue/ETA + concurrency-safe transactions as the team's own load-bearing C++</w:t>
      </w:r>
      <w:r>
        <w:t xml:space="preserve"> </w:t>
      </w:r>
      <w:r>
        <w:t xml:space="preserve">(which the proposal commits to). The</w:t>
      </w:r>
      <w:r>
        <w:t xml:space="preserve"> </w:t>
      </w:r>
      <w:r>
        <w:rPr>
          <w:b/>
        </w:rPr>
        <w:t xml:space="preserve">QR order-collection pipeline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</w:rPr>
        <w:t xml:space="preserve">personalized CRM/loyalty engine</w:t>
      </w:r>
      <w:r>
        <w:t xml:space="preserve"> </w:t>
      </w:r>
      <w:r>
        <w:t xml:space="preserve">are novel for this category's civic-flavoured pool — propose them as instructor-approved new pool goals (see below).</w:t>
      </w:r>
    </w:p>
    <w:p>
      <w:pPr>
        <w:pStyle w:val="FirstParagraph"/>
      </w:pPr>
      <w:r>
        <w:rPr>
          <w:i/>
        </w:rPr>
        <w:t xml:space="preserve">References:</w:t>
      </w:r>
    </w:p>
    <w:p>
      <w:pPr>
        <w:numPr>
          <w:ilvl w:val="0"/>
          <w:numId w:val="1002"/>
        </w:numPr>
        <w:pStyle w:val="Compact"/>
      </w:pPr>
      <w:hyperlink r:id="rId22">
        <w:r>
          <w:rPr>
            <w:rStyle w:val="Hyperlink"/>
          </w:rPr>
          <w:t xml:space="preserve">Toast (toasttab.com) — Wikipedia: a cloud restaurant POS + mobile ordering + customer loyalty/promotions platform (a direct-brand alternative to marketplaces and dedicated terminals)</w:t>
        </w:r>
      </w:hyperlink>
    </w:p>
    <w:p>
      <w:pPr>
        <w:numPr>
          <w:ilvl w:val="0"/>
          <w:numId w:val="1002"/>
        </w:numPr>
        <w:pStyle w:val="Compact"/>
      </w:pPr>
      <w:hyperlink r:id="rId23">
        <w:r>
          <w:rPr>
            <w:rStyle w:val="Hyperlink"/>
          </w:rPr>
          <w:t xml:space="preserve">Ritual (ritual.co) — an order-ahead / skip-the-line pickup app that positions against commission-heavy marketplaces and gives restaurants an affordable direct digital channel</w:t>
        </w:r>
      </w:hyperlink>
    </w:p>
    <w:p>
      <w:pPr>
        <w:numPr>
          <w:ilvl w:val="0"/>
          <w:numId w:val="1002"/>
        </w:numPr>
        <w:pStyle w:val="Compact"/>
      </w:pPr>
      <w:hyperlink r:id="rId24">
        <w:r>
          <w:rPr>
            <w:rStyle w:val="Hyperlink"/>
          </w:rPr>
          <w:t xml:space="preserve">Olo (olo.com) — a restaurant technology platform for direct branded digital ordering, payments and loyalty (not a marketplace)</w:t>
        </w:r>
      </w:hyperlink>
    </w:p>
    <w:p>
      <w:pPr>
        <w:pStyle w:val="Heading3"/>
      </w:pPr>
      <w:bookmarkStart w:id="25" w:name="core-tech-requirements"/>
      <w:r>
        <w:t xml:space="preserve">Core Tech Requirements</w:t>
      </w:r>
      <w:bookmarkEnd w:id="25"/>
    </w:p>
    <w:p>
      <w:pPr>
        <w:pStyle w:val="FirstParagraph"/>
      </w:pPr>
      <w:r>
        <w:t xml:space="preserve">Legend: ✅ Applies directly | 🔶 Applies with domain adaptation | 🔵 Optional | ❌ Not needed | ⏭️ Second trimester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Core Tech 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Regularz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External Database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Authentication ⏭️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Analytics ⏭️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Real-time C++ Simulation Loop and/or C++ Performant Service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Application Communication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Continuous Integration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Data-Driven Architecture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Front-end + Back-end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 Tools Development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2D Graphical Output</w:t>
            </w:r>
          </w:p>
        </w:tc>
        <w:tc>
          <w:p>
            <w:pPr>
              <w:pStyle w:val="Compact"/>
              <w:jc w:val="left"/>
            </w:pPr>
            <w:r>
              <w:t xml:space="preserve">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3D (strong students only)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Networking System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/>
        </w:rPr>
        <w:t xml:space="preserve">How each requirement applies:</w:t>
      </w:r>
    </w:p>
    <w:p>
      <w:pPr>
        <w:pStyle w:val="PlatformBox"/>
      </w:pPr>
      <w:r>
        <w:rPr>
          <w:i/>
        </w:rPr>
        <w:t xml:space="preserve">Platform fit:</w:t>
      </w:r>
      <w:r>
        <w:t xml:space="preserve"> </w:t>
      </w:r>
      <w:r>
        <w:rPr>
          <w:b/>
        </w:rPr>
        <w:t xml:space="preserve">Main:</w:t>
      </w:r>
      <w:r>
        <w:t xml:space="preserve"> </w:t>
      </w:r>
      <w:r>
        <w:t xml:space="preserve">Web browser on mobile — the customer app and the vendor tablet both run as a mobile web front end (HTML/JS/CSS + the C++ engine compiled to WASM via Emscripten), touch-first (device: Pixel 9a); the C++ queue service runs on a Linux cloud host.</w:t>
      </w:r>
      <w:r>
        <w:t xml:space="preserve"> </w:t>
      </w:r>
      <w:r>
        <w:rPr>
          <w:b/>
        </w:rPr>
        <w:t xml:space="preserve">Extended:</w:t>
      </w:r>
      <w:r>
        <w:t xml:space="preserve"> </w:t>
      </w:r>
      <w:r>
        <w:t xml:space="preserve">Firebase + the Linux server (already the home of the queue service) set up by M2 (full use T2).</w:t>
      </w:r>
    </w:p>
    <w:p>
      <w:pPr>
        <w:pStyle w:val="FrontendBox"/>
      </w:pPr>
      <w:r>
        <w:rPr>
          <w:b/>
        </w:rPr>
        <w:t xml:space="preserve">Front end:</w:t>
      </w:r>
      <w:r>
        <w:t xml:space="preserve"> </w:t>
      </w:r>
      <w:r>
        <w:t xml:space="preserve">The branded menu with live stock, item customization + order flow, live collection/ETA tracking and the QR screen (customer); and the vendor dashboard (order queue, inventory, ready/collected) — with a custom-rendered queue/ETA/inventory data surface (OpenGL ES / WebGL).</w:t>
      </w:r>
      <w:r>
        <w:t xml:space="preserve"> </w:t>
      </w:r>
      <w:r>
        <w:rPr>
          <w:b/>
        </w:rPr>
        <w:t xml:space="preserve">Languages:</w:t>
      </w:r>
      <w:r>
        <w:t xml:space="preserve"> </w:t>
      </w:r>
      <w:r>
        <w:t xml:space="preserve">Web — HTML/JS/CSS + C++→WASM (Emscripten, SDL2/3, OpenGL ES/WebGL). (Web-on-mobile target — no native app build this trimester; the C++ service is Linux-hosted.)</w:t>
      </w:r>
    </w:p>
    <w:p>
      <w:pPr>
        <w:pStyle w:val="BackendBox"/>
      </w:pPr>
      <w:r>
        <w:rPr>
          <w:b/>
        </w:rPr>
        <w:t xml:space="preserve">Back end:</w:t>
      </w:r>
      <w:r>
        <w:t xml:space="preserve"> </w:t>
      </w:r>
      <w:r>
        <w:t xml:space="preserve">The cloud-hosted C++ queue-management service — live order queue, payment/kitchen-status verification, rolling-average ETA computation, concurrency-safe stock reserve/restore, and the CRM/loyalty engine — with Firebase for orders/records/roles and real-time sync.</w:t>
      </w:r>
      <w:r>
        <w:t xml:space="preserve"> </w:t>
      </w:r>
      <w:r>
        <w:rPr>
          <w:b/>
        </w:rPr>
        <w:t xml:space="preserve">Languages:</w:t>
      </w:r>
      <w:r>
        <w:t xml:space="preserve"> </w:t>
      </w:r>
      <w:r>
        <w:t xml:space="preserve">C++.</w:t>
      </w:r>
      <w:r>
        <w:br/>
      </w:r>
      <w:r>
        <w:rPr>
          <w:b/>
        </w:rPr>
        <w:t xml:space="preserve">Backend scope:</w:t>
      </w:r>
      <w:r>
        <w:t xml:space="preserve"> </w:t>
      </w:r>
      <w:r>
        <w:t xml:space="preserve">Server-indicated (T2) — the Linux-hosted queue service is set up &amp; basic-tested by M2, full use in T2; Firebase is the T1 store/sync bridge.</w:t>
      </w:r>
    </w:p>
    <w:p>
      <w:pPr>
        <w:numPr>
          <w:ilvl w:val="0"/>
          <w:numId w:val="1003"/>
        </w:numPr>
        <w:pStyle w:val="Compact"/>
      </w:pPr>
      <w:r>
        <w:rPr>
          <w:i/>
        </w:rPr>
        <w:t xml:space="preserve">Loop and/or service:</w:t>
      </w:r>
      <w:r>
        <w:t xml:space="preserve"> </w:t>
      </w:r>
      <w:r>
        <w:t xml:space="preserve">the load-bearing piece is a</w:t>
      </w:r>
      <w:r>
        <w:t xml:space="preserve"> </w:t>
      </w:r>
      <w:r>
        <w:rPr>
          <w:b/>
        </w:rPr>
        <w:t xml:space="preserve">performant C++ service</w:t>
      </w:r>
      <w:r>
        <w:t xml:space="preserve"> </w:t>
      </w:r>
      <w:r>
        <w:t xml:space="preserve">— it maintains the live order queue, computes each order's collection ETA from the active backlog and a rolling average of per-item prep/collection time, verifies payment/kitchen-status updates, and reserves/restores stock with</w:t>
      </w:r>
      <w:r>
        <w:t xml:space="preserve"> </w:t>
      </w:r>
      <w:r>
        <w:rPr>
          <w:b/>
        </w:rPr>
        <w:t xml:space="preserve">transaction-safe atomic operations</w:t>
      </w:r>
      <w:r>
        <w:t xml:space="preserve"> </w:t>
      </w:r>
      <w:r>
        <w:t xml:space="preserve">(no double-selling the last item, correct restock on cancel) even under duplicate/interrupted requests.</w:t>
      </w:r>
    </w:p>
    <w:p>
      <w:pPr>
        <w:numPr>
          <w:ilvl w:val="0"/>
          <w:numId w:val="1003"/>
        </w:numPr>
        <w:pStyle w:val="Compact"/>
      </w:pPr>
      <w:r>
        <w:rPr>
          <w:i/>
        </w:rPr>
        <w:t xml:space="preserve">Data-driven:</w:t>
      </w:r>
      <w:r>
        <w:t xml:space="preserve"> </w:t>
      </w:r>
      <w:r>
        <w:t xml:space="preserve">the menu/items, stock, prep-time parameters, order states, loyalty/reward rules and the ops-editor interface config are hot-reloadable JSON — the F&amp;B ops editor tunes them without recompiling.</w:t>
      </w:r>
    </w:p>
    <w:p>
      <w:pPr>
        <w:numPr>
          <w:ilvl w:val="0"/>
          <w:numId w:val="1003"/>
        </w:numPr>
        <w:pStyle w:val="Compact"/>
      </w:pPr>
      <w:r>
        <w:rPr>
          <w:i/>
        </w:rPr>
        <w:t xml:space="preserve">2D:</w:t>
      </w:r>
      <w:r>
        <w:t xml:space="preserve"> </w:t>
      </w:r>
      <w:r>
        <w:t xml:space="preserve">the vendor dashboard (order queue, inventory, ETA/collection tracking) and the customer live-tracking view are</w:t>
      </w:r>
      <w:r>
        <w:t xml:space="preserve"> </w:t>
      </w:r>
      <w:r>
        <w:rPr>
          <w:b/>
        </w:rPr>
        <w:t xml:space="preserve">custom-rendered data-display UI</w:t>
      </w:r>
      <w:r>
        <w:t xml:space="preserve"> </w:t>
      </w:r>
      <w:r>
        <w:t xml:space="preserve">in OpenGL ES (see adjustment 1).</w:t>
      </w:r>
      <w:r>
        <w:t xml:space="preserve"> </w:t>
      </w:r>
      <w:r>
        <w:rPr>
          <w:i/>
        </w:rPr>
        <w:t xml:space="preserve">3D:</w:t>
      </w:r>
      <w:r>
        <w:t xml:space="preserve"> </w:t>
      </w:r>
      <w:r>
        <w:t xml:space="preserve">not needed.</w:t>
      </w:r>
      <w:r>
        <w:t xml:space="preserve"> </w:t>
      </w:r>
      <w:r>
        <w:rPr>
          <w:i/>
        </w:rPr>
        <w:t xml:space="preserve">Networking:</w:t>
      </w:r>
      <w:r>
        <w:t xml:space="preserve"> </w:t>
      </w:r>
      <w:r>
        <w:t xml:space="preserve">real-time push of order/ETA/status updates to customer phones and the vendor tablet.</w:t>
      </w:r>
    </w:p>
    <w:p>
      <w:pPr>
        <w:numPr>
          <w:ilvl w:val="0"/>
          <w:numId w:val="1003"/>
        </w:numPr>
        <w:pStyle w:val="Compact"/>
      </w:pPr>
      <w:r>
        <w:rPr>
          <w:i/>
        </w:rPr>
        <w:t xml:space="preserve">Custom tool:</w:t>
      </w:r>
      <w:r>
        <w:t xml:space="preserve"> </w:t>
      </w:r>
      <w:r>
        <w:t xml:space="preserve">the</w:t>
      </w:r>
      <w:r>
        <w:t xml:space="preserve"> </w:t>
      </w:r>
      <w:r>
        <w:rPr>
          <w:b/>
        </w:rPr>
        <w:t xml:space="preserve">F&amp;B Operations Editor</w:t>
      </w:r>
      <w:r>
        <w:t xml:space="preserve"> </w:t>
      </w:r>
      <w:r>
        <w:t xml:space="preserve">— staff preview/modify stock, add/remove menu items, edit loyalty rewards, and customize the interface (a form/flow-builder-style editor).</w:t>
      </w:r>
    </w:p>
    <w:p>
      <w:pPr>
        <w:numPr>
          <w:ilvl w:val="0"/>
          <w:numId w:val="1003"/>
        </w:numPr>
        <w:pStyle w:val="Compact"/>
      </w:pPr>
      <w:r>
        <w:rPr>
          <w:i/>
        </w:rPr>
        <w:t xml:space="preserve">External DB:</w:t>
      </w:r>
      <w:r>
        <w:t xml:space="preserve"> </w:t>
      </w:r>
      <w:r>
        <w:t xml:space="preserve">Firebase stores orders/records/roles and syncs in real time.</w:t>
      </w:r>
      <w:r>
        <w:t xml:space="preserve"> </w:t>
      </w:r>
      <w:r>
        <w:rPr>
          <w:i/>
        </w:rPr>
        <w:t xml:space="preserve">Auth ⏭️:</w:t>
      </w:r>
      <w:r>
        <w:t xml:space="preserve"> </w:t>
      </w:r>
      <w:r>
        <w:t xml:space="preserve">customer + vendor accounts and roles.</w:t>
      </w:r>
      <w:r>
        <w:t xml:space="preserve"> </w:t>
      </w:r>
      <w:r>
        <w:rPr>
          <w:i/>
        </w:rPr>
        <w:t xml:space="preserve">Analytics ⏭️:</w:t>
      </w:r>
      <w:r>
        <w:t xml:space="preserve"> </w:t>
      </w:r>
      <w:r>
        <w:t xml:space="preserve">purchase histories drive the CRM/loyalty.</w:t>
      </w:r>
    </w:p>
    <w:p>
      <w:pPr>
        <w:pStyle w:val="Heading3"/>
      </w:pPr>
      <w:bookmarkStart w:id="26" w:name="suggested-tech-goals"/>
      <w:r>
        <w:t xml:space="preserve">Suggested Tech Goals</w:t>
      </w:r>
      <w:bookmarkEnd w:id="26"/>
    </w:p>
    <w:p>
      <w:pPr>
        <w:pStyle w:val="FirstParagraph"/>
      </w:pPr>
      <w:r>
        <w:t xml:space="preserve">G1–G3 ⭐ are the common goals (fixed for all categories); the other 3 are picked from the GovTech pool in</w:t>
      </w:r>
      <w:r>
        <w:t xml:space="preserve"> </w:t>
      </w:r>
      <w:r>
        <w:rPr>
          <w:rStyle w:val="VerbatimChar"/>
        </w:rPr>
        <w:t xml:space="preserve">milestone-goals-pool-per-category.pdf</w:t>
      </w:r>
      <w:r>
        <w:t xml:space="preserve"> </w:t>
      </w:r>
      <w:r>
        <w:t xml:space="preserve">(G1–G3 ⭐ common, G4+ picks).</w:t>
      </w:r>
    </w:p>
    <w:p>
      <w:pPr>
        <w:pStyle w:val="BodyText"/>
      </w:pPr>
      <w:r>
        <w:rPr>
          <w:i/>
        </w:rPr>
        <w:t xml:space="preserve">M1: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G1 ⭐ Application Shell, Real-time C++ Simulation Loop, Input &amp; Core Logic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C++17/20 with a fixed-timestep service loop driving the queue tick, ETA recompute and status updates; SDL2/3 dev harness, CMake, Git; Emscripten→WASM for the mobile-web front end; the service also runs headless on the Linux host.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None — foundation of this project.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Every other goal; the M1G4 queue engine and M1G6 order workflow run on its tick.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G2 ⭐ Data-Driven Architecture of Core Objects / Entity System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C++ entity/registry with menu items, stock, prep-time parameters, orders + states, loyalty/reward rules and the ops-editor config in JSON (nlohmann/json) with hot-reload.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(loop &amp; update hooks).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M1G4 (queue reads the model), M1G6 (order states), M2G2 (the ops editor edits it), M2G10 (ETA features).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G3 ⭐ Debugging, Profiling, Stress Test &amp; CI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ImGui overlays for the queue/ETA and order states, Tracy profiling, Catch2 tests for the transaction-safe stock logic (concurrent-order race: no oversell) and ETA determinism, GitHub Actions Windows+Linux matrix + the staging→production regression gates the proposal describes.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(loop to instrument).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M2G3 (CI hardening) and the ETA/transaction regression suite.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G4 Real-time Feed / Queue Engine</w:t>
      </w:r>
      <w:r>
        <w:t xml:space="preserve"> </w:t>
      </w:r>
      <w:r>
        <w:t xml:space="preserve">— the live order queue: track paid orders + kitchen availability and derive collection ETAs from the backlog.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A C++ queue engine ticking active orders, a rolling average of per-item prep time, and backlog-based ETA updates emitted on order create/complete.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(loop), G2 (order/item model).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M2G10 (ETA prediction matured); the customer live-tracking view and vendor dashboard.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G6 Workflow / State Machine Engine</w:t>
      </w:r>
      <w:r>
        <w:t xml:space="preserve"> </w:t>
      </w:r>
      <w:r>
        <w:t xml:space="preserve">— the order lifecycle (created → paid → preparing → ready → collected / cancelled) with concurrency-safe stock reserve/restore.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A C++ state machine over order statuses with transaction-safe transitions that reserve stock on order and restore it on eligible cancel, guarding against duplicate/interrupted requests (atomic operations).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G2 (order/stock model).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QR-collection step; M2G7 (audit trail of transitions).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G9 Staff / Officer Dashboard — Foundation</w:t>
      </w:r>
      <w:r>
        <w:t xml:space="preserve"> </w:t>
      </w:r>
      <w:r>
        <w:t xml:space="preserve">— the vendor dashboard: order queue, inventory and ready/collected management.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0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A vendor-side dashboard (custom-rendered) showing the live order queue, per-item stock and order actions (mark ready, confirm collected); reads the queue engine + order states.</w:t>
      </w:r>
    </w:p>
    <w:p>
      <w:pPr>
        <w:numPr>
          <w:ilvl w:val="1"/>
          <w:numId w:val="1010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M1G4 (queue), M1G6 (order states), 2D rendering.</w:t>
      </w:r>
    </w:p>
    <w:p>
      <w:pPr>
        <w:numPr>
          <w:ilvl w:val="1"/>
          <w:numId w:val="1010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M2G4 (advanced dashboard), the QR-scan collection flow.</w:t>
      </w:r>
    </w:p>
    <w:p>
      <w:pPr>
        <w:pStyle w:val="FirstParagraph"/>
      </w:pPr>
      <w:r>
        <w:rPr>
          <w:i/>
        </w:rPr>
        <w:t xml:space="preserve">M2: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G1 ⭐ Architecture — Optimization &amp; Platform Validation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Tracy profiling of the queue/ETA/transaction paths, ASan on MSVC, and Emscripten→WASM validation on the mobile-web target (customer phone + vendor tablet) on the Pixel 9a; the Linux queue service set up (account + software + basic connectivity test) by M2.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All M1 goals (hardens the M1 codebase).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mobile-web deliverable; the Linux-hosted service for T2.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G2 ⭐ Content Editor — Core</w:t>
      </w:r>
      <w:r>
        <w:t xml:space="preserve"> </w:t>
      </w:r>
      <w:r>
        <w:t xml:space="preserve">— the F&amp;B Operations Editor (form/flow builder): edit stock, add/remove menu items, edit loyalty rewards, and customize the interface.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C++ + Dear ImGui (or a web front-end), JSON serialization, undo/redo; live preview so a stock/menu/reward or layout change reflects immediately in the app.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M1G2 (data-driven architecture).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M2G6 (advanced builder features); the vendor's day-to-day operations.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G3 ⭐ CI — CMake, Code Quality, Build Standards &amp; Packaging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CMake presets, clang-format + clang-tidy gates, packaging of the Emscripten web build + the Linux service, and the staging→production promotion flow with ETA/transaction regression gates via GitHub Actions.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G3 (CI and test foundation).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Reliable deploys of the queue service + mobile web app.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G10 Prediction Engine</w:t>
      </w:r>
      <w:r>
        <w:t xml:space="preserve"> </w:t>
      </w:r>
      <w:r>
        <w:t xml:space="preserve">— collection-time ETA matured (wait-time / ready-time estimates from the backlog).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A refined estimator over the rolling average of per-item prep + collection time and the active backlog (peak-period aware), with accuracy evaluation against recorded actuals.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M1G4 (queue engine + prep-time data).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customer ETA and the peak-period time-management the menu surfaces.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G8 Firebase — Auth Roles, Sync &amp; Analytics</w:t>
      </w:r>
      <w:r>
        <w:t xml:space="preserve"> </w:t>
      </w:r>
      <w:r>
        <w:t xml:space="preserve">— customer + vendor accounts/roles, real-time order sync, and purchase-history analytics for the CRM.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Firebase Auth roles (customer/vendor), Firestore/Realtime DB for orders/records with real-time sync to phones + the vendor tablet, and Analytics feeding the loyalty/CRM.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M1G2 (data model to sync).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CRM/loyalty engine; role-gated vendor actions.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G7 RBAC &amp; Audit Logging</w:t>
      </w:r>
      <w:r>
        <w:t xml:space="preserve"> </w:t>
      </w:r>
      <w:r>
        <w:t xml:space="preserve">— staff roles/permissions + a decision/transaction trail for orders and payments.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7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Role-based access control (owner/staff), and an append-only audit log of order transitions, stock changes and (mock) payment events — supporting the transaction-safe guarantees.</w:t>
      </w:r>
    </w:p>
    <w:p>
      <w:pPr>
        <w:numPr>
          <w:ilvl w:val="1"/>
          <w:numId w:val="1017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M1G6 (order transitions); Firebase identity.</w:t>
      </w:r>
    </w:p>
    <w:p>
      <w:pPr>
        <w:numPr>
          <w:ilvl w:val="1"/>
          <w:numId w:val="1017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Trust/accountability; dispute resolution on collection.</w:t>
      </w:r>
    </w:p>
    <w:p>
      <w:pPr>
        <w:pStyle w:val="FirstParagraph"/>
      </w:pPr>
      <w:r>
        <w:rPr>
          <w:i/>
        </w:rPr>
        <w:t xml:space="preserve">(Proposed new pool goals (require instructor approval):</w:t>
      </w:r>
      <w:r>
        <w:t xml:space="preserve"> </w:t>
      </w:r>
      <w:r>
        <w:rPr>
          <w:b/>
        </w:rPr>
        <w:t xml:space="preserve">QR Order-Collection Pipeline</w:t>
      </w:r>
      <w:r>
        <w:t xml:space="preserve"> </w:t>
      </w:r>
      <w:r>
        <w:t xml:space="preserve">— a UUID order-bound code becomes a unique QR after (mock) payment, scanned/decoded on the vendor device to mark the order collected; and</w:t>
      </w:r>
      <w:r>
        <w:t xml:space="preserve"> </w:t>
      </w:r>
      <w:r>
        <w:rPr>
          <w:b/>
        </w:rPr>
        <w:t xml:space="preserve">Personalized CRM &amp; Loyalty Engine</w:t>
      </w:r>
      <w:r>
        <w:t xml:space="preserve"> </w:t>
      </w:r>
      <w:r>
        <w:t xml:space="preserve">— purchase-history-driven rewards and an in-app points wallet (not flat points). Neither exists in the GovTech pool; the three picks above stand regardless.</w:t>
      </w:r>
      <w:r>
        <w:rPr>
          <w:i/>
        </w:rPr>
        <w:t xml:space="preserve">)</w:t>
      </w:r>
    </w:p>
    <w:p>
      <w:pPr>
        <w:pStyle w:val="Heading3"/>
      </w:pPr>
      <w:bookmarkStart w:id="27" w:name="track-goals--team-composition"/>
      <w:r>
        <w:t xml:space="preserve">Track Goals &amp; Team Composition</w:t>
      </w:r>
      <w:bookmarkEnd w:id="27"/>
    </w:p>
    <w:p>
      <w:pPr>
        <w:pStyle w:val="FirstParagraph"/>
      </w:pPr>
      <w:r>
        <w:rPr>
          <w:b/>
        </w:rPr>
        <w:t xml:space="preserve">Recommended composition:</w:t>
      </w:r>
      <w:r>
        <w:t xml:space="preserve"> </w:t>
      </w:r>
      <w:r>
        <w:t xml:space="preserve">6 CS + 2 Design + 0 Art (8) — this is a two-role service platform (customer + vendor) with heavy service-flow and dashboard/ops UX and minimal illustrated art (menu photos are vendor-supplied; the rest is UI/branding), so two designers and no dedicated artist (rules: min 1 Design mandated, max 9 total, D+A ≤ 3; see</w:t>
      </w:r>
      <w:r>
        <w:t xml:space="preserve"> </w:t>
      </w:r>
      <w:r>
        <w:rPr>
          <w:rStyle w:val="VerbatimChar"/>
        </w:rPr>
        <w:t xml:space="preserve">team-formation.pdf</w:t>
      </w:r>
      <w:r>
        <w:t xml:space="preserve">). With 0 artists, the designers take the</w:t>
      </w:r>
      <w:r>
        <w:t xml:space="preserve"> </w:t>
      </w:r>
      <w:r>
        <w:rPr>
          <w:b/>
        </w:rPr>
        <w:t xml:space="preserve">D11 conditional</w:t>
      </w:r>
      <w:r>
        <w:t xml:space="preserve"> </w:t>
      </w:r>
      <w:r>
        <w:t xml:space="preserve">as a real graded Design goal each milestone (M1 Art Proof of Concept / M2 Art Implementation Quality) — the last Design goal each milestone.</w:t>
      </w:r>
    </w:p>
    <w:p>
      <w:pPr>
        <w:pStyle w:val="TrackBox"/>
      </w:pPr>
      <w:r>
        <w:rPr>
          <w:b/>
        </w:rPr>
        <w:t xml:space="preserve">Track goals</w:t>
      </w:r>
      <w:r>
        <w:t xml:space="preserve"> </w:t>
      </w:r>
      <w:r>
        <w:t xml:space="preserve">— suggested Design / UI-UX / Art / TEAM picks for this project; deliverables &amp; quality ladders live in the track pool documents.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Design M1:</w:t>
      </w:r>
    </w:p>
    <w:p>
      <w:pPr>
        <w:numPr>
          <w:ilvl w:val="1"/>
          <w:numId w:val="1019"/>
        </w:numPr>
        <w:pStyle w:val="Compact"/>
      </w:pPr>
      <w:r>
        <w:t xml:space="preserve">M1D1 ⭐ Features Design Document (customer + vendor blueprint; the browse → order → pay → track → collect loop + the loyalty model)</w:t>
      </w:r>
    </w:p>
    <w:p>
      <w:pPr>
        <w:numPr>
          <w:ilvl w:val="1"/>
          <w:numId w:val="1019"/>
        </w:numPr>
        <w:pStyle w:val="Compact"/>
      </w:pPr>
      <w:r>
        <w:t xml:space="preserve">M1D2 Prototype (both roles clickable) · prototype in Figma</w:t>
      </w:r>
    </w:p>
    <w:p>
      <w:pPr>
        <w:numPr>
          <w:ilvl w:val="1"/>
          <w:numId w:val="1019"/>
        </w:numPr>
        <w:pStyle w:val="Compact"/>
      </w:pPr>
      <w:r>
        <w:t xml:space="preserve">M1D6 Service Journey Design (order → paid → preparing → ready → collected, incl. cancel / no-show / out-of-stock paths)</w:t>
      </w:r>
    </w:p>
    <w:p>
      <w:pPr>
        <w:numPr>
          <w:ilvl w:val="1"/>
          <w:numId w:val="1019"/>
        </w:numPr>
        <w:pStyle w:val="Compact"/>
      </w:pPr>
      <w:r>
        <w:t xml:space="preserve">M1D3 User Research, Personas &amp; Competitive Analysis (small F&amp;B owners + regulars; Grab/Foodpanda/EPOS/Ritual teardown)</w:t>
      </w:r>
    </w:p>
    <w:p>
      <w:pPr>
        <w:numPr>
          <w:ilvl w:val="1"/>
          <w:numId w:val="1019"/>
        </w:numPr>
        <w:pStyle w:val="Compact"/>
      </w:pPr>
      <w:r>
        <w:t xml:space="preserve">M1D11 Art POC (conditional — no artist) — the design-owned art surface (style guide, iconography, UI, menu-card system)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Design M2:</w:t>
      </w:r>
    </w:p>
    <w:p>
      <w:pPr>
        <w:numPr>
          <w:ilvl w:val="1"/>
          <w:numId w:val="1020"/>
        </w:numPr>
        <w:pStyle w:val="Compact"/>
      </w:pPr>
      <w:r>
        <w:t xml:space="preserve">M2D1 ⭐ Features Design Iteration &amp; Showcase Readiness</w:t>
      </w:r>
    </w:p>
    <w:p>
      <w:pPr>
        <w:numPr>
          <w:ilvl w:val="1"/>
          <w:numId w:val="1020"/>
        </w:numPr>
        <w:pStyle w:val="Compact"/>
      </w:pPr>
      <w:r>
        <w:t xml:space="preserve">M2D6 Service polished end to end (order → ETA → QR → collected, both roles)</w:t>
      </w:r>
    </w:p>
    <w:p>
      <w:pPr>
        <w:numPr>
          <w:ilvl w:val="1"/>
          <w:numId w:val="1020"/>
        </w:numPr>
        <w:pStyle w:val="Compact"/>
      </w:pPr>
      <w:r>
        <w:t xml:space="preserve">M2D8 Status &amp; Notification pass (order-ready, ETA changes, collection confirm — reassurance at every state)</w:t>
      </w:r>
    </w:p>
    <w:p>
      <w:pPr>
        <w:numPr>
          <w:ilvl w:val="1"/>
          <w:numId w:val="1020"/>
        </w:numPr>
        <w:pStyle w:val="Compact"/>
      </w:pPr>
      <w:r>
        <w:t xml:space="preserve">M2D11 Art Implementation Quality (conditional — no artist) — implemented art aligned with the POC, no placeholders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UI/UX M1</w:t>
      </w:r>
      <w:r>
        <w:t xml:space="preserve"> </w:t>
      </w:r>
      <w:r>
        <w:t xml:space="preserve">(graded by the UI/UX instructor):</w:t>
      </w:r>
    </w:p>
    <w:p>
      <w:pPr>
        <w:numPr>
          <w:ilvl w:val="1"/>
          <w:numId w:val="1021"/>
        </w:numPr>
        <w:pStyle w:val="Compact"/>
      </w:pPr>
      <w:r>
        <w:t xml:space="preserve">M1U1 ⭐ UI Standards &amp; Wireframe Baseline — customer + vendor screen-flow map and readability standards.</w:t>
      </w:r>
    </w:p>
    <w:p>
      <w:pPr>
        <w:numPr>
          <w:ilvl w:val="1"/>
          <w:numId w:val="1021"/>
        </w:numPr>
        <w:pStyle w:val="Compact"/>
      </w:pPr>
      <w:r>
        <w:t xml:space="preserve">M1U2 UX Flows &amp; Wireframes — browse → order → track → collect; vendor order-management.</w:t>
      </w:r>
    </w:p>
    <w:p>
      <w:pPr>
        <w:numPr>
          <w:ilvl w:val="1"/>
          <w:numId w:val="1021"/>
        </w:numPr>
        <w:pStyle w:val="Compact"/>
      </w:pPr>
      <w:r>
        <w:t xml:space="preserve">M1U3 Accessibility &amp; Readability Foundations — legible menu/queue typography, contrast, thumb-reach targets.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UI/UX M2:</w:t>
      </w:r>
    </w:p>
    <w:p>
      <w:pPr>
        <w:numPr>
          <w:ilvl w:val="1"/>
          <w:numId w:val="1022"/>
        </w:numPr>
        <w:pStyle w:val="Compact"/>
      </w:pPr>
      <w:r>
        <w:t xml:space="preserve">M2U1 ⭐ Functional UI &amp; Usability — customer AND vendor roles navigable unaided on the mobile-web target.</w:t>
      </w:r>
    </w:p>
    <w:p>
      <w:pPr>
        <w:numPr>
          <w:ilvl w:val="1"/>
          <w:numId w:val="1022"/>
        </w:numPr>
        <w:pStyle w:val="Compact"/>
      </w:pPr>
      <w:r>
        <w:t xml:space="preserve">M2U2 ⭐ UX Validation &amp; Final Polished UI — validated menu, tracking and vendor dashboard.</w:t>
      </w:r>
    </w:p>
    <w:p>
      <w:pPr>
        <w:numPr>
          <w:ilvl w:val="1"/>
          <w:numId w:val="1022"/>
        </w:numPr>
        <w:pStyle w:val="Compact"/>
      </w:pPr>
      <w:r>
        <w:t xml:space="preserve">M2U3 Menu &amp; HUD Motion Design — order-state transitions, ETA updates, QR reveal.</w:t>
      </w:r>
    </w:p>
    <w:p>
      <w:pPr>
        <w:numPr>
          <w:ilvl w:val="1"/>
          <w:numId w:val="1022"/>
        </w:numPr>
        <w:pStyle w:val="Compact"/>
      </w:pPr>
      <w:r>
        <w:t xml:space="preserve">M2U4 Onboarding &amp; Tutorial Design — vendor setup + first-order guidance.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Art:</w:t>
      </w:r>
      <w:r>
        <w:t xml:space="preserve"> </w:t>
      </w:r>
      <w:r>
        <w:t xml:space="preserve">0 artists — the art surface is covered by the M1D11/M2D11 conditionals, taken as Design goals (see Design M1/M2).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TEAM M1:</w:t>
      </w:r>
    </w:p>
    <w:p>
      <w:pPr>
        <w:numPr>
          <w:ilvl w:val="1"/>
          <w:numId w:val="1023"/>
        </w:numPr>
        <w:pStyle w:val="Compact"/>
      </w:pPr>
      <w:r>
        <w:t xml:space="preserve">M1TA1 ⭐ Overall Audio Experience — initial UI/notification cues from the week-5 needs list present &amp; working in the prototype (order placed, paid, ready, collected, error), suitable and correctly triggered.</w:t>
      </w:r>
    </w:p>
    <w:p>
      <w:pPr>
        <w:numPr>
          <w:ilvl w:val="1"/>
          <w:numId w:val="1023"/>
        </w:numPr>
        <w:pStyle w:val="Compact"/>
      </w:pPr>
      <w:r>
        <w:t xml:space="preserve">M1TA2 ⭐ Audio Engine Functionality — data-driven audio pipeline (add/replace files without recompiling) + reliable multi-channel playback.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TEAM M2:</w:t>
      </w:r>
    </w:p>
    <w:p>
      <w:pPr>
        <w:numPr>
          <w:ilvl w:val="1"/>
          <w:numId w:val="1024"/>
        </w:numPr>
        <w:pStyle w:val="Compact"/>
      </w:pPr>
      <w:r>
        <w:t xml:space="preserve">M2TA1 ⭐ Overall Audio Experience — GovTech floor (no BGM; ≥5 restrained cues, each paired with a visual state change — placed / paid / ready / collected / error).</w:t>
      </w:r>
    </w:p>
    <w:p>
      <w:pPr>
        <w:numPr>
          <w:ilvl w:val="1"/>
          <w:numId w:val="1024"/>
        </w:numPr>
        <w:pStyle w:val="Compact"/>
      </w:pPr>
      <w:r>
        <w:t xml:space="preserve">M2TA2 ⭐ Audio Engine Functionality — audio properties de/serialised and the full playback functionality the build needs (multi-channel; each cue distinct on the vendor tablet vs the customer phone).</w:t>
      </w:r>
    </w:p>
    <w:p>
      <w:pPr>
        <w:numPr>
          <w:ilvl w:val="1"/>
          <w:numId w:val="1024"/>
        </w:numPr>
        <w:pStyle w:val="Compact"/>
      </w:pPr>
      <w:r>
        <w:t xml:space="preserve">M2TP1 ⭐ Final Presentation — 7 min in front of class + instructors: live custom-tools showcase (the F&amp;B Operations Editor), prototype demo, team post-mortem (wk14)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Generated by the Project Proposal Assessor skill · grounding: live folder (</w:t>
      </w:r>
      <w:r>
        <w:rPr>
          <w:rStyle w:val="VerbatimChar"/>
          <w:i/>
        </w:rPr>
        <w:t xml:space="preserve">Project 2 Technical adjustments/</w:t>
      </w:r>
      <w:r>
        <w:rPr>
          <w:i/>
        </w:rPr>
        <w:t xml:space="preserve">) · references verified 2026-09-21.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pageBreakBefore/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  <w:style w:type="paragraph" w:customStyle="1" w:styleId="AssessBox">
    <w:name w:val="Assess Box"/>
    <w:basedOn w:val="Normal"/>
    <w:qFormat/>
    <w:pPr>
      <w:shd w:val="clear" w:fill="F6F8FA"/>
      <w:pBdr>
        <w:left w:val="single" w:sz="24" w:space="4" w:color="57606A"/>
      </w:pBdr>
    </w:pPr>
  </w:style>
  <w:style w:type="paragraph" w:customStyle="1" w:styleId="PlatformBox">
    <w:name w:val="Platform Box"/>
    <w:basedOn w:val="Normal"/>
    <w:qFormat/>
    <w:pPr>
      <w:shd w:val="clear" w:fill="EAF3FF"/>
      <w:pBdr>
        <w:left w:val="single" w:sz="24" w:space="4" w:color="0969DA"/>
      </w:pBdr>
    </w:pPr>
  </w:style>
  <w:style w:type="paragraph" w:customStyle="1" w:styleId="FrontendBox">
    <w:name w:val="Frontend Box"/>
    <w:basedOn w:val="Normal"/>
    <w:qFormat/>
    <w:pPr>
      <w:shd w:val="clear" w:fill="E8F5E9"/>
      <w:pBdr>
        <w:left w:val="single" w:sz="24" w:space="4" w:color="2E7D32"/>
      </w:pBdr>
    </w:pPr>
  </w:style>
  <w:style w:type="paragraph" w:customStyle="1" w:styleId="BackendBox">
    <w:name w:val="Backend Box"/>
    <w:basedOn w:val="Normal"/>
    <w:qFormat/>
    <w:pPr>
      <w:shd w:val="clear" w:fill="FFF3E0"/>
      <w:pBdr>
        <w:left w:val="single" w:sz="24" w:space="4" w:color="E65100"/>
      </w:pBdr>
    </w:pPr>
  </w:style>
  <w:style w:type="paragraph" w:customStyle="1" w:styleId="TrackBox">
    <w:name w:val="Track Box"/>
    <w:basedOn w:val="Normal"/>
    <w:qFormat/>
    <w:pPr>
      <w:shd w:val="clear" w:fill="F5F0FA"/>
      <w:pBdr>
        <w:left w:val="single" w:sz="24" w:space="4" w:color="7E57C2"/>
      </w:pBdr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en.wikipedia.org/wiki/Toast,_Inc." TargetMode="External" /><Relationship Type="http://schemas.openxmlformats.org/officeDocument/2006/relationships/hyperlink" Id="rId24" Target="https://www.olo.com/" TargetMode="External" /><Relationship Type="http://schemas.openxmlformats.org/officeDocument/2006/relationships/hyperlink" Id="rId23" Target="https://www.ritual.co/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2" Target="https://en.wikipedia.org/wiki/Toast,_Inc." TargetMode="External" /><Relationship Type="http://schemas.openxmlformats.org/officeDocument/2006/relationships/hyperlink" Id="rId24" Target="https://www.olo.com/" TargetMode="External" /><Relationship Type="http://schemas.openxmlformats.org/officeDocument/2006/relationships/hyperlink" Id="rId23" Target="https://www.ritual.co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2026-09-21T17:42:13Z</dcterms:created>
  <dcterms:modified xsi:type="dcterms:W3CDTF">2026-09-21T17:42:13Z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