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+ 0 Art (7) — the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w:t>
      </w:r>
      <w:r>
        <w:t xml:space="preserve"> </w:t>
      </w:r>
      <w:r>
        <w:rPr>
          <w:b/>
        </w:rPr>
        <w:t xml:space="preserve">Art-risk flag:</w:t>
      </w:r>
      <w:r>
        <w:t xml:space="preserve"> </w:t>
      </w:r>
      <w:r>
        <w:t xml:space="preserve">a 2D pixel-art world (the Red Zone tileset, homes/ruins/chests, the drone, 3 enemy zombie types, ≥9 collectable items and the lighting/VFX) is a real art surface, so</w:t>
      </w:r>
      <w:r>
        <w:t xml:space="preserve"> </w:t>
      </w:r>
      <w:r>
        <w:rPr>
          <w:b/>
        </w:rPr>
        <w:t xml:space="preserve">0 artists is a serious risk</w:t>
      </w:r>
      <w:r>
        <w:t xml:space="preserve"> </w:t>
      </w:r>
      <w:r>
        <w:t xml:space="preserve">— the designer absorbs all art via the</w:t>
      </w:r>
      <w:r>
        <w:t xml:space="preserve"> </w:t>
      </w:r>
      <w:r>
        <w:rPr>
          <w:b/>
        </w:rPr>
        <w:t xml:space="preserve">D11 conditional</w:t>
      </w:r>
      <w:r>
        <w:t xml:space="preserve"> </w:t>
      </w:r>
      <w:r>
        <w:t xml:space="preserve">(Art Proof of Concept M1 / Art Implementation Quality M2, the last Design goal each milestone), and art must be scoped hard (a single Red Zone tileset, a tight enemy/item set, placeholder-free but minimal) or the team should add an artist within D+A ≤ 3.</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1"/>
          <w:numId w:val="1018"/>
        </w:numPr>
        <w:pStyle w:val="Compact"/>
      </w:pPr>
      <w:r>
        <w:t xml:space="preserve">M1D11 Art Proof of Concept (conditional — 0-artist team, Design-owned): the pixel visual direction — Red Zone tileset, homes/ruins/chests, the drone, the 3 zombie types, the collectable items, the cone-light/VFX; 2 mockup screens</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M2D11 Art Implementation Quality (conditional — 0-artist team, Design-owned): all in-game art implemented in-engine, no placeholders — the Red Zone tileset, homes/ruins/chests, the drone, the 3 zombie types, the items and the lighting/VFX</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w:t>
      </w:r>
      <w:r>
        <w:t xml:space="preserve"> </w:t>
      </w:r>
      <w:r>
        <w:rPr>
          <w:i/>
        </w:rPr>
        <w:t xml:space="preserve">no artist on this team (0 Art).</w:t>
      </w:r>
      <w:r>
        <w:t xml:space="preserve"> </w:t>
      </w:r>
      <w:r>
        <w:t xml:space="preserve">The pixel-art surface (Red Zone tileset, homes/ruins/chests, the drone, the 3 zombie types, the ≥9 items, cone-light/VFX) is owned by the designer through the</w:t>
      </w:r>
      <w:r>
        <w:t xml:space="preserve"> </w:t>
      </w:r>
      <w:r>
        <w:rPr>
          <w:b/>
        </w:rPr>
        <w:t xml:space="preserve">D11 conditional</w:t>
      </w:r>
      <w:r>
        <w:t xml:space="preserve"> </w:t>
      </w:r>
      <w:r>
        <w:t xml:space="preserve">—</w:t>
      </w:r>
      <w:r>
        <w:t xml:space="preserve"> </w:t>
      </w:r>
      <w:r>
        <w:rPr>
          <w:b/>
        </w:rPr>
        <w:t xml:space="preserve">M1D11 Art Proof of Concept</w:t>
      </w:r>
      <w:r>
        <w:t xml:space="preserve"> </w:t>
      </w:r>
      <w:r>
        <w:t xml:space="preserve">(visual direction + 2 mockups) and</w:t>
      </w:r>
      <w:r>
        <w:t xml:space="preserve"> </w:t>
      </w:r>
      <w:r>
        <w:rPr>
          <w:b/>
        </w:rPr>
        <w:t xml:space="preserve">M2D11 Art Implementation Quality</w:t>
      </w:r>
      <w:r>
        <w:t xml:space="preserve"> </w:t>
      </w:r>
      <w:r>
        <w:t xml:space="preserve">(all art in-engine, no placeholders), shown above as the last Design goal each milestone. Scope art hard, or add an artist within D+A ≤ 3.</w:t>
      </w:r>
    </w:p>
    <w:p>
      <w:pPr>
        <w:numPr>
          <w:ilvl w:val="0"/>
          <w:numId w:val="1017"/>
        </w:numPr>
        <w:pStyle w:val="Compact"/>
      </w:pPr>
      <w:r>
        <w:rPr>
          <w:b/>
        </w:rPr>
        <w:t xml:space="preserve">TEAM M1:</w:t>
      </w:r>
    </w:p>
    <w:p>
      <w:pPr>
        <w:numPr>
          <w:ilvl w:val="1"/>
          <w:numId w:val="1022"/>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2"/>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3"/>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3"/>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3"/>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2026-09-22T13:12:28Z</dcterms:created>
  <dcterms:modified xsi:type="dcterms:W3CDTF">2026-09-22T13:12:28Z</dcterms:modified>
</cp:coreProperties>
</file>

<file path=docProps/custom.xml><?xml version="1.0" encoding="utf-8"?>
<Properties xmlns="http://schemas.openxmlformats.org/officeDocument/2006/custom-properties" xmlns:vt="http://schemas.openxmlformats.org/officeDocument/2006/docPropsVTypes"/>
</file>