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ingapore-epidemic-simulator"/>
      <w:r>
        <w:t xml:space="preserve">Singapore Epidemic Simulator</w:t>
      </w:r>
      <w:bookmarkEnd w:id="20"/>
    </w:p>
    <w:p>
      <w:pPr>
        <w:pStyle w:val="Heading2"/>
      </w:pPr>
      <w:bookmarkStart w:id="21" w:name="X1ffcbbcb534f2582d678278709f991357d9557a"/>
      <w:r>
        <w:t xml:space="preserve">Singapore Epidemic Simulator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Simulator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2026-07-13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simulation of an epidemic in Singapore. The starting location can be any hospital or laboratory. A server runs the simulation in real time, where the spread is only caught after 5 days; citizens have a mobile-facing app that alerts them which zones to avoid and where it is safe to gather.</w:t>
      </w:r>
    </w:p>
    <w:p>
      <w:pPr>
        <w:pStyle w:val="BodyText"/>
      </w:pPr>
      <w:r>
        <w:rPr>
          <w:i/>
        </w:rPr>
        <w:t xml:space="preserve">Category note:</w:t>
      </w:r>
      <w:r>
        <w:t xml:space="preserve"> </w:t>
      </w:r>
      <w:r>
        <w:t xml:space="preserve">the deliverable IS a spatial disease simulation, so this is</w:t>
      </w:r>
      <w:r>
        <w:t xml:space="preserve"> </w:t>
      </w:r>
      <w:r>
        <w:rPr>
          <w:b/>
        </w:rPr>
        <w:t xml:space="preserve">Simulator</w:t>
      </w:r>
      <w:r>
        <w:t xml:space="preserve"> </w:t>
      </w:r>
      <w:r>
        <w:t xml:space="preserve">— the direct sibling of the category's Epidemic-spread example, extended with a Singapore geography and a citizen-facing alert client. The citizen-service angle makes</w:t>
      </w:r>
      <w:r>
        <w:t xml:space="preserve"> </w:t>
      </w:r>
      <w:r>
        <w:rPr>
          <w:b/>
        </w:rPr>
        <w:t xml:space="preserve">GovTech</w:t>
      </w:r>
      <w:r>
        <w:t xml:space="preserve"> </w:t>
      </w:r>
      <w:r>
        <w:t xml:space="preserve">the runner-up, but the scientific simulation engine (not the service workflow) is the heart of the project, so Simulator is the right home.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The spread must be a</w:t>
      </w:r>
      <w:r>
        <w:t xml:space="preserve"> </w:t>
      </w:r>
      <w:r>
        <w:rPr>
          <w:b/>
        </w:rPr>
        <w:t xml:space="preserve">load-bearing spatial C++ simulation</w:t>
      </w:r>
      <w:r>
        <w:t xml:space="preserve"> </w:t>
      </w:r>
      <w:r>
        <w:t xml:space="preserve">— Singapore modelled as zones (e.g. planning areas) with a per-tick metapopulation-SIR or agent-based transmission model and inter-zone mobility. It must NOT be a closed-form epidemic curve, a scripted animation, or a Firebase query; the real-time loop over the zone graph is the deliverable.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Simulated data only, unmistakably labelled.</w:t>
      </w:r>
      <w:r>
        <w:t xml:space="preserve"> </w:t>
      </w:r>
      <w:r>
        <w:t xml:space="preserve">The citizen app must be clearly a simulation / what-if exercise at all times — never presented as real outbreak data or official Singapore public-health guidance (a fictional outbreak alert mistaken for real would cause genuine harm). Reframe "where to gather" as</w:t>
      </w:r>
      <w:r>
        <w:t xml:space="preserve"> </w:t>
      </w:r>
      <w:r>
        <w:rPr>
          <w:i/>
        </w:rPr>
        <w:t xml:space="preserve">lower-risk zone guidance within the simulation</w:t>
      </w:r>
      <w:r>
        <w:t xml:space="preserve">; drop any real-world instruction that marshals people to gather (sound outbreak guidance never directs crowds together).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T1 scope = local backend; the always-on real-time server is the Server-indicated T2 evolution.</w:t>
      </w:r>
      <w:r>
        <w:t xml:space="preserve"> </w:t>
      </w:r>
      <w:r>
        <w:t xml:space="preserve">In trimester 1 the C++ engine runs locally, the citizen mobile app is a client, and Firebase distributes per-zone risk state and run results. Do not over-invest in distributed server infrastructure in T1 — the module's server platform is a second-trimester goal (Appendix 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Simulator's scientific spine.</w:t>
      </w:r>
      <w:r>
        <w:t xml:space="preserve"> </w:t>
      </w:r>
      <w:r>
        <w:t xml:space="preserve">The "caught only after 5 days" detection lag must be a modelled, data-driven mechanic (a</w:t>
      </w:r>
      <w:r>
        <w:t xml:space="preserve"> </w:t>
      </w:r>
      <w:r>
        <w:rPr>
          <w:i/>
        </w:rPr>
        <w:t xml:space="preserve">hidden-infected</w:t>
      </w:r>
      <w:r>
        <w:t xml:space="preserve"> </w:t>
      </w:r>
      <w:r>
        <w:t xml:space="preserve">state vs. an</w:t>
      </w:r>
      <w:r>
        <w:t xml:space="preserve"> </w:t>
      </w:r>
      <w:r>
        <w:rPr>
          <w:i/>
        </w:rPr>
        <w:t xml:space="preserve">officially-detected</w:t>
      </w:r>
      <w:r>
        <w:t xml:space="preserve"> </w:t>
      </w:r>
      <w:r>
        <w:t xml:space="preserve">state, with the alerts firing off the lagging detected state). The project must retain a what-if dimension — comparing seed origins (which hospital/lab) and interventions across seeded runs — rather than collapsing into a live alert feed.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GLEAMviz — the Global Epidemic and Mobility Model (client-server, geo-mapped)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NetLogo epiDEM Travel and Control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HealthMap — global disease-alert map (citizen-facing, zone/dot alerts)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Singapore Epidemic Simulator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Headless Batch Mode</w:t>
            </w:r>
            <w:r>
              <w:t xml:space="preserve"> </w:t>
            </w:r>
            <w:r>
              <w:t xml:space="preserve">— run N simulations without rendering + statistical reports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Native mobile + web browser on mobile (citizen app) + Native PC (ops/authoring)</w:t>
      </w:r>
      <w:r>
        <w:t xml:space="preserve"> </w:t>
      </w:r>
      <w:r>
        <w:t xml:space="preserve">— the citizen alert app is the mobile deliverable (reference device Pixel 8a/9a and/or mobile web); the operator/simulation view and scenario authoring run on the PC side.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Citizen app — Singapore zone map coloured by risk, "my-zone" status, alerts, lower-risk-zone guidance. Operator view — zone map with live SIR overlay, run controls (ImGui), SIR curves.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GLSL; HTML/JS/CSS (citizen app via WASM or mobile web).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Metapopulation/agent SIR engine with inter-zone mobility and a hidden-vs-detected (5-day lag) model, threshold→alert engine, headless campaign runner, Firebase for per-zone risk distribution and run results.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a real-time server pushing zone alerts to many citizen phones is inherently a shared-server design; T1 uses the local engine + Firebase as the stopgap.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per-tick transmission across the zone graph, SIR state transitions, inter-zone mobility, and the hidden→detected lag — the load-bearing core.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disease parameters, zone/mobility graph, seed origin (hospital/lab), and intervention policies all as data.</w:t>
      </w:r>
      <w:r>
        <w:t xml:space="preserve"> </w:t>
      </w:r>
      <w:r>
        <w:rPr>
          <w:i/>
        </w:rPr>
        <w:t xml:space="preserve">Custom tool:</w:t>
      </w:r>
      <w:r>
        <w:t xml:space="preserve"> </w:t>
      </w:r>
      <w:r>
        <w:t xml:space="preserve">outbreak/scenario editor.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Singapore zone map coloured by risk plus live SIR curves.</w:t>
      </w:r>
      <w:r>
        <w:t xml:space="preserve"> </w:t>
      </w:r>
      <w:r>
        <w:rPr>
          <w:i/>
        </w:rPr>
        <w:t xml:space="preserve">Alerts:</w:t>
      </w:r>
      <w:r>
        <w:t xml:space="preserve"> </w:t>
      </w:r>
      <w:r>
        <w:t xml:space="preserve">per-zone threshold rules fire the citizen advisories (off the lagging detected state).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 / Analytics ⏭️:</w:t>
      </w:r>
      <w:r>
        <w:t xml:space="preserve"> </w:t>
      </w:r>
      <w:r>
        <w:t xml:space="preserve">per-zone risk state pushed to citizen clients; run results and scenario library in Firebase.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Networking 🔵:</w:t>
      </w:r>
      <w:r>
        <w:t xml:space="preserve"> </w:t>
      </w:r>
      <w:r>
        <w:t xml:space="preserve">the real-time push is Firebase in T1, a dedicated server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Headless batch mode:</w:t>
      </w:r>
      <w:r>
        <w:t xml:space="preserve"> </w:t>
      </w:r>
      <w:r>
        <w:t xml:space="preserve">sweep seed origins and interventions across hundreds of seeded runs — "which origin/policy contains it fastest" is the scientific showcase result.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The goals below are the</w:t>
      </w:r>
      <w:r>
        <w:t xml:space="preserve"> </w:t>
      </w:r>
      <w:r>
        <w:rPr>
          <w:b/>
        </w:rPr>
        <w:t xml:space="preserve">CS track</w:t>
      </w:r>
      <w:r>
        <w:t xml:space="preserve">: G1–G3 ⭐ are the common goals (fixed for all categories); the other 3 are picked from the Simulator pool in the CS Goals Pool (</w:t>
      </w:r>
      <w:r>
        <w:rPr>
          <w:rStyle w:val="VerbatimChar"/>
        </w:rPr>
        <w:t xml:space="preserve">../../Project 2 Technical adjustments/milestone-goals-pool-per-category.pdf</w:t>
      </w:r>
      <w:r>
        <w:t xml:space="preserve">; G1–G3 ⭐ common, G4+ picks). The violet</w:t>
      </w:r>
      <w:r>
        <w:t xml:space="preserve"> </w:t>
      </w:r>
      <w:r>
        <w:rPr>
          <w:b/>
        </w:rPr>
        <w:t xml:space="preserve">Track goals</w:t>
      </w:r>
      <w:r>
        <w:t xml:space="preserve"> </w:t>
      </w:r>
      <w:r>
        <w:t xml:space="preserve">box below suggests the Design/Art/TEAM picks.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window/input, fixed-timestep loop applying per-tick inter-zone transmission, SIR transitions and the hidden→detected lag over the Singapore zone graph;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G4 (renders its world), M1 G14 (watches its detected counts); every other goal.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Disease model (transmission probability, recovery time, incubation), the hidden-infected vs. officially-detected states (the 5-day lag), zone attributes and seed origin defined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G15 (zone/mobility graph as data), M1 G14 (alert thresholds), M2 G2 (editor edits this model).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of per-zone SIR counts and hidden-vs-detected gap, Tracy profiling at full-island population, Catch2 tests of transition and lag logic, GitHub Actions Windows + Linux builds.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 (CI advanced); M2 G16 (stress hooks reused by the campaign runner).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Visualization of the Simulated World</w:t>
      </w:r>
      <w:r>
        <w:t xml:space="preserve"> </w:t>
      </w:r>
      <w:r>
        <w:t xml:space="preserve">— the Singapore zone map coloured by infection/risk plus live SIR curves.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SDL2/OpenGL rendering of the Singapore zone map shaded by per-zone SIR/risk state, with live SIR curves and FreeType labels.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(loop, per-zone state) and G15 (zone geometry to draw).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G14 (alerts overlay it); M2 G4 (advanced heatmap) and M2 G14 (the citizen app reuses this renderer).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G14 Alert &amp; Feedback System</w:t>
      </w:r>
      <w:r>
        <w:t xml:space="preserve"> </w:t>
      </w:r>
      <w:r>
        <w:t xml:space="preserve">— per-zone risk thresholds fire advisories off the lagging</w:t>
      </w:r>
      <w:r>
        <w:t xml:space="preserve"> </w:t>
      </w:r>
      <w:r>
        <w:rPr>
          <w:i/>
        </w:rPr>
        <w:t xml:space="preserve">detected</w:t>
      </w:r>
      <w:r>
        <w:t xml:space="preserve"> </w:t>
      </w:r>
      <w:r>
        <w:t xml:space="preserve">state.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Threshold rules (per-zone detected-case / capacity breach) firing visual alarms via SDL2/ImGui and audio cues via OpenAL, driven by the detected (not the true) state so the 5-day lag is felt.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(live detected counts); overlays on M1 G4.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G14 (the citizen app surfaces these alerts on the phone); alert events logged for M2 G15 reports.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G15 Map / Environment System</w:t>
      </w:r>
      <w:r>
        <w:t xml:space="preserve"> </w:t>
      </w:r>
      <w:r>
        <w:t xml:space="preserve">— Singapore as a zone + mobility graph.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Singapore planning areas as a JSON zone graph (adjacency + commuting weights), pan/zoom map camera, spatial lookup; seed origin (hospital/lab) placed on the graph.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G1 (transmission spreads across it), M1 G4 (drawn as the map), M2 G2 (editor authors zones/seeds).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 profiling of full-island populations, memory pools, std::thread; Emscripten/WASM build of the citizen app validated on the mobile target (Pixel 8a/9a and/or mobile web).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G14 (mobile citizen app) and M2 G16 (fast headless campaigns).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outbreak/scenario editor.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editor to author zones and mobility weights, place the seed origin (hospital/lab), and set disease/detection-lag/intervention parameters, with JSON round-trip and undo/redo.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project's SDL2/OpenGL zone-map renderer (live preview)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model) and M1 G15 (zone/mobility format it edits).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Scenarios queued by M2 G16 and shared through Firebase.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presets, clang-format + clang-tidy, packaging of the native ops app and the Emscripten citizen-app build via GitHub Actions matrix.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 (CI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G4 Visualization — Advanced</w:t>
      </w:r>
      <w:r>
        <w:t xml:space="preserve"> </w:t>
      </w:r>
      <w:r>
        <w:t xml:space="preserve">— animated zone-risk heatmap with the detected-vs-actual lag made visible.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GLSL risk heatmap over the Singapore map, time scrubbing of an outbreak, and a detected-vs-actual overlay that dramatises the 5-day blind window.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G4 (base map/curves) and M1 G15; M2 G1 (frame budget).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showcase; the visual layer the citizen app (M2 G14) draws from.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G14 Mobile / Web Viewer Port</w:t>
      </w:r>
      <w:r>
        <w:t xml:space="preserve"> </w:t>
      </w:r>
      <w:r>
        <w:t xml:space="preserve">— the citizen alert app on the phone.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Emscripten/WASM (or mobile-web) citizen client — zone-risk map, "my-zone" status, alerts and lower-risk-zone guidance — subscribing to per-zone risk state from Firebase; touch input, mobile frame budget; a persistent "SIMULATION — not real health advice" label.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 G1 (optimised, mobile-validated build) and M1 G14 (the alert logic it surfaces).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showcase deliverable — the citizen half of the product.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G16 Multi-Scenario Campaign Runner</w:t>
      </w:r>
      <w:r>
        <w:t xml:space="preserve"> </w:t>
      </w:r>
      <w:r>
        <w:t xml:space="preserve">— sweep seed origins and interventions across seeded runs.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CLI-driven std::thread run farm queueing hundreds of seeded, headless runs across seed origins (which hospital/lab) and interventions (distancing, zone lockdown, travel limits), CSV/JSON output.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G1 (render-decoupled core), M1 G3 (stress hooks), M1 G15 (zone graph) and M2 G2 (scenarios).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scientific showcase result — which origin/policy contains the outbreak fastest; data behind M2 G4 overlays.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+ 0 Art — two front-ends (operator simulation view + citizen alert app) plus a Singapore zone map give a substantial UX/service-design surface, so 2 designers are justified (one on the simulation/ops UX, one on the citizen app + map legibility). Art surface is low (map styling, zone iconography), so 0 artists with the Design conditionals covering it; 1 Art is optional if the team wants a polished animated map.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Features Design Document — the outbreak model and its two audiences (operators reading the spread, citizens reading their zone)</w:t>
      </w:r>
    </w:p>
    <w:p>
      <w:pPr>
        <w:numPr>
          <w:ilvl w:val="1"/>
          <w:numId w:val="1019"/>
        </w:numPr>
        <w:pStyle w:val="Compact"/>
      </w:pPr>
      <w:r>
        <w:t xml:space="preserve">D2 Prototype — configure outbreak → run → citizen sees a zone alert, clickable end to end</w:t>
      </w:r>
    </w:p>
    <w:p>
      <w:pPr>
        <w:numPr>
          <w:ilvl w:val="1"/>
          <w:numId w:val="1019"/>
        </w:numPr>
        <w:pStyle w:val="Compact"/>
      </w:pPr>
      <w:r>
        <w:t xml:space="preserve">D7 Parameter Model design — infection, mobility and the 5-day detection-lag parameters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D6 Polished experiment — one outbreak scenario end to end incl. citizen alerts</w:t>
      </w:r>
    </w:p>
    <w:p>
      <w:pPr>
        <w:numPr>
          <w:ilvl w:val="1"/>
          <w:numId w:val="1020"/>
        </w:numPr>
        <w:pStyle w:val="Compact"/>
      </w:pPr>
      <w:r>
        <w:t xml:space="preserve">D8 Legibility pass — zone-risk map readability (colour-blind-safe risk scale)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U1 ⭐ UI Standards &amp; Wireframe Baseline — standards for BOTH the ops sim view and the citizen app</w:t>
      </w:r>
    </w:p>
    <w:p>
      <w:pPr>
        <w:numPr>
          <w:ilvl w:val="1"/>
          <w:numId w:val="1021"/>
        </w:numPr>
        <w:pStyle w:val="Compact"/>
      </w:pPr>
      <w:r>
        <w:t xml:space="preserve">U2 UX Flows &amp; Wireframes — the citizen app screens and the operator screens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U1 ⭐ Functional UI &amp; Usability — screens: (ops) scenario select · run view with pause/speed · report; (citizen) zone map · my-zone risk · alerts · lower-risk-zone guidance; both navigable unaided</w:t>
      </w:r>
    </w:p>
    <w:p>
      <w:pPr>
        <w:numPr>
          <w:ilvl w:val="1"/>
          <w:numId w:val="1022"/>
        </w:numPr>
        <w:pStyle w:val="Compact"/>
      </w:pPr>
      <w:r>
        <w:t xml:space="preserve">U2 ⭐ UX Validation &amp; Final Polished UI — validated with real users; polished citizen + ops UI on the mobile target</w:t>
      </w:r>
    </w:p>
    <w:p>
      <w:pPr>
        <w:numPr>
          <w:ilvl w:val="1"/>
          <w:numId w:val="1022"/>
        </w:numPr>
        <w:pStyle w:val="Compact"/>
      </w:pPr>
      <w:r>
        <w:t xml:space="preserve">U5 Mobile UX Adaptation &amp; Ergonomics — the citizen app on the phone (thumb-zone layout, glanceable my-zone status)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Design conditionals (M1 D11 Art POC / M2 D11 Art Implementation Quality) cover the map styling and zone iconography; 1 Art optional for a polished animated Singapore map.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TA1 ⭐ Audio Direction &amp; Plan — alert/notification cue set (outbreak detected, zone risk raised, all-clear); references and sourcing/integration plan.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TA1 ⭐ Audio Integration &amp; Quality — Simulator floor: BGM optional; ≥5 event cues (outbreak start, threshold breach, alert issued, zone cleared, run complete), each with a visual pair for the citizen app (accessibility).</w:t>
      </w:r>
    </w:p>
    <w:p>
      <w:pPr>
        <w:numPr>
          <w:ilvl w:val="1"/>
          <w:numId w:val="1024"/>
        </w:numPr>
        <w:pStyle w:val="Compact"/>
      </w:pPr>
      <w:r>
        <w:t xml:space="preserve">TP1 ⭐ Final Presentation — 7 min in front of class + instructors: live showcase of the outbreak/scenario editor, prototype demo on the mobile citizen app, team post-mortem (wk14).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2026-07-13.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cl.northwestern.edu/netlogo/models/epiDEMTravelandControl" TargetMode="External" /><Relationship Type="http://schemas.openxmlformats.org/officeDocument/2006/relationships/hyperlink" Id="rId22" Target="https://www.gleamviz.org/" TargetMode="External" /><Relationship Type="http://schemas.openxmlformats.org/officeDocument/2006/relationships/hyperlink" Id="rId24" Target="https://www.healthmap.org/en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ccl.northwestern.edu/netlogo/models/epiDEMTravelandControl" TargetMode="External" /><Relationship Type="http://schemas.openxmlformats.org/officeDocument/2006/relationships/hyperlink" Id="rId22" Target="https://www.gleamviz.org/" TargetMode="External" /><Relationship Type="http://schemas.openxmlformats.org/officeDocument/2006/relationships/hyperlink" Id="rId24" Target="https://www.healthmap.org/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2026-07-27T04:13:44Z</dcterms:created>
  <dcterms:modified xsi:type="dcterms:W3CDTF">2026-07-27T04:13:44Z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