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470" w:rsidRPr="00C1630E" w:rsidRDefault="0006038A" w:rsidP="007A3824">
      <w:pPr>
        <w:pStyle w:val="Sansinterligne"/>
        <w:tabs>
          <w:tab w:val="left" w:pos="284"/>
        </w:tabs>
        <w:jc w:val="center"/>
        <w:rPr>
          <w:rFonts w:cs="Times New Roman"/>
          <w:b/>
        </w:rPr>
      </w:pPr>
      <w:r w:rsidRPr="00C1630E">
        <w:rPr>
          <w:rFonts w:cs="Times New Roman"/>
          <w:b/>
        </w:rPr>
        <w:t>B</w:t>
      </w:r>
      <w:r w:rsidR="004C4C0E">
        <w:rPr>
          <w:rFonts w:cs="Times New Roman"/>
          <w:b/>
        </w:rPr>
        <w:t>o</w:t>
      </w:r>
    </w:p>
    <w:p w:rsidR="00E125B5" w:rsidRPr="00C1630E" w:rsidRDefault="00E125B5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E125B5" w:rsidRPr="007A3824" w:rsidRDefault="00644FC5" w:rsidP="007A3824">
      <w:pPr>
        <w:pStyle w:val="Sansinterligne"/>
        <w:tabs>
          <w:tab w:val="left" w:pos="284"/>
        </w:tabs>
        <w:jc w:val="center"/>
        <w:rPr>
          <w:rFonts w:cs="Times New Roman"/>
          <w:b/>
          <w:bCs/>
          <w:i/>
        </w:rPr>
      </w:pPr>
      <w:r w:rsidRPr="007A3824">
        <w:rPr>
          <w:rFonts w:cs="Times New Roman"/>
          <w:b/>
          <w:bCs/>
          <w:i/>
        </w:rPr>
        <w:t xml:space="preserve">La </w:t>
      </w:r>
      <w:proofErr w:type="spellStart"/>
      <w:r w:rsidRPr="007A3824">
        <w:rPr>
          <w:rFonts w:cs="Times New Roman"/>
          <w:b/>
          <w:bCs/>
          <w:i/>
        </w:rPr>
        <w:t>Techouva</w:t>
      </w:r>
      <w:proofErr w:type="spellEnd"/>
      <w:r w:rsidR="00BD341B" w:rsidRPr="007A3824">
        <w:rPr>
          <w:rFonts w:cs="Times New Roman"/>
          <w:b/>
          <w:bCs/>
          <w:i/>
        </w:rPr>
        <w:t xml:space="preserve"> </w:t>
      </w:r>
      <w:r w:rsidR="008F07C6" w:rsidRPr="007A3824">
        <w:rPr>
          <w:rFonts w:cs="Times New Roman"/>
          <w:b/>
          <w:bCs/>
          <w:i/>
        </w:rPr>
        <w:t>r</w:t>
      </w:r>
      <w:r w:rsidR="00BD341B" w:rsidRPr="007A3824">
        <w:rPr>
          <w:rFonts w:cs="Times New Roman"/>
          <w:b/>
          <w:bCs/>
          <w:i/>
        </w:rPr>
        <w:t>est</w:t>
      </w:r>
      <w:r w:rsidR="007A3824">
        <w:rPr>
          <w:rFonts w:cs="Times New Roman"/>
          <w:b/>
          <w:bCs/>
          <w:i/>
        </w:rPr>
        <w:t>e</w:t>
      </w:r>
      <w:r w:rsidR="00BD341B" w:rsidRPr="007A3824">
        <w:rPr>
          <w:rFonts w:cs="Times New Roman"/>
          <w:b/>
          <w:bCs/>
          <w:i/>
        </w:rPr>
        <w:t xml:space="preserve"> toujours possible</w:t>
      </w:r>
    </w:p>
    <w:p w:rsidR="00E125B5" w:rsidRPr="00C1630E" w:rsidRDefault="00E125B5" w:rsidP="007A3824">
      <w:pPr>
        <w:pStyle w:val="Sansinterligne"/>
        <w:tabs>
          <w:tab w:val="left" w:pos="284"/>
        </w:tabs>
        <w:jc w:val="center"/>
        <w:rPr>
          <w:rFonts w:cs="Times New Roman"/>
          <w:i/>
        </w:rPr>
      </w:pPr>
      <w:r w:rsidRPr="00C1630E">
        <w:rPr>
          <w:rFonts w:cs="Times New Roman"/>
          <w:i/>
        </w:rPr>
        <w:t xml:space="preserve">(Discours du Rabbi, </w:t>
      </w:r>
      <w:r w:rsidR="00BD341B">
        <w:rPr>
          <w:rFonts w:cs="Times New Roman"/>
          <w:i/>
        </w:rPr>
        <w:t>Likouteï Si’hot</w:t>
      </w:r>
      <w:r w:rsidR="0006038A" w:rsidRPr="00C1630E">
        <w:rPr>
          <w:rFonts w:cs="Times New Roman"/>
          <w:i/>
        </w:rPr>
        <w:t xml:space="preserve">, tome </w:t>
      </w:r>
      <w:r w:rsidR="00BD341B">
        <w:rPr>
          <w:rFonts w:cs="Times New Roman"/>
          <w:i/>
        </w:rPr>
        <w:t>6</w:t>
      </w:r>
      <w:r w:rsidR="0006038A" w:rsidRPr="00C1630E">
        <w:rPr>
          <w:rFonts w:cs="Times New Roman"/>
          <w:i/>
        </w:rPr>
        <w:t xml:space="preserve">, page </w:t>
      </w:r>
      <w:r w:rsidR="00BD341B">
        <w:rPr>
          <w:rFonts w:cs="Times New Roman"/>
          <w:i/>
        </w:rPr>
        <w:t>57</w:t>
      </w:r>
      <w:r w:rsidRPr="00C1630E">
        <w:rPr>
          <w:rFonts w:cs="Times New Roman"/>
          <w:i/>
        </w:rPr>
        <w:t>)</w:t>
      </w:r>
    </w:p>
    <w:p w:rsidR="00E125B5" w:rsidRPr="00C1630E" w:rsidRDefault="00E125B5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Default="00E125B5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 w:rsidRPr="00C1630E">
        <w:rPr>
          <w:rFonts w:cs="Times New Roman"/>
        </w:rPr>
        <w:tab/>
      </w:r>
      <w:r w:rsidR="0006038A" w:rsidRPr="00C1630E">
        <w:rPr>
          <w:rFonts w:cs="Times New Roman"/>
        </w:rPr>
        <w:t>L</w:t>
      </w:r>
      <w:r w:rsidR="001B3891" w:rsidRPr="00C1630E">
        <w:rPr>
          <w:rFonts w:cs="Times New Roman"/>
        </w:rPr>
        <w:t>e verset B</w:t>
      </w:r>
      <w:r w:rsidR="00BD341B">
        <w:rPr>
          <w:rFonts w:cs="Times New Roman"/>
        </w:rPr>
        <w:t>o 7, 10</w:t>
      </w:r>
      <w:r w:rsidR="001B3891" w:rsidRPr="00C1630E">
        <w:rPr>
          <w:rFonts w:cs="Times New Roman"/>
        </w:rPr>
        <w:t xml:space="preserve"> dit : </w:t>
      </w:r>
      <w:r w:rsidR="007A3824">
        <w:rPr>
          <w:rFonts w:cs="Times New Roman"/>
        </w:rPr>
        <w:t>«</w:t>
      </w:r>
      <w:r w:rsidR="00BD341B">
        <w:rPr>
          <w:rFonts w:cs="Times New Roman"/>
        </w:rPr>
        <w:t>Car, c’est Moi Qui ai durci son cœur</w:t>
      </w:r>
      <w:r w:rsidR="00D31BB2">
        <w:rPr>
          <w:rFonts w:cs="Times New Roman"/>
        </w:rPr>
        <w:t>(1)</w:t>
      </w:r>
      <w:r w:rsidR="007A3824">
        <w:rPr>
          <w:rFonts w:cs="Times New Roman"/>
        </w:rPr>
        <w:t>»</w:t>
      </w:r>
      <w:r w:rsidR="00BD341B">
        <w:rPr>
          <w:rFonts w:cs="Times New Roman"/>
        </w:rPr>
        <w:t xml:space="preserve">. Au début de cette Paracha, le Saint béni soit-Il délègue Moché auprès du Pharaon pour le prévenir que la plaie des sauterelles était proche. A cette occasion, Il </w:t>
      </w:r>
      <w:r w:rsidR="00D31BB2">
        <w:rPr>
          <w:rFonts w:cs="Times New Roman"/>
        </w:rPr>
        <w:t>le prévient que le Pharaon n’acceptera</w:t>
      </w:r>
      <w:r w:rsidR="00BD341B">
        <w:rPr>
          <w:rFonts w:cs="Times New Roman"/>
        </w:rPr>
        <w:t xml:space="preserve"> </w:t>
      </w:r>
      <w:r w:rsidR="006A4EEA">
        <w:rPr>
          <w:rFonts w:cs="Times New Roman"/>
        </w:rPr>
        <w:t xml:space="preserve">pas cette mise en garde, parce qu’Il avait durci son cœur : </w:t>
      </w:r>
      <w:r w:rsidR="007A3824">
        <w:rPr>
          <w:rFonts w:cs="Times New Roman"/>
        </w:rPr>
        <w:t>«</w:t>
      </w:r>
      <w:r w:rsidR="006A4EEA">
        <w:rPr>
          <w:rFonts w:cs="Times New Roman"/>
        </w:rPr>
        <w:t>afin que tu relates aux oreilles de ton fils et du fils de ton fils ce</w:t>
      </w:r>
      <w:r w:rsidR="00D31BB2">
        <w:rPr>
          <w:rFonts w:cs="Times New Roman"/>
        </w:rPr>
        <w:t xml:space="preserve"> que J’ai accompli en Egypte</w:t>
      </w:r>
      <w:r w:rsidR="007A3824">
        <w:rPr>
          <w:rFonts w:cs="Times New Roman"/>
        </w:rPr>
        <w:t>»</w:t>
      </w:r>
      <w:r w:rsidR="00D31BB2">
        <w:rPr>
          <w:rFonts w:cs="Times New Roman"/>
        </w:rPr>
        <w:t>(2</w:t>
      </w:r>
      <w:r w:rsidR="006A4EEA">
        <w:rPr>
          <w:rFonts w:cs="Times New Roman"/>
        </w:rPr>
        <w:t>).</w:t>
      </w:r>
    </w:p>
    <w:p w:rsidR="006A4EEA" w:rsidRDefault="006A4EEA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6A4EEA" w:rsidRDefault="006A4EEA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On peut en déduire que la plaie des sauterelles n’était pas une punition </w:t>
      </w:r>
      <w:r w:rsidR="00D31BB2">
        <w:rPr>
          <w:rFonts w:cs="Times New Roman"/>
        </w:rPr>
        <w:t>infligée au</w:t>
      </w:r>
      <w:r>
        <w:rPr>
          <w:rFonts w:cs="Times New Roman"/>
        </w:rPr>
        <w:t xml:space="preserve"> Pharaon </w:t>
      </w:r>
      <w:r w:rsidR="00D31BB2">
        <w:rPr>
          <w:rFonts w:cs="Times New Roman"/>
        </w:rPr>
        <w:t xml:space="preserve">parce qu’il </w:t>
      </w:r>
      <w:r>
        <w:rPr>
          <w:rFonts w:cs="Times New Roman"/>
        </w:rPr>
        <w:t>ne s’était pas conformé à l’Injonction</w:t>
      </w:r>
      <w:r w:rsidR="008F07C6">
        <w:rPr>
          <w:rFonts w:cs="Times New Roman"/>
        </w:rPr>
        <w:t xml:space="preserve"> divine</w:t>
      </w:r>
      <w:r>
        <w:rPr>
          <w:rFonts w:cs="Times New Roman"/>
        </w:rPr>
        <w:t>. C’est, en effet, le Saint béni soit-Il Lui-même qui avait durci son cœur pour qu’il n’accepte pas de libérer les enfants d’Israël</w:t>
      </w:r>
      <w:r w:rsidR="00D31BB2">
        <w:rPr>
          <w:rFonts w:cs="Times New Roman"/>
        </w:rPr>
        <w:t>(3)</w:t>
      </w:r>
      <w:r w:rsidR="00F058ED">
        <w:rPr>
          <w:rFonts w:cs="Times New Roman"/>
        </w:rPr>
        <w:t>.</w:t>
      </w:r>
    </w:p>
    <w:p w:rsidR="00F058ED" w:rsidRDefault="00F058ED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F058ED" w:rsidRDefault="00F058ED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On peut, cepen</w:t>
      </w:r>
      <w:r w:rsidR="00D31BB2">
        <w:rPr>
          <w:rFonts w:cs="Times New Roman"/>
        </w:rPr>
        <w:t>dant, s’interroger sur tout ce qui vient d’être dit</w:t>
      </w:r>
      <w:r>
        <w:rPr>
          <w:rFonts w:cs="Times New Roman"/>
        </w:rPr>
        <w:t>, car il ne semble pas juste que le Saint béni soit-Il ait envoyé des plaies à l’Egypte, alors qu’Il avait Lui-même empêché le Pharaon d’accéder à Sa requête.</w:t>
      </w:r>
    </w:p>
    <w:p w:rsidR="00F058ED" w:rsidRDefault="00F058ED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F058ED" w:rsidRDefault="00F058ED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Les commentateurs </w:t>
      </w:r>
      <w:r w:rsidR="00D31BB2">
        <w:rPr>
          <w:rFonts w:cs="Times New Roman"/>
        </w:rPr>
        <w:t xml:space="preserve">se penchent sur cette question et ils </w:t>
      </w:r>
      <w:r>
        <w:rPr>
          <w:rFonts w:cs="Times New Roman"/>
        </w:rPr>
        <w:t>expliquent que le libre-arbitre avait effectivement été accordé au Pharaon pour les premières plaies</w:t>
      </w:r>
      <w:r w:rsidR="00206F83">
        <w:rPr>
          <w:rFonts w:cs="Times New Roman"/>
        </w:rPr>
        <w:t xml:space="preserve">. S’il l’avait voulu, il aurait alors pu libérer les enfants d’Israël. Néanmoins, il fit le mauvais choix et il défia le Saint béni soit-Il. </w:t>
      </w:r>
      <w:r w:rsidR="008F07C6">
        <w:rPr>
          <w:rFonts w:cs="Times New Roman"/>
        </w:rPr>
        <w:t>En conséquence, D.ieu le punit</w:t>
      </w:r>
      <w:r w:rsidR="00206F83">
        <w:rPr>
          <w:rFonts w:cs="Times New Roman"/>
        </w:rPr>
        <w:t xml:space="preserve"> en lui ôtant le libre-arbitre, par la suite</w:t>
      </w:r>
      <w:r w:rsidR="00D31BB2">
        <w:rPr>
          <w:rFonts w:cs="Times New Roman"/>
        </w:rPr>
        <w:t>(4)</w:t>
      </w:r>
      <w:r w:rsidR="00206F83">
        <w:rPr>
          <w:rFonts w:cs="Times New Roman"/>
        </w:rPr>
        <w:t>.</w:t>
      </w:r>
    </w:p>
    <w:p w:rsidR="00206F83" w:rsidRDefault="00206F83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206F83" w:rsidRDefault="00206F83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Cette punition fut</w:t>
      </w:r>
      <w:r w:rsidR="00D31BB2">
        <w:rPr>
          <w:rFonts w:cs="Times New Roman"/>
        </w:rPr>
        <w:t xml:space="preserve"> donc</w:t>
      </w:r>
      <w:r>
        <w:rPr>
          <w:rFonts w:cs="Times New Roman"/>
        </w:rPr>
        <w:t xml:space="preserve"> : </w:t>
      </w:r>
      <w:r w:rsidR="007A3824">
        <w:rPr>
          <w:rFonts w:cs="Times New Roman"/>
        </w:rPr>
        <w:t>«</w:t>
      </w:r>
      <w:r>
        <w:rPr>
          <w:rFonts w:cs="Times New Roman"/>
        </w:rPr>
        <w:t>mesure pour mesure</w:t>
      </w:r>
      <w:r w:rsidR="00D31BB2">
        <w:rPr>
          <w:rFonts w:cs="Times New Roman"/>
        </w:rPr>
        <w:t>(5)</w:t>
      </w:r>
      <w:r w:rsidR="007A3824">
        <w:rPr>
          <w:rFonts w:cs="Times New Roman"/>
        </w:rPr>
        <w:t>»</w:t>
      </w:r>
      <w:r>
        <w:rPr>
          <w:rFonts w:cs="Times New Roman"/>
        </w:rPr>
        <w:t xml:space="preserve">. Le Pharaon, manifestant sa révolte, s’était écrié : </w:t>
      </w:r>
      <w:r w:rsidR="007A3824">
        <w:rPr>
          <w:rFonts w:cs="Times New Roman"/>
        </w:rPr>
        <w:t>«</w:t>
      </w:r>
      <w:r>
        <w:rPr>
          <w:rFonts w:cs="Times New Roman"/>
        </w:rPr>
        <w:t xml:space="preserve">Qui est ce </w:t>
      </w:r>
      <w:proofErr w:type="spellStart"/>
      <w:r>
        <w:rPr>
          <w:rFonts w:cs="Times New Roman"/>
        </w:rPr>
        <w:t>D.ieu</w:t>
      </w:r>
      <w:proofErr w:type="spellEnd"/>
      <w:r>
        <w:rPr>
          <w:rFonts w:cs="Times New Roman"/>
        </w:rPr>
        <w:t xml:space="preserve"> dont j</w:t>
      </w:r>
      <w:r w:rsidR="00D31BB2">
        <w:rPr>
          <w:rFonts w:cs="Times New Roman"/>
        </w:rPr>
        <w:t>e devrais entendre la voix ?</w:t>
      </w:r>
      <w:r w:rsidR="007A3824">
        <w:rPr>
          <w:rFonts w:cs="Times New Roman"/>
        </w:rPr>
        <w:t>»</w:t>
      </w:r>
      <w:r w:rsidR="00D31BB2">
        <w:rPr>
          <w:rFonts w:cs="Times New Roman"/>
        </w:rPr>
        <w:t>(6</w:t>
      </w:r>
      <w:r>
        <w:rPr>
          <w:rFonts w:cs="Times New Roman"/>
        </w:rPr>
        <w:t>). Le Saint béni soit-Il lui montra donc qu’il n’était p</w:t>
      </w:r>
      <w:r w:rsidR="00D31BB2">
        <w:rPr>
          <w:rFonts w:cs="Times New Roman"/>
        </w:rPr>
        <w:t>as maître de sa propre personne et</w:t>
      </w:r>
      <w:r>
        <w:rPr>
          <w:rFonts w:cs="Times New Roman"/>
        </w:rPr>
        <w:t xml:space="preserve"> qu’il </w:t>
      </w:r>
      <w:r w:rsidR="00D31BB2">
        <w:rPr>
          <w:rFonts w:cs="Times New Roman"/>
        </w:rPr>
        <w:t>Lui était assujetti</w:t>
      </w:r>
      <w:r>
        <w:rPr>
          <w:rFonts w:cs="Times New Roman"/>
        </w:rPr>
        <w:t xml:space="preserve"> également dans les domaines en lesquels </w:t>
      </w:r>
      <w:r w:rsidR="00A6126D">
        <w:rPr>
          <w:rFonts w:cs="Times New Roman"/>
        </w:rPr>
        <w:t xml:space="preserve">les autres </w:t>
      </w:r>
      <w:r w:rsidR="00D31BB2">
        <w:rPr>
          <w:rFonts w:cs="Times New Roman"/>
        </w:rPr>
        <w:t>décident eux-mêmes(7</w:t>
      </w:r>
      <w:r w:rsidR="00A6126D">
        <w:rPr>
          <w:rFonts w:cs="Times New Roman"/>
        </w:rPr>
        <w:t>).</w:t>
      </w:r>
    </w:p>
    <w:p w:rsidR="00A6126D" w:rsidRDefault="00A6126D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E451F0" w:rsidRDefault="00A6126D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Tel est donc le sens du verset : </w:t>
      </w:r>
      <w:r w:rsidR="007A3824">
        <w:rPr>
          <w:rFonts w:cs="Times New Roman"/>
        </w:rPr>
        <w:t>«</w:t>
      </w:r>
      <w:r>
        <w:rPr>
          <w:rFonts w:cs="Times New Roman"/>
        </w:rPr>
        <w:t>ce que J’ai accompli en Egypte</w:t>
      </w:r>
      <w:r w:rsidR="007A3824">
        <w:rPr>
          <w:rFonts w:cs="Times New Roman"/>
        </w:rPr>
        <w:t>»</w:t>
      </w:r>
      <w:r>
        <w:rPr>
          <w:rFonts w:cs="Times New Roman"/>
        </w:rPr>
        <w:t xml:space="preserve">. </w:t>
      </w:r>
      <w:r w:rsidR="00E451F0">
        <w:rPr>
          <w:rFonts w:cs="Times New Roman"/>
        </w:rPr>
        <w:t>Le comportement du Pharaon, lors de la plaie des sauterelles, fit la preuve qu’il n’était en aucune façon maître de sa propre personne.</w:t>
      </w:r>
    </w:p>
    <w:p w:rsidR="00E451F0" w:rsidRDefault="00E451F0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A6126D" w:rsidRDefault="00E451F0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</w:r>
      <w:r w:rsidR="00D31BB2">
        <w:rPr>
          <w:rFonts w:cs="Times New Roman"/>
        </w:rPr>
        <w:t>Ainsi</w:t>
      </w:r>
      <w:r>
        <w:rPr>
          <w:rFonts w:cs="Times New Roman"/>
        </w:rPr>
        <w:t xml:space="preserve">, ses serviteurs lui dirent : </w:t>
      </w:r>
      <w:r w:rsidR="007A3824">
        <w:rPr>
          <w:rFonts w:cs="Times New Roman"/>
        </w:rPr>
        <w:t>«</w:t>
      </w:r>
      <w:r>
        <w:rPr>
          <w:rFonts w:cs="Times New Roman"/>
        </w:rPr>
        <w:t>Ne sais-tu pas enco</w:t>
      </w:r>
      <w:r w:rsidR="00D31BB2">
        <w:rPr>
          <w:rFonts w:cs="Times New Roman"/>
        </w:rPr>
        <w:t>re que l’Egypte est perdue ?</w:t>
      </w:r>
      <w:r w:rsidR="007A3824">
        <w:rPr>
          <w:rFonts w:cs="Times New Roman"/>
        </w:rPr>
        <w:t>»</w:t>
      </w:r>
      <w:r w:rsidR="00D31BB2">
        <w:rPr>
          <w:rFonts w:cs="Times New Roman"/>
        </w:rPr>
        <w:t>(8</w:t>
      </w:r>
      <w:r>
        <w:rPr>
          <w:rFonts w:cs="Times New Roman"/>
        </w:rPr>
        <w:t xml:space="preserve">). Il leur demanda alors de transmettre sa réponse à Moché et </w:t>
      </w:r>
      <w:proofErr w:type="spellStart"/>
      <w:r>
        <w:rPr>
          <w:rFonts w:cs="Times New Roman"/>
        </w:rPr>
        <w:t>Aharon</w:t>
      </w:r>
      <w:proofErr w:type="spellEnd"/>
      <w:r>
        <w:rPr>
          <w:rFonts w:cs="Times New Roman"/>
        </w:rPr>
        <w:t xml:space="preserve"> : </w:t>
      </w:r>
      <w:r w:rsidR="007A3824">
        <w:rPr>
          <w:rFonts w:cs="Times New Roman"/>
        </w:rPr>
        <w:t>«</w:t>
      </w:r>
      <w:r>
        <w:rPr>
          <w:rFonts w:cs="Times New Roman"/>
        </w:rPr>
        <w:t xml:space="preserve">Allez </w:t>
      </w:r>
      <w:r w:rsidR="00D31BB2">
        <w:rPr>
          <w:rFonts w:cs="Times New Roman"/>
        </w:rPr>
        <w:t xml:space="preserve">servir l’Eternel votre </w:t>
      </w:r>
      <w:proofErr w:type="spellStart"/>
      <w:r w:rsidR="00D31BB2">
        <w:rPr>
          <w:rFonts w:cs="Times New Roman"/>
        </w:rPr>
        <w:t>D.ieu</w:t>
      </w:r>
      <w:proofErr w:type="spellEnd"/>
      <w:r w:rsidR="007A3824">
        <w:rPr>
          <w:rFonts w:cs="Times New Roman"/>
        </w:rPr>
        <w:t>»</w:t>
      </w:r>
      <w:r w:rsidR="00D31BB2">
        <w:rPr>
          <w:rFonts w:cs="Times New Roman"/>
        </w:rPr>
        <w:t>(9</w:t>
      </w:r>
      <w:r>
        <w:rPr>
          <w:rFonts w:cs="Times New Roman"/>
        </w:rPr>
        <w:t xml:space="preserve">). Mais, à ce moment, le Saint béni soit-Il </w:t>
      </w:r>
      <w:r w:rsidR="00D31BB2">
        <w:rPr>
          <w:rFonts w:cs="Times New Roman"/>
        </w:rPr>
        <w:t>endurcit son cœur et</w:t>
      </w:r>
      <w:r>
        <w:rPr>
          <w:rFonts w:cs="Times New Roman"/>
        </w:rPr>
        <w:t xml:space="preserve"> il fut incapable de céder</w:t>
      </w:r>
      <w:r w:rsidR="00D31BB2">
        <w:rPr>
          <w:rFonts w:cs="Times New Roman"/>
        </w:rPr>
        <w:t>. Il ne libéra pas</w:t>
      </w:r>
      <w:r w:rsidR="00B2150C">
        <w:rPr>
          <w:rFonts w:cs="Times New Roman"/>
        </w:rPr>
        <w:t xml:space="preserve"> les enfants d’Israël</w:t>
      </w:r>
      <w:r w:rsidR="00D31BB2">
        <w:rPr>
          <w:rFonts w:cs="Times New Roman"/>
        </w:rPr>
        <w:t>(10)</w:t>
      </w:r>
      <w:r w:rsidR="00B2150C">
        <w:rPr>
          <w:rFonts w:cs="Times New Roman"/>
        </w:rPr>
        <w:t>.</w:t>
      </w:r>
    </w:p>
    <w:p w:rsidR="00B2150C" w:rsidRDefault="00B2150C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2150C" w:rsidRDefault="00B2150C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On peut, toutefois, poursuivre cette analyse. Il est vrai que l’attitude cruelle du Pharaon fut la cause pour laquelle </w:t>
      </w:r>
      <w:r w:rsidR="00D31BB2">
        <w:rPr>
          <w:rFonts w:cs="Times New Roman"/>
        </w:rPr>
        <w:t>son libre-arbitre</w:t>
      </w:r>
      <w:r>
        <w:rPr>
          <w:rFonts w:cs="Times New Roman"/>
        </w:rPr>
        <w:t xml:space="preserve"> fut supprimé. Pour autant, il est un fait qu’à ce moment-là, </w:t>
      </w:r>
      <w:r w:rsidR="002F3AB4">
        <w:rPr>
          <w:rFonts w:cs="Times New Roman"/>
        </w:rPr>
        <w:t xml:space="preserve">il </w:t>
      </w:r>
      <w:r w:rsidR="00D31BB2">
        <w:rPr>
          <w:rFonts w:cs="Times New Roman"/>
        </w:rPr>
        <w:t>n’était plus maître de ses choix</w:t>
      </w:r>
      <w:r w:rsidR="002F3AB4">
        <w:rPr>
          <w:rFonts w:cs="Times New Roman"/>
        </w:rPr>
        <w:t>. Dès lors, comment le punir pour son refus de libérer les enfants d’Israël de l’Egypte ?</w:t>
      </w:r>
    </w:p>
    <w:p w:rsidR="002F3AB4" w:rsidRDefault="002F3AB4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2F3AB4" w:rsidRDefault="002F3AB4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Par ailleurs, une autre question se pose également. Si le Pharaon n’avait pas la possibilité d’accéder à la requête du Saint béni soit-Il, quelle était la raison d’être de la mise en garde de Moché, notre maître</w:t>
      </w:r>
      <w:r w:rsidR="00D31BB2">
        <w:rPr>
          <w:rFonts w:cs="Times New Roman"/>
        </w:rPr>
        <w:t>(11)</w:t>
      </w:r>
      <w:r>
        <w:rPr>
          <w:rFonts w:cs="Times New Roman"/>
        </w:rPr>
        <w:t> ?</w:t>
      </w:r>
    </w:p>
    <w:p w:rsidR="002F3AB4" w:rsidRDefault="002F3AB4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2F3AB4" w:rsidRDefault="002F3AB4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</w:r>
      <w:r w:rsidR="00D31BB2">
        <w:rPr>
          <w:rFonts w:cs="Times New Roman"/>
        </w:rPr>
        <w:t>Le Tanya explique(12</w:t>
      </w:r>
      <w:r w:rsidR="000C2648">
        <w:rPr>
          <w:rFonts w:cs="Times New Roman"/>
        </w:rPr>
        <w:t xml:space="preserve">) que celui duquel il est dit : </w:t>
      </w:r>
      <w:r w:rsidR="007A3824">
        <w:rPr>
          <w:rFonts w:cs="Times New Roman"/>
        </w:rPr>
        <w:t>«</w:t>
      </w:r>
      <w:r w:rsidR="000C2648">
        <w:rPr>
          <w:rFonts w:cs="Times New Roman"/>
        </w:rPr>
        <w:t xml:space="preserve">on ne lui accorde pas les moyens de parvenir à la </w:t>
      </w:r>
      <w:proofErr w:type="spellStart"/>
      <w:r w:rsidR="000C2648">
        <w:rPr>
          <w:rFonts w:cs="Times New Roman"/>
        </w:rPr>
        <w:t>Techouva</w:t>
      </w:r>
      <w:proofErr w:type="spellEnd"/>
      <w:r w:rsidR="007A3824">
        <w:rPr>
          <w:rFonts w:cs="Times New Roman"/>
        </w:rPr>
        <w:t>»</w:t>
      </w:r>
      <w:r w:rsidR="000C2648">
        <w:rPr>
          <w:rFonts w:cs="Times New Roman"/>
        </w:rPr>
        <w:t xml:space="preserve"> lui-même, </w:t>
      </w:r>
      <w:r w:rsidR="007A3824">
        <w:rPr>
          <w:rFonts w:cs="Times New Roman"/>
        </w:rPr>
        <w:t>«</w:t>
      </w:r>
      <w:r w:rsidR="000C2648">
        <w:rPr>
          <w:rFonts w:cs="Times New Roman"/>
        </w:rPr>
        <w:t xml:space="preserve">s’il se renforce, se raffermit, prend le dessus sur son mauvais penchant et fait Techouva, </w:t>
      </w:r>
      <w:r w:rsidR="008F07C6">
        <w:rPr>
          <w:rFonts w:cs="Times New Roman"/>
        </w:rPr>
        <w:t>sera agréé, dans sa démarche</w:t>
      </w:r>
      <w:r w:rsidR="007A3824">
        <w:rPr>
          <w:rFonts w:cs="Times New Roman"/>
        </w:rPr>
        <w:t>»</w:t>
      </w:r>
      <w:r w:rsidR="000C2648">
        <w:rPr>
          <w:rFonts w:cs="Times New Roman"/>
        </w:rPr>
        <w:t xml:space="preserve">. Certes, on ne lui viendra pas en aide et l’on </w:t>
      </w:r>
      <w:r w:rsidR="00644FC5">
        <w:rPr>
          <w:rFonts w:cs="Times New Roman"/>
        </w:rPr>
        <w:t>dressera</w:t>
      </w:r>
      <w:r w:rsidR="000C2648">
        <w:rPr>
          <w:rFonts w:cs="Times New Roman"/>
        </w:rPr>
        <w:t xml:space="preserve"> même des obstacles </w:t>
      </w:r>
      <w:r w:rsidR="00644FC5">
        <w:rPr>
          <w:rFonts w:cs="Times New Roman"/>
        </w:rPr>
        <w:t xml:space="preserve">sur son chemin, mais s’il s’entête et recherche la Techouva, malgré tout, on </w:t>
      </w:r>
      <w:r w:rsidR="008F07C6">
        <w:rPr>
          <w:rFonts w:cs="Times New Roman"/>
        </w:rPr>
        <w:t>l’</w:t>
      </w:r>
      <w:r w:rsidR="00644FC5">
        <w:rPr>
          <w:rFonts w:cs="Times New Roman"/>
        </w:rPr>
        <w:t>acceptera</w:t>
      </w:r>
      <w:r w:rsidR="008F07C6">
        <w:rPr>
          <w:rFonts w:cs="Times New Roman"/>
        </w:rPr>
        <w:t>,</w:t>
      </w:r>
      <w:r w:rsidR="00644FC5">
        <w:rPr>
          <w:rFonts w:cs="Times New Roman"/>
        </w:rPr>
        <w:t xml:space="preserve"> </w:t>
      </w:r>
      <w:r w:rsidR="008F07C6">
        <w:rPr>
          <w:rFonts w:cs="Times New Roman"/>
        </w:rPr>
        <w:t>au final</w:t>
      </w:r>
      <w:r w:rsidR="00644FC5">
        <w:rPr>
          <w:rFonts w:cs="Times New Roman"/>
        </w:rPr>
        <w:t>.</w:t>
      </w:r>
    </w:p>
    <w:p w:rsidR="00644FC5" w:rsidRDefault="00644FC5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644FC5" w:rsidRDefault="00644FC5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lastRenderedPageBreak/>
        <w:tab/>
        <w:t xml:space="preserve">Il en fut donc de même pour le Pharaon. Le libre-arbitre lui avait été ôté et D.ieu avait durci son cœur. Malgré cela, s’il avait fait des efforts, il aurait pu surmonter le durcissement de son </w:t>
      </w:r>
      <w:r w:rsidR="0029651F">
        <w:rPr>
          <w:rFonts w:cs="Times New Roman"/>
        </w:rPr>
        <w:t>cœur, parvenir à la Techouva et éviter les plaies</w:t>
      </w:r>
      <w:r w:rsidR="008F07C6">
        <w:rPr>
          <w:rFonts w:cs="Times New Roman"/>
        </w:rPr>
        <w:t xml:space="preserve"> ultérieures(13</w:t>
      </w:r>
      <w:r w:rsidR="0029651F">
        <w:rPr>
          <w:rFonts w:cs="Times New Roman"/>
        </w:rPr>
        <w:t>).</w:t>
      </w:r>
    </w:p>
    <w:p w:rsidR="0029651F" w:rsidRDefault="0029651F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29651F" w:rsidRDefault="0029651F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En l’occurrence, le Pharaon ne fit aucun effort pour parvenir à surmonter le durcissement de son cœur. Il portait donc la </w:t>
      </w:r>
      <w:r w:rsidR="008F07C6">
        <w:rPr>
          <w:rFonts w:cs="Times New Roman"/>
        </w:rPr>
        <w:t xml:space="preserve">pleine </w:t>
      </w:r>
      <w:r>
        <w:rPr>
          <w:rFonts w:cs="Times New Roman"/>
        </w:rPr>
        <w:t>responsabilité de son refus de libérer les enfants d’Israël et des conséquences qui en résultèrent. C’est pour cela qu’il méritait d’être puni.</w:t>
      </w:r>
    </w:p>
    <w:p w:rsidR="00065090" w:rsidRDefault="00065090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065090" w:rsidRDefault="00065090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On trouve ici un enseignement éternel. Si le Pharaon impie conservait la possibilité de la Techouva, même après que D.ieu ait durci son cœur, combien plus en </w:t>
      </w:r>
      <w:r w:rsidR="008F07C6">
        <w:rPr>
          <w:rFonts w:cs="Times New Roman"/>
        </w:rPr>
        <w:t>est-il ainsi pour un Juif, possédant</w:t>
      </w:r>
      <w:r>
        <w:rPr>
          <w:rFonts w:cs="Times New Roman"/>
        </w:rPr>
        <w:t xml:space="preserve"> une âme divine qui est une : </w:t>
      </w:r>
      <w:r w:rsidR="007A3824">
        <w:rPr>
          <w:rFonts w:cs="Times New Roman"/>
        </w:rPr>
        <w:t>«</w:t>
      </w:r>
      <w:r>
        <w:rPr>
          <w:rFonts w:cs="Times New Roman"/>
        </w:rPr>
        <w:t>parcelle de Divin</w:t>
      </w:r>
      <w:r w:rsidR="008F07C6">
        <w:rPr>
          <w:rFonts w:cs="Times New Roman"/>
        </w:rPr>
        <w:t>ité céleste véritable</w:t>
      </w:r>
      <w:r w:rsidR="007A3824">
        <w:rPr>
          <w:rFonts w:cs="Times New Roman"/>
        </w:rPr>
        <w:t>»</w:t>
      </w:r>
      <w:r w:rsidR="008F07C6">
        <w:rPr>
          <w:rFonts w:cs="Times New Roman"/>
        </w:rPr>
        <w:t>(14</w:t>
      </w:r>
      <w:r>
        <w:rPr>
          <w:rFonts w:cs="Times New Roman"/>
        </w:rPr>
        <w:t>), qui reste fidèle à D.i</w:t>
      </w:r>
      <w:r w:rsidR="008F07C6">
        <w:rPr>
          <w:rFonts w:cs="Times New Roman"/>
        </w:rPr>
        <w:t>eu, y compris au moment de la fau</w:t>
      </w:r>
      <w:r>
        <w:rPr>
          <w:rFonts w:cs="Times New Roman"/>
        </w:rPr>
        <w:t>te. Il est bien évident qu’il conserve, à tout moment, la faculté de la Techouva</w:t>
      </w:r>
      <w:r w:rsidR="008F07C6">
        <w:rPr>
          <w:rFonts w:cs="Times New Roman"/>
        </w:rPr>
        <w:t>(15)</w:t>
      </w:r>
      <w:r>
        <w:rPr>
          <w:rFonts w:cs="Times New Roman"/>
        </w:rPr>
        <w:t>.</w:t>
      </w:r>
    </w:p>
    <w:p w:rsidR="00065090" w:rsidRDefault="00065090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065090" w:rsidRPr="00C1630E" w:rsidRDefault="00065090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Le Saint béni soit-Il attend la Techouva de chaque Juif, y compris de celui qui s’est éloigné au point qu’il soit dit, à son propos : </w:t>
      </w:r>
      <w:r w:rsidR="007A3824">
        <w:rPr>
          <w:rFonts w:cs="Times New Roman"/>
        </w:rPr>
        <w:t>«</w:t>
      </w:r>
      <w:r>
        <w:rPr>
          <w:rFonts w:cs="Times New Roman"/>
        </w:rPr>
        <w:t>Tu as fait reve</w:t>
      </w:r>
      <w:r w:rsidR="008F07C6">
        <w:rPr>
          <w:rFonts w:cs="Times New Roman"/>
        </w:rPr>
        <w:t>nir leur cœur vers l’arrière</w:t>
      </w:r>
      <w:r w:rsidR="007A3824">
        <w:rPr>
          <w:rFonts w:cs="Times New Roman"/>
        </w:rPr>
        <w:t>»</w:t>
      </w:r>
      <w:r w:rsidR="008F07C6">
        <w:rPr>
          <w:rFonts w:cs="Times New Roman"/>
        </w:rPr>
        <w:t>(16</w:t>
      </w:r>
      <w:r>
        <w:rPr>
          <w:rFonts w:cs="Times New Roman"/>
        </w:rPr>
        <w:t xml:space="preserve">), ce qui veut dire que : </w:t>
      </w:r>
      <w:r w:rsidR="007A3824">
        <w:rPr>
          <w:rFonts w:cs="Times New Roman"/>
        </w:rPr>
        <w:t>«</w:t>
      </w:r>
      <w:r>
        <w:rPr>
          <w:rFonts w:cs="Times New Roman"/>
        </w:rPr>
        <w:t>Tu les empêche</w:t>
      </w:r>
      <w:r w:rsidR="008F07C6">
        <w:rPr>
          <w:rFonts w:cs="Times New Roman"/>
        </w:rPr>
        <w:t xml:space="preserve">s de parvenir à la </w:t>
      </w:r>
      <w:proofErr w:type="spellStart"/>
      <w:r w:rsidR="008F07C6">
        <w:rPr>
          <w:rFonts w:cs="Times New Roman"/>
        </w:rPr>
        <w:t>Techouva</w:t>
      </w:r>
      <w:proofErr w:type="spellEnd"/>
      <w:r w:rsidR="007A3824">
        <w:rPr>
          <w:rFonts w:cs="Times New Roman"/>
        </w:rPr>
        <w:t>»</w:t>
      </w:r>
      <w:r w:rsidR="008F07C6">
        <w:rPr>
          <w:rFonts w:cs="Times New Roman"/>
        </w:rPr>
        <w:t>(17</w:t>
      </w:r>
      <w:r>
        <w:rPr>
          <w:rFonts w:cs="Times New Roman"/>
        </w:rPr>
        <w:t xml:space="preserve">). En effet, il n’y a là qu’une apparence extérieure. Lorsque l’on </w:t>
      </w:r>
      <w:r w:rsidR="00EB1CC1">
        <w:rPr>
          <w:rFonts w:cs="Times New Roman"/>
        </w:rPr>
        <w:t>souhaite</w:t>
      </w:r>
      <w:r>
        <w:rPr>
          <w:rFonts w:cs="Times New Roman"/>
        </w:rPr>
        <w:t xml:space="preserve"> réellement faire </w:t>
      </w:r>
      <w:r w:rsidR="00EB1CC1">
        <w:rPr>
          <w:rFonts w:cs="Times New Roman"/>
        </w:rPr>
        <w:t xml:space="preserve">une </w:t>
      </w:r>
      <w:r>
        <w:rPr>
          <w:rFonts w:cs="Times New Roman"/>
        </w:rPr>
        <w:t>Techouva</w:t>
      </w:r>
      <w:r w:rsidR="00EB1CC1">
        <w:rPr>
          <w:rFonts w:cs="Times New Roman"/>
        </w:rPr>
        <w:t xml:space="preserve"> sincère</w:t>
      </w:r>
      <w:r>
        <w:rPr>
          <w:rFonts w:cs="Times New Roman"/>
        </w:rPr>
        <w:t>, on y parvient aussitôt</w:t>
      </w:r>
      <w:r w:rsidR="00EB1CC1">
        <w:rPr>
          <w:rFonts w:cs="Times New Roman"/>
        </w:rPr>
        <w:t xml:space="preserve">, </w:t>
      </w:r>
      <w:r w:rsidR="007A3824">
        <w:rPr>
          <w:rFonts w:cs="Times New Roman"/>
        </w:rPr>
        <w:t>«</w:t>
      </w:r>
      <w:r w:rsidR="00EB1CC1">
        <w:rPr>
          <w:rFonts w:cs="Times New Roman"/>
        </w:rPr>
        <w:t>en le temps d’un clin d’œil</w:t>
      </w:r>
      <w:r w:rsidR="007A3824">
        <w:rPr>
          <w:rFonts w:cs="Times New Roman"/>
        </w:rPr>
        <w:t>»</w:t>
      </w:r>
      <w:r w:rsidR="00EB1CC1">
        <w:rPr>
          <w:rFonts w:cs="Times New Roman"/>
        </w:rPr>
        <w:t>.</w:t>
      </w:r>
    </w:p>
    <w:p w:rsidR="00B86B5D" w:rsidRPr="00C1630E" w:rsidRDefault="00B86B5D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Pr="00C1630E" w:rsidRDefault="00B86B5D" w:rsidP="007A3824">
      <w:pPr>
        <w:pStyle w:val="Sansinterligne"/>
        <w:tabs>
          <w:tab w:val="left" w:pos="284"/>
        </w:tabs>
        <w:jc w:val="center"/>
        <w:rPr>
          <w:rFonts w:cs="Times New Roman"/>
          <w:b/>
        </w:rPr>
      </w:pPr>
      <w:r w:rsidRPr="00C1630E">
        <w:rPr>
          <w:rFonts w:cs="Times New Roman"/>
          <w:b/>
        </w:rPr>
        <w:t>Notes</w:t>
      </w:r>
    </w:p>
    <w:p w:rsidR="00B86B5D" w:rsidRPr="00C1630E" w:rsidRDefault="00B86B5D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D31BB2" w:rsidRDefault="00B86B5D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 w:rsidRPr="00C1630E">
        <w:rPr>
          <w:rFonts w:cs="Times New Roman"/>
        </w:rPr>
        <w:t xml:space="preserve">(1) </w:t>
      </w:r>
      <w:r w:rsidR="00D31BB2">
        <w:rPr>
          <w:rFonts w:cs="Times New Roman"/>
        </w:rPr>
        <w:t>Celui du Pharaon.</w:t>
      </w:r>
    </w:p>
    <w:p w:rsidR="00B86B5D" w:rsidRDefault="00D31BB2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 xml:space="preserve">(2) </w:t>
      </w:r>
      <w:r w:rsidR="006A4EEA">
        <w:rPr>
          <w:rFonts w:cs="Times New Roman"/>
        </w:rPr>
        <w:t>Chemot 10, 1-2.</w:t>
      </w:r>
    </w:p>
    <w:p w:rsidR="00D31BB2" w:rsidRDefault="00D31BB2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(3) De sorte qu’il n’en avait pas le choix. Son libre-arbitre lui avait été retiré et il était donc impossible de le punir.</w:t>
      </w:r>
    </w:p>
    <w:p w:rsidR="00D31BB2" w:rsidRDefault="00D31BB2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(4) De sorte que la punition des dernières plaies est la conséquence du mauvais choix du Pharaon pour les premières plaies.</w:t>
      </w:r>
    </w:p>
    <w:p w:rsidR="00D31BB2" w:rsidRPr="00C1630E" w:rsidRDefault="00D31BB2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(5) D.ieu a adopté, envers le Pharaon, l’attitude que celui-ci avait lui-même adopté envers D.ieu.</w:t>
      </w:r>
    </w:p>
    <w:p w:rsidR="00B86B5D" w:rsidRDefault="00D31BB2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(6</w:t>
      </w:r>
      <w:r w:rsidR="00B86B5D" w:rsidRPr="00C1630E">
        <w:rPr>
          <w:rFonts w:cs="Times New Roman"/>
        </w:rPr>
        <w:t xml:space="preserve">) </w:t>
      </w:r>
      <w:r w:rsidR="00206F83">
        <w:rPr>
          <w:rFonts w:cs="Times New Roman"/>
        </w:rPr>
        <w:t>Chemot 5, 2.</w:t>
      </w:r>
    </w:p>
    <w:p w:rsidR="00A6126D" w:rsidRDefault="00D31BB2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(7</w:t>
      </w:r>
      <w:r w:rsidR="00A6126D">
        <w:rPr>
          <w:rFonts w:cs="Times New Roman"/>
        </w:rPr>
        <w:t>) Tout ceci est largement expliqué par le Rambam, dans ses lois de la Techouva, chapitre 6, au paragraphe 3 et, avec encore plus de détails, dans ses huit chapitres, au huitième chapitre. On verra aussi le Midrash Chemot Rabba, chapitre 13, au paragraphe 3, qui précise</w:t>
      </w:r>
      <w:r>
        <w:rPr>
          <w:rFonts w:cs="Times New Roman"/>
        </w:rPr>
        <w:t xml:space="preserve"> que ceci se produisit, que</w:t>
      </w:r>
      <w:r w:rsidR="00A6126D">
        <w:rPr>
          <w:rFonts w:cs="Times New Roman"/>
        </w:rPr>
        <w:t xml:space="preserve"> : </w:t>
      </w:r>
      <w:r w:rsidR="007A3824">
        <w:rPr>
          <w:rFonts w:cs="Times New Roman"/>
        </w:rPr>
        <w:t>«</w:t>
      </w:r>
      <w:r w:rsidR="00A6126D">
        <w:rPr>
          <w:rFonts w:cs="Times New Roman"/>
        </w:rPr>
        <w:t>après que le Saint béni soit-Il lui ait envoyé, à cinq reprises…</w:t>
      </w:r>
      <w:r w:rsidR="007A3824">
        <w:rPr>
          <w:rFonts w:cs="Times New Roman"/>
        </w:rPr>
        <w:t>»</w:t>
      </w:r>
      <w:r w:rsidR="00A6126D">
        <w:rPr>
          <w:rFonts w:cs="Times New Roman"/>
        </w:rPr>
        <w:t>.</w:t>
      </w:r>
    </w:p>
    <w:p w:rsidR="00E451F0" w:rsidRDefault="00D31BB2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(8</w:t>
      </w:r>
      <w:r w:rsidR="00E451F0">
        <w:rPr>
          <w:rFonts w:cs="Times New Roman"/>
        </w:rPr>
        <w:t>) Chemot 10, 7.</w:t>
      </w:r>
    </w:p>
    <w:p w:rsidR="00E451F0" w:rsidRDefault="00D31BB2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(9</w:t>
      </w:r>
      <w:r w:rsidR="00E451F0">
        <w:rPr>
          <w:rFonts w:cs="Times New Roman"/>
        </w:rPr>
        <w:t>) Chemot 10, 8.</w:t>
      </w:r>
    </w:p>
    <w:p w:rsidR="00D31BB2" w:rsidRDefault="00D31BB2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(10) Du fait de l’intervention divine.</w:t>
      </w:r>
    </w:p>
    <w:p w:rsidR="00D31BB2" w:rsidRDefault="00D31BB2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(11) Pour quelle raison, D.ieu le déléguait-il auprès du Pharaon ?</w:t>
      </w:r>
    </w:p>
    <w:p w:rsidR="000C2648" w:rsidRDefault="00D31BB2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(12</w:t>
      </w:r>
      <w:r w:rsidR="000C2648">
        <w:rPr>
          <w:rFonts w:cs="Times New Roman"/>
        </w:rPr>
        <w:t>) Dans Iguéret Ha Techouva, au chapitre 11, de même que dans Likouteï Amarim, au chapitre 25, à la page 31b.</w:t>
      </w:r>
    </w:p>
    <w:p w:rsidR="0029651F" w:rsidRDefault="008F07C6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(13</w:t>
      </w:r>
      <w:r w:rsidR="0029651F">
        <w:rPr>
          <w:rFonts w:cs="Times New Roman"/>
        </w:rPr>
        <w:t>) C’est ainsi qu’</w:t>
      </w:r>
      <w:proofErr w:type="spellStart"/>
      <w:r w:rsidR="0029651F">
        <w:rPr>
          <w:rFonts w:cs="Times New Roman"/>
        </w:rPr>
        <w:t>Elisha</w:t>
      </w:r>
      <w:proofErr w:type="spellEnd"/>
      <w:r w:rsidR="0029651F">
        <w:rPr>
          <w:rFonts w:cs="Times New Roman"/>
        </w:rPr>
        <w:t xml:space="preserve"> Ben </w:t>
      </w:r>
      <w:proofErr w:type="spellStart"/>
      <w:r w:rsidR="0029651F">
        <w:rPr>
          <w:rFonts w:cs="Times New Roman"/>
        </w:rPr>
        <w:t>Abouya</w:t>
      </w:r>
      <w:proofErr w:type="spellEnd"/>
      <w:r w:rsidR="0029651F">
        <w:rPr>
          <w:rFonts w:cs="Times New Roman"/>
        </w:rPr>
        <w:t xml:space="preserve">, </w:t>
      </w:r>
      <w:r w:rsidR="007A3824">
        <w:rPr>
          <w:rFonts w:cs="Times New Roman"/>
        </w:rPr>
        <w:t>«</w:t>
      </w:r>
      <w:r w:rsidR="0029651F">
        <w:rPr>
          <w:rFonts w:cs="Times New Roman"/>
        </w:rPr>
        <w:t>l’autre</w:t>
      </w:r>
      <w:r w:rsidR="007A3824">
        <w:rPr>
          <w:rFonts w:cs="Times New Roman"/>
        </w:rPr>
        <w:t>»</w:t>
      </w:r>
      <w:r w:rsidR="0029651F">
        <w:rPr>
          <w:rFonts w:cs="Times New Roman"/>
        </w:rPr>
        <w:t xml:space="preserve">, entendit une voix céleste proclamer que tous pouvaient parvenir à la </w:t>
      </w:r>
      <w:proofErr w:type="spellStart"/>
      <w:r w:rsidR="0029651F">
        <w:rPr>
          <w:rFonts w:cs="Times New Roman"/>
        </w:rPr>
        <w:t>Techouva</w:t>
      </w:r>
      <w:proofErr w:type="spellEnd"/>
      <w:r w:rsidR="0029651F">
        <w:rPr>
          <w:rFonts w:cs="Times New Roman"/>
        </w:rPr>
        <w:t xml:space="preserve"> : </w:t>
      </w:r>
      <w:r w:rsidR="007A3824">
        <w:rPr>
          <w:rFonts w:cs="Times New Roman"/>
        </w:rPr>
        <w:t>«</w:t>
      </w:r>
      <w:r w:rsidR="0029651F">
        <w:rPr>
          <w:rFonts w:cs="Times New Roman"/>
        </w:rPr>
        <w:t>sauf l’autre</w:t>
      </w:r>
      <w:r w:rsidR="007A3824">
        <w:rPr>
          <w:rFonts w:cs="Times New Roman"/>
        </w:rPr>
        <w:t>»</w:t>
      </w:r>
      <w:r w:rsidR="0029651F">
        <w:rPr>
          <w:rFonts w:cs="Times New Roman"/>
        </w:rPr>
        <w:t>. Malgré cela, il aurait dû faire des efforts pour y parvenir, comme l’indiquent le traité ‘Haguiga 15a et les commentair</w:t>
      </w:r>
      <w:bookmarkStart w:id="0" w:name="_GoBack"/>
      <w:bookmarkEnd w:id="0"/>
      <w:r w:rsidR="0029651F">
        <w:rPr>
          <w:rFonts w:cs="Times New Roman"/>
        </w:rPr>
        <w:t xml:space="preserve">es du Maharcha et du Roch, à cette </w:t>
      </w:r>
      <w:r>
        <w:rPr>
          <w:rFonts w:cs="Times New Roman"/>
        </w:rPr>
        <w:t xml:space="preserve">même </w:t>
      </w:r>
      <w:r w:rsidR="0029651F">
        <w:rPr>
          <w:rFonts w:cs="Times New Roman"/>
        </w:rPr>
        <w:t>référence. Cette idée est également mentionnée dans le sens simple du verset</w:t>
      </w:r>
      <w:r w:rsidR="00065090">
        <w:rPr>
          <w:rFonts w:cs="Times New Roman"/>
        </w:rPr>
        <w:t>, comme l’explique</w:t>
      </w:r>
      <w:r>
        <w:rPr>
          <w:rFonts w:cs="Times New Roman"/>
        </w:rPr>
        <w:t>, notamment,</w:t>
      </w:r>
      <w:r w:rsidR="00065090">
        <w:rPr>
          <w:rFonts w:cs="Times New Roman"/>
        </w:rPr>
        <w:t xml:space="preserve"> Rachi, à la fin de son commentaire sur le verset Béréchit 6, 6</w:t>
      </w:r>
      <w:r w:rsidR="0029651F">
        <w:rPr>
          <w:rFonts w:cs="Times New Roman"/>
        </w:rPr>
        <w:t xml:space="preserve"> </w:t>
      </w:r>
      <w:r>
        <w:rPr>
          <w:rFonts w:cs="Times New Roman"/>
        </w:rPr>
        <w:t>sur le verset Tissa 32, 12.</w:t>
      </w:r>
    </w:p>
    <w:p w:rsidR="00065090" w:rsidRDefault="008F07C6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(14</w:t>
      </w:r>
      <w:r w:rsidR="00065090">
        <w:rPr>
          <w:rFonts w:cs="Times New Roman"/>
        </w:rPr>
        <w:t>) Selon le début du second chapitre du Tanya.</w:t>
      </w:r>
    </w:p>
    <w:p w:rsidR="008F07C6" w:rsidRDefault="008F07C6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 xml:space="preserve">(15) Selon l’expression de nos Sages, dont la mémoire est une bénédiction : </w:t>
      </w:r>
      <w:r w:rsidR="007A3824">
        <w:rPr>
          <w:rFonts w:cs="Times New Roman"/>
        </w:rPr>
        <w:t>«</w:t>
      </w:r>
      <w:r>
        <w:rPr>
          <w:rFonts w:cs="Times New Roman"/>
        </w:rPr>
        <w:t xml:space="preserve">rien ne résiste à la </w:t>
      </w:r>
      <w:proofErr w:type="spellStart"/>
      <w:r>
        <w:rPr>
          <w:rFonts w:cs="Times New Roman"/>
        </w:rPr>
        <w:t>Techouva</w:t>
      </w:r>
      <w:proofErr w:type="spellEnd"/>
      <w:r w:rsidR="007A3824">
        <w:rPr>
          <w:rFonts w:cs="Times New Roman"/>
        </w:rPr>
        <w:t>»</w:t>
      </w:r>
      <w:r>
        <w:rPr>
          <w:rFonts w:cs="Times New Roman"/>
        </w:rPr>
        <w:t>.</w:t>
      </w:r>
    </w:p>
    <w:p w:rsidR="00065090" w:rsidRDefault="008F07C6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(16</w:t>
      </w:r>
      <w:r w:rsidR="00065090">
        <w:rPr>
          <w:rFonts w:cs="Times New Roman"/>
        </w:rPr>
        <w:t>) Mela’him 1, 18, 37.</w:t>
      </w:r>
    </w:p>
    <w:p w:rsidR="00065090" w:rsidRPr="00C1630E" w:rsidRDefault="008F07C6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(17</w:t>
      </w:r>
      <w:r w:rsidR="00065090">
        <w:rPr>
          <w:rFonts w:cs="Times New Roman"/>
        </w:rPr>
        <w:t>) Rambam, dans ses lois de la Techouva, chapitre 6, au paragraphe 3.</w:t>
      </w:r>
      <w:r>
        <w:rPr>
          <w:rFonts w:cs="Times New Roman"/>
        </w:rPr>
        <w:t xml:space="preserve"> Ainsi, empêcher signifie aussi ne pas faciliter. En revanche, la Techouva reste toujours possible.</w:t>
      </w:r>
    </w:p>
    <w:p w:rsidR="00B86B5D" w:rsidRPr="00C1630E" w:rsidRDefault="00B86B5D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Pr="00C1630E" w:rsidRDefault="00B86B5D" w:rsidP="007A3824">
      <w:pPr>
        <w:pStyle w:val="Sansinterligne"/>
        <w:tabs>
          <w:tab w:val="left" w:pos="284"/>
        </w:tabs>
        <w:jc w:val="center"/>
        <w:rPr>
          <w:rFonts w:cs="Times New Roman"/>
        </w:rPr>
      </w:pPr>
      <w:r w:rsidRPr="00C1630E">
        <w:rPr>
          <w:rFonts w:cs="Times New Roman"/>
        </w:rPr>
        <w:lastRenderedPageBreak/>
        <w:t>*   *   *</w:t>
      </w:r>
    </w:p>
    <w:p w:rsidR="00B86B5D" w:rsidRPr="00C1630E" w:rsidRDefault="00B86B5D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Pr="007A3824" w:rsidRDefault="00EB5AE3" w:rsidP="007A3824">
      <w:pPr>
        <w:pStyle w:val="Sansinterligne"/>
        <w:tabs>
          <w:tab w:val="left" w:pos="284"/>
        </w:tabs>
        <w:jc w:val="center"/>
        <w:rPr>
          <w:rFonts w:cs="Times New Roman"/>
          <w:b/>
          <w:bCs/>
          <w:i/>
        </w:rPr>
      </w:pPr>
      <w:r w:rsidRPr="007A3824">
        <w:rPr>
          <w:rFonts w:cs="Times New Roman"/>
          <w:b/>
          <w:bCs/>
          <w:i/>
        </w:rPr>
        <w:t>En compagnie de D.ieu</w:t>
      </w:r>
    </w:p>
    <w:p w:rsidR="00CD4BAA" w:rsidRDefault="00B86B5D" w:rsidP="007A3824">
      <w:pPr>
        <w:pStyle w:val="Sansinterligne"/>
        <w:tabs>
          <w:tab w:val="left" w:pos="284"/>
        </w:tabs>
        <w:jc w:val="center"/>
        <w:rPr>
          <w:rFonts w:cs="Times New Roman"/>
          <w:i/>
        </w:rPr>
      </w:pPr>
      <w:r w:rsidRPr="00C1630E">
        <w:rPr>
          <w:rFonts w:cs="Times New Roman"/>
          <w:i/>
        </w:rPr>
        <w:t xml:space="preserve">(Discours du Rabbi, </w:t>
      </w:r>
      <w:r w:rsidR="00CD4BAA">
        <w:rPr>
          <w:rFonts w:cs="Times New Roman"/>
          <w:i/>
        </w:rPr>
        <w:t>Chabbat Parchat Chemot 5716-1956</w:t>
      </w:r>
    </w:p>
    <w:p w:rsidR="00B86B5D" w:rsidRPr="00C1630E" w:rsidRDefault="00CD4BAA" w:rsidP="007A3824">
      <w:pPr>
        <w:pStyle w:val="Sansinterligne"/>
        <w:tabs>
          <w:tab w:val="left" w:pos="284"/>
        </w:tabs>
        <w:jc w:val="center"/>
        <w:rPr>
          <w:rFonts w:cs="Times New Roman"/>
          <w:i/>
        </w:rPr>
      </w:pPr>
      <w:r>
        <w:rPr>
          <w:rFonts w:cs="Times New Roman"/>
          <w:i/>
        </w:rPr>
        <w:t>Séfer Ha Si’hot 5752-1992</w:t>
      </w:r>
      <w:r w:rsidR="00B86B5D" w:rsidRPr="00C1630E">
        <w:rPr>
          <w:rFonts w:cs="Times New Roman"/>
          <w:i/>
        </w:rPr>
        <w:t xml:space="preserve">, tome </w:t>
      </w:r>
      <w:r>
        <w:rPr>
          <w:rFonts w:cs="Times New Roman"/>
          <w:i/>
        </w:rPr>
        <w:t>1</w:t>
      </w:r>
      <w:r w:rsidR="00B86B5D" w:rsidRPr="00C1630E">
        <w:rPr>
          <w:rFonts w:cs="Times New Roman"/>
          <w:i/>
        </w:rPr>
        <w:t xml:space="preserve">, page </w:t>
      </w:r>
      <w:r>
        <w:rPr>
          <w:rFonts w:cs="Times New Roman"/>
          <w:i/>
        </w:rPr>
        <w:t>182</w:t>
      </w:r>
      <w:r w:rsidR="00B86B5D" w:rsidRPr="00C1630E">
        <w:rPr>
          <w:rFonts w:cs="Times New Roman"/>
          <w:i/>
        </w:rPr>
        <w:t>)</w:t>
      </w:r>
    </w:p>
    <w:p w:rsidR="00B86B5D" w:rsidRPr="00C1630E" w:rsidRDefault="00B86B5D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Default="00B86B5D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 w:rsidRPr="00C1630E">
        <w:rPr>
          <w:rFonts w:cs="Times New Roman"/>
        </w:rPr>
        <w:tab/>
        <w:t>L</w:t>
      </w:r>
      <w:r w:rsidR="00CD4BAA">
        <w:rPr>
          <w:rFonts w:cs="Times New Roman"/>
        </w:rPr>
        <w:t xml:space="preserve">a Parchat Bo relate les trois dernières plaies d’Egypte et la manière dont le Saint béni soit-Il libéra </w:t>
      </w:r>
      <w:r w:rsidR="00B234B5">
        <w:rPr>
          <w:rFonts w:cs="Times New Roman"/>
        </w:rPr>
        <w:t xml:space="preserve">les enfants d’Israël de l’exil de ce pays. Dans ses premiers versets, D.ieu dit à Moché, notre maître : </w:t>
      </w:r>
      <w:r w:rsidR="007A3824">
        <w:rPr>
          <w:rFonts w:cs="Times New Roman"/>
        </w:rPr>
        <w:t>«</w:t>
      </w:r>
      <w:r w:rsidR="00B234B5">
        <w:rPr>
          <w:rFonts w:cs="Times New Roman"/>
        </w:rPr>
        <w:t>Viens chez le Pharaon</w:t>
      </w:r>
      <w:r w:rsidR="007A3824">
        <w:rPr>
          <w:rFonts w:cs="Times New Roman"/>
        </w:rPr>
        <w:t>»</w:t>
      </w:r>
      <w:r w:rsidR="004E0A4A">
        <w:rPr>
          <w:rFonts w:cs="Times New Roman"/>
        </w:rPr>
        <w:t>, afin de le mettre en garde, à propos de la plaie des sauterelles</w:t>
      </w:r>
      <w:r w:rsidR="00BD341B">
        <w:rPr>
          <w:rFonts w:cs="Times New Roman"/>
        </w:rPr>
        <w:t>, qui était imminente</w:t>
      </w:r>
      <w:r w:rsidR="004E0A4A">
        <w:rPr>
          <w:rFonts w:cs="Times New Roman"/>
        </w:rPr>
        <w:t>.</w:t>
      </w:r>
    </w:p>
    <w:p w:rsidR="00D2543C" w:rsidRDefault="00D2543C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D2543C" w:rsidRDefault="008F07C6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A ce propos, on peut</w:t>
      </w:r>
      <w:r w:rsidR="00D2543C">
        <w:rPr>
          <w:rFonts w:cs="Times New Roman"/>
        </w:rPr>
        <w:t xml:space="preserve"> se poser la question suivante. D.ieu ordonne ici à Moché de se rendre chez le Pharaon et il aurait donc fallu dire : </w:t>
      </w:r>
      <w:r w:rsidR="007A3824">
        <w:rPr>
          <w:rFonts w:cs="Times New Roman"/>
        </w:rPr>
        <w:t>«</w:t>
      </w:r>
      <w:r w:rsidR="00824D3E">
        <w:rPr>
          <w:rFonts w:cs="Times New Roman"/>
        </w:rPr>
        <w:t>Va chez le Pharaon</w:t>
      </w:r>
      <w:r w:rsidR="007A3824">
        <w:rPr>
          <w:rFonts w:cs="Times New Roman"/>
        </w:rPr>
        <w:t>»</w:t>
      </w:r>
      <w:r w:rsidR="00824D3E">
        <w:rPr>
          <w:rFonts w:cs="Times New Roman"/>
        </w:rPr>
        <w:t xml:space="preserve">, plutôt que : </w:t>
      </w:r>
      <w:r w:rsidR="007A3824">
        <w:rPr>
          <w:rFonts w:cs="Times New Roman"/>
        </w:rPr>
        <w:t>«</w:t>
      </w:r>
      <w:r w:rsidR="00824D3E">
        <w:rPr>
          <w:rFonts w:cs="Times New Roman"/>
        </w:rPr>
        <w:t>Viens chez le Pharaon</w:t>
      </w:r>
      <w:r w:rsidR="007A3824">
        <w:rPr>
          <w:rFonts w:cs="Times New Roman"/>
        </w:rPr>
        <w:t>»</w:t>
      </w:r>
      <w:r w:rsidR="00824D3E">
        <w:rPr>
          <w:rFonts w:cs="Times New Roman"/>
        </w:rPr>
        <w:t>. Comment comprendre cette formulation</w:t>
      </w:r>
      <w:r>
        <w:rPr>
          <w:rFonts w:cs="Times New Roman"/>
        </w:rPr>
        <w:t>(1)</w:t>
      </w:r>
      <w:r w:rsidR="00824D3E">
        <w:rPr>
          <w:rFonts w:cs="Times New Roman"/>
        </w:rPr>
        <w:t> ?</w:t>
      </w:r>
    </w:p>
    <w:p w:rsidR="00824D3E" w:rsidRDefault="00824D3E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824D3E" w:rsidRDefault="00824D3E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La rép</w:t>
      </w:r>
      <w:r w:rsidR="008F07C6">
        <w:rPr>
          <w:rFonts w:cs="Times New Roman"/>
        </w:rPr>
        <w:t>onse est la suivante. Le Zohar(2</w:t>
      </w:r>
      <w:r>
        <w:rPr>
          <w:rFonts w:cs="Times New Roman"/>
        </w:rPr>
        <w:t>) explique que le Pharaon représentait une puissante force du m</w:t>
      </w:r>
      <w:r w:rsidR="00F30E81">
        <w:rPr>
          <w:rFonts w:cs="Times New Roman"/>
        </w:rPr>
        <w:t>al, émanan</w:t>
      </w:r>
      <w:r>
        <w:rPr>
          <w:rFonts w:cs="Times New Roman"/>
        </w:rPr>
        <w:t xml:space="preserve">t d’une source spirituelle particulièrement </w:t>
      </w:r>
      <w:r w:rsidR="00F30E81">
        <w:rPr>
          <w:rFonts w:cs="Times New Roman"/>
        </w:rPr>
        <w:t>élevée</w:t>
      </w:r>
      <w:r w:rsidR="008F07C6">
        <w:rPr>
          <w:rFonts w:cs="Times New Roman"/>
        </w:rPr>
        <w:t>(3)</w:t>
      </w:r>
      <w:r>
        <w:rPr>
          <w:rFonts w:cs="Times New Roman"/>
        </w:rPr>
        <w:t>. Moché en était effrayé et il ne voulait pas se rendre chez lui, seul. De ce fait, le Saint béni soit-Il l’accompagna Lui-même</w:t>
      </w:r>
      <w:r w:rsidR="004C63D6">
        <w:rPr>
          <w:rFonts w:cs="Times New Roman"/>
        </w:rPr>
        <w:t>, si l’on peut s’exprimer ainsi, afin de lui demander encore une fois de libérer les enfants d’Israël de l’Egypte.</w:t>
      </w:r>
    </w:p>
    <w:p w:rsidR="004C63D6" w:rsidRDefault="004C63D6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4C63D6" w:rsidRDefault="004C63D6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C’est précisément pour cette raison que D.ieu dit ici à </w:t>
      </w:r>
      <w:proofErr w:type="spellStart"/>
      <w:r>
        <w:rPr>
          <w:rFonts w:cs="Times New Roman"/>
        </w:rPr>
        <w:t>Moché</w:t>
      </w:r>
      <w:proofErr w:type="spellEnd"/>
      <w:r>
        <w:rPr>
          <w:rFonts w:cs="Times New Roman"/>
        </w:rPr>
        <w:t xml:space="preserve"> : </w:t>
      </w:r>
      <w:r w:rsidR="007A3824">
        <w:rPr>
          <w:rFonts w:cs="Times New Roman"/>
        </w:rPr>
        <w:t>«</w:t>
      </w:r>
      <w:r>
        <w:rPr>
          <w:rFonts w:cs="Times New Roman"/>
        </w:rPr>
        <w:t>Viens chez le Pharaon</w:t>
      </w:r>
      <w:r w:rsidR="007A3824">
        <w:rPr>
          <w:rFonts w:cs="Times New Roman"/>
        </w:rPr>
        <w:t>»</w:t>
      </w:r>
      <w:r>
        <w:rPr>
          <w:rFonts w:cs="Times New Roman"/>
        </w:rPr>
        <w:t xml:space="preserve">, autrement dit : </w:t>
      </w:r>
      <w:r w:rsidR="007A3824">
        <w:rPr>
          <w:rFonts w:cs="Times New Roman"/>
        </w:rPr>
        <w:t>«</w:t>
      </w:r>
      <w:r>
        <w:rPr>
          <w:rFonts w:cs="Times New Roman"/>
        </w:rPr>
        <w:t>Viens avec Moi</w:t>
      </w:r>
      <w:r w:rsidR="007A3824">
        <w:rPr>
          <w:rFonts w:cs="Times New Roman"/>
        </w:rPr>
        <w:t>»</w:t>
      </w:r>
      <w:r>
        <w:rPr>
          <w:rFonts w:cs="Times New Roman"/>
        </w:rPr>
        <w:t xml:space="preserve"> et non : </w:t>
      </w:r>
      <w:r w:rsidR="007A3824">
        <w:rPr>
          <w:rFonts w:cs="Times New Roman"/>
        </w:rPr>
        <w:t>«</w:t>
      </w:r>
      <w:r>
        <w:rPr>
          <w:rFonts w:cs="Times New Roman"/>
        </w:rPr>
        <w:t>Va chez le Pharaon</w:t>
      </w:r>
      <w:r w:rsidR="008F07C6">
        <w:rPr>
          <w:rFonts w:cs="Times New Roman"/>
        </w:rPr>
        <w:t>(4)</w:t>
      </w:r>
      <w:r w:rsidR="007A3824">
        <w:rPr>
          <w:rFonts w:cs="Times New Roman"/>
        </w:rPr>
        <w:t>»</w:t>
      </w:r>
      <w:r>
        <w:rPr>
          <w:rFonts w:cs="Times New Roman"/>
        </w:rPr>
        <w:t>.</w:t>
      </w:r>
    </w:p>
    <w:p w:rsidR="004C63D6" w:rsidRDefault="004C63D6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4C63D6" w:rsidRDefault="004C63D6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La Torah souligne</w:t>
      </w:r>
      <w:r w:rsidR="00F30E81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F30E81">
        <w:rPr>
          <w:rFonts w:cs="Times New Roman"/>
        </w:rPr>
        <w:t>de cette façon,</w:t>
      </w:r>
      <w:r>
        <w:rPr>
          <w:rFonts w:cs="Times New Roman"/>
        </w:rPr>
        <w:t xml:space="preserve"> que, quand un homme est confronté à une difficulté, dans sa pratique d’une Injonction divine, quelle que soit la raison de sa gêne ou de sa peur, il doit savoir que D.ieu l’accompagne</w:t>
      </w:r>
      <w:r w:rsidR="00F30E81">
        <w:rPr>
          <w:rFonts w:cs="Times New Roman"/>
        </w:rPr>
        <w:t>(5)</w:t>
      </w:r>
      <w:r>
        <w:rPr>
          <w:rFonts w:cs="Times New Roman"/>
        </w:rPr>
        <w:t>.</w:t>
      </w:r>
    </w:p>
    <w:p w:rsidR="004C63D6" w:rsidRDefault="004C63D6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4C63D6" w:rsidRDefault="004C63D6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D.ieu accorde à chacun les forces nécessaires </w:t>
      </w:r>
      <w:r w:rsidR="00EB5AE3">
        <w:rPr>
          <w:rFonts w:cs="Times New Roman"/>
        </w:rPr>
        <w:t xml:space="preserve">pour surmonter tous les obstacles et </w:t>
      </w:r>
      <w:r w:rsidR="00F30E81">
        <w:rPr>
          <w:rFonts w:cs="Times New Roman"/>
        </w:rPr>
        <w:t xml:space="preserve">pour </w:t>
      </w:r>
      <w:r w:rsidR="00EB5AE3">
        <w:rPr>
          <w:rFonts w:cs="Times New Roman"/>
        </w:rPr>
        <w:t xml:space="preserve">adopter un comportement conforme à Sa Volonté. Un Juif ne doit donc pas </w:t>
      </w:r>
      <w:r w:rsidR="00F30E81">
        <w:rPr>
          <w:rFonts w:cs="Times New Roman"/>
        </w:rPr>
        <w:t>être effrayé</w:t>
      </w:r>
      <w:r w:rsidR="00EB5AE3">
        <w:rPr>
          <w:rFonts w:cs="Times New Roman"/>
        </w:rPr>
        <w:t xml:space="preserve">. Il ne doit pas </w:t>
      </w:r>
      <w:r w:rsidR="00F30E81">
        <w:rPr>
          <w:rFonts w:cs="Times New Roman"/>
        </w:rPr>
        <w:t>avoir peur des</w:t>
      </w:r>
      <w:r w:rsidR="00EB5AE3">
        <w:rPr>
          <w:rFonts w:cs="Times New Roman"/>
        </w:rPr>
        <w:t xml:space="preserve"> difficultés</w:t>
      </w:r>
      <w:r w:rsidR="00F30E81">
        <w:rPr>
          <w:rFonts w:cs="Times New Roman"/>
        </w:rPr>
        <w:t xml:space="preserve"> qui se dressent sur son chemin. Il lui suffit de savoir</w:t>
      </w:r>
      <w:r w:rsidR="00EB5AE3">
        <w:rPr>
          <w:rFonts w:cs="Times New Roman"/>
        </w:rPr>
        <w:t xml:space="preserve"> que le Saint béni soit-Il </w:t>
      </w:r>
      <w:r w:rsidR="00F30E81">
        <w:rPr>
          <w:rFonts w:cs="Times New Roman"/>
        </w:rPr>
        <w:t>est</w:t>
      </w:r>
      <w:r w:rsidR="00EB5AE3">
        <w:rPr>
          <w:rFonts w:cs="Times New Roman"/>
        </w:rPr>
        <w:t xml:space="preserve"> avec lui, en exil</w:t>
      </w:r>
      <w:r w:rsidR="00F30E81">
        <w:rPr>
          <w:rFonts w:cs="Times New Roman"/>
        </w:rPr>
        <w:t>(6)</w:t>
      </w:r>
      <w:r w:rsidR="00EB5AE3">
        <w:rPr>
          <w:rFonts w:cs="Times New Roman"/>
        </w:rPr>
        <w:t>.</w:t>
      </w:r>
    </w:p>
    <w:p w:rsidR="00EB5AE3" w:rsidRDefault="00EB5AE3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EB5AE3" w:rsidRDefault="00EB5AE3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La suite de la Parchat Bo délivre également le même enseignement</w:t>
      </w:r>
      <w:r w:rsidR="008337E8">
        <w:rPr>
          <w:rFonts w:cs="Times New Roman"/>
        </w:rPr>
        <w:t>, dans d’autres circonstances</w:t>
      </w:r>
      <w:r>
        <w:rPr>
          <w:rFonts w:cs="Times New Roman"/>
        </w:rPr>
        <w:t xml:space="preserve">. D.ieu demande, en effet, aux enfants d’Israël de </w:t>
      </w:r>
      <w:r w:rsidR="00F30E81">
        <w:rPr>
          <w:rFonts w:cs="Times New Roman"/>
        </w:rPr>
        <w:t>prélever</w:t>
      </w:r>
      <w:r>
        <w:rPr>
          <w:rFonts w:cs="Times New Roman"/>
        </w:rPr>
        <w:t xml:space="preserve"> un agneau, le 10 Nissan</w:t>
      </w:r>
      <w:r w:rsidR="00B54BB1">
        <w:rPr>
          <w:rFonts w:cs="Times New Roman"/>
        </w:rPr>
        <w:t xml:space="preserve">, de le conserver </w:t>
      </w:r>
      <w:r w:rsidR="00F30E81">
        <w:rPr>
          <w:rFonts w:cs="Times New Roman"/>
        </w:rPr>
        <w:t xml:space="preserve">dans </w:t>
      </w:r>
      <w:r w:rsidR="008337E8">
        <w:rPr>
          <w:rFonts w:cs="Times New Roman"/>
        </w:rPr>
        <w:t>leur</w:t>
      </w:r>
      <w:r w:rsidR="00B54BB1">
        <w:rPr>
          <w:rFonts w:cs="Times New Roman"/>
        </w:rPr>
        <w:t xml:space="preserve"> maison pendant </w:t>
      </w:r>
      <w:r w:rsidR="00F30E81">
        <w:rPr>
          <w:rFonts w:cs="Times New Roman"/>
        </w:rPr>
        <w:t>les</w:t>
      </w:r>
      <w:r w:rsidR="00B54BB1">
        <w:rPr>
          <w:rFonts w:cs="Times New Roman"/>
        </w:rPr>
        <w:t xml:space="preserve"> jours</w:t>
      </w:r>
      <w:r w:rsidR="00F30E81">
        <w:rPr>
          <w:rFonts w:cs="Times New Roman"/>
        </w:rPr>
        <w:t xml:space="preserve"> suivants</w:t>
      </w:r>
      <w:r w:rsidR="00B54BB1">
        <w:rPr>
          <w:rFonts w:cs="Times New Roman"/>
        </w:rPr>
        <w:t>, puis d’en faire le sacrifice de Pessa’h, le 14 Nissan</w:t>
      </w:r>
      <w:r w:rsidR="00F30E81">
        <w:rPr>
          <w:rFonts w:cs="Times New Roman"/>
        </w:rPr>
        <w:t>(7</w:t>
      </w:r>
      <w:r>
        <w:rPr>
          <w:rFonts w:cs="Times New Roman"/>
        </w:rPr>
        <w:t>)</w:t>
      </w:r>
      <w:r w:rsidR="00B54BB1">
        <w:rPr>
          <w:rFonts w:cs="Times New Roman"/>
        </w:rPr>
        <w:t>.</w:t>
      </w:r>
    </w:p>
    <w:p w:rsidR="00B54BB1" w:rsidRDefault="00B54BB1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3B7CD8" w:rsidRDefault="00B54BB1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Pourquoi cet agneau devait-il être prélevé quatre jours plus tôt ? Nos Sages, dont la mémoire est une bénédiction, expliquent que les Egyptiens, voyant cet agneau, interrogeaient les enfants d’Israël, à </w:t>
      </w:r>
      <w:r w:rsidR="008337E8">
        <w:rPr>
          <w:rFonts w:cs="Times New Roman"/>
        </w:rPr>
        <w:t>son</w:t>
      </w:r>
      <w:r>
        <w:rPr>
          <w:rFonts w:cs="Times New Roman"/>
        </w:rPr>
        <w:t xml:space="preserve"> propos</w:t>
      </w:r>
      <w:r w:rsidR="00F30E81">
        <w:rPr>
          <w:rFonts w:cs="Times New Roman"/>
        </w:rPr>
        <w:t>(8)</w:t>
      </w:r>
      <w:r>
        <w:rPr>
          <w:rFonts w:cs="Times New Roman"/>
        </w:rPr>
        <w:t xml:space="preserve">. Sans s’affecter, ces derniers devaient leur répondre </w:t>
      </w:r>
      <w:r w:rsidR="003B7CD8">
        <w:rPr>
          <w:rFonts w:cs="Times New Roman"/>
        </w:rPr>
        <w:t>qu’ils s’apprêtaient à tuer l’animal, pour en faire un sacrifice.</w:t>
      </w:r>
    </w:p>
    <w:p w:rsidR="003B7CD8" w:rsidRDefault="003B7CD8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3B7CD8" w:rsidRDefault="00F30E81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Or, l</w:t>
      </w:r>
      <w:r w:rsidR="003B7CD8">
        <w:rPr>
          <w:rFonts w:cs="Times New Roman"/>
        </w:rPr>
        <w:t>es enfants d’Israël savaient parfaitement que l’agneau était l’idolâtrie de l’Egypte. Malgré cela, s’armant de courage</w:t>
      </w:r>
      <w:r w:rsidR="00851CFF">
        <w:rPr>
          <w:rFonts w:cs="Times New Roman"/>
        </w:rPr>
        <w:t>, ils mirent en p</w:t>
      </w:r>
      <w:r>
        <w:rPr>
          <w:rFonts w:cs="Times New Roman"/>
        </w:rPr>
        <w:t>ratique l’Injonction de D.ieu et c</w:t>
      </w:r>
      <w:r w:rsidR="00851CFF">
        <w:rPr>
          <w:rFonts w:cs="Times New Roman"/>
        </w:rPr>
        <w:t>’est grâce à cela qu’ils furent libérés de l’exil d’Egypte</w:t>
      </w:r>
      <w:r>
        <w:rPr>
          <w:rFonts w:cs="Times New Roman"/>
        </w:rPr>
        <w:t>(9)</w:t>
      </w:r>
      <w:r w:rsidR="00851CFF">
        <w:rPr>
          <w:rFonts w:cs="Times New Roman"/>
        </w:rPr>
        <w:t>.</w:t>
      </w:r>
    </w:p>
    <w:p w:rsidR="00851CFF" w:rsidRDefault="00851CFF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851CFF" w:rsidRDefault="00851CFF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Il découle de tout cela un enseignement, s’appliquant </w:t>
      </w:r>
      <w:r w:rsidR="008337E8">
        <w:rPr>
          <w:rFonts w:cs="Times New Roman"/>
        </w:rPr>
        <w:t>au service de D.ieu de</w:t>
      </w:r>
      <w:r>
        <w:rPr>
          <w:rFonts w:cs="Times New Roman"/>
        </w:rPr>
        <w:t xml:space="preserve"> chacun. Quand un homme a peur ou honte de mettre en pratique la Volonté de</w:t>
      </w:r>
      <w:r w:rsidR="00F30E81">
        <w:rPr>
          <w:rFonts w:cs="Times New Roman"/>
        </w:rPr>
        <w:t xml:space="preserve"> D.ieu, il doit se rappeler et </w:t>
      </w:r>
      <w:r>
        <w:rPr>
          <w:rFonts w:cs="Times New Roman"/>
        </w:rPr>
        <w:t xml:space="preserve">avoir </w:t>
      </w:r>
      <w:r w:rsidR="00F30E81">
        <w:rPr>
          <w:rFonts w:cs="Times New Roman"/>
        </w:rPr>
        <w:t xml:space="preserve">toujours à l’esprit </w:t>
      </w:r>
      <w:r>
        <w:rPr>
          <w:rFonts w:cs="Times New Roman"/>
        </w:rPr>
        <w:t>que D.ieu est avec lui, qu’Il l’accompagne. Il doit donc rester déterminé et fier, sans être affecté par cette situation.</w:t>
      </w:r>
    </w:p>
    <w:p w:rsidR="00851CFF" w:rsidRDefault="00851CFF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851CFF" w:rsidRPr="00C1630E" w:rsidRDefault="00851CFF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lastRenderedPageBreak/>
        <w:tab/>
        <w:t>A l’époque, l’attitude des enfants d’Israël</w:t>
      </w:r>
      <w:r w:rsidR="00F30E81">
        <w:rPr>
          <w:rFonts w:cs="Times New Roman"/>
        </w:rPr>
        <w:t>(10)</w:t>
      </w:r>
      <w:r>
        <w:rPr>
          <w:rFonts w:cs="Times New Roman"/>
        </w:rPr>
        <w:t xml:space="preserve"> fut </w:t>
      </w:r>
      <w:r w:rsidR="00F30E81">
        <w:rPr>
          <w:rFonts w:cs="Times New Roman"/>
        </w:rPr>
        <w:t>à l’origine</w:t>
      </w:r>
      <w:r>
        <w:rPr>
          <w:rFonts w:cs="Times New Roman"/>
        </w:rPr>
        <w:t xml:space="preserve"> de la délivrance de l’Egypte. Il en sera donc de même pour l’issue du présent exil. On obtiendra la délivrance véritable et complète en servant D.ieu avec détermination, fierté et abnégation.</w:t>
      </w:r>
    </w:p>
    <w:p w:rsidR="00B86B5D" w:rsidRPr="00C1630E" w:rsidRDefault="00B86B5D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Pr="00C1630E" w:rsidRDefault="00B86B5D" w:rsidP="007A3824">
      <w:pPr>
        <w:pStyle w:val="Sansinterligne"/>
        <w:tabs>
          <w:tab w:val="left" w:pos="284"/>
        </w:tabs>
        <w:jc w:val="center"/>
        <w:rPr>
          <w:rFonts w:cs="Times New Roman"/>
          <w:b/>
        </w:rPr>
      </w:pPr>
      <w:r w:rsidRPr="00C1630E">
        <w:rPr>
          <w:rFonts w:cs="Times New Roman"/>
          <w:b/>
        </w:rPr>
        <w:t>Notes</w:t>
      </w:r>
    </w:p>
    <w:p w:rsidR="00B86B5D" w:rsidRPr="00C1630E" w:rsidRDefault="00B86B5D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8F07C6" w:rsidRDefault="00B86B5D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 w:rsidRPr="00C1630E">
        <w:rPr>
          <w:rFonts w:cs="Times New Roman"/>
        </w:rPr>
        <w:t xml:space="preserve">(1) </w:t>
      </w:r>
      <w:r w:rsidR="008F07C6">
        <w:rPr>
          <w:rFonts w:cs="Times New Roman"/>
        </w:rPr>
        <w:t>Qui a un sens lorsque l’on se trouve d’ores et déjà dans l’endroit.</w:t>
      </w:r>
    </w:p>
    <w:p w:rsidR="00B86B5D" w:rsidRDefault="008F07C6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 xml:space="preserve">(2) </w:t>
      </w:r>
      <w:r w:rsidR="00824D3E">
        <w:rPr>
          <w:rFonts w:cs="Times New Roman"/>
        </w:rPr>
        <w:t>Tome 2, à la page 34a.</w:t>
      </w:r>
    </w:p>
    <w:p w:rsidR="008F07C6" w:rsidRDefault="008F07C6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(3) Et, qui, de ce fait, était descendu très bas.</w:t>
      </w:r>
    </w:p>
    <w:p w:rsidR="008F07C6" w:rsidRDefault="008F07C6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 xml:space="preserve">(4) Ce qui aurait voulu dire : </w:t>
      </w:r>
      <w:r w:rsidR="007A3824">
        <w:rPr>
          <w:rFonts w:cs="Times New Roman"/>
        </w:rPr>
        <w:t>«</w:t>
      </w:r>
      <w:r>
        <w:rPr>
          <w:rFonts w:cs="Times New Roman"/>
        </w:rPr>
        <w:t>Va, seul</w:t>
      </w:r>
      <w:r w:rsidR="007A3824">
        <w:rPr>
          <w:rFonts w:cs="Times New Roman"/>
        </w:rPr>
        <w:t>»</w:t>
      </w:r>
      <w:r>
        <w:rPr>
          <w:rFonts w:cs="Times New Roman"/>
        </w:rPr>
        <w:t>.</w:t>
      </w:r>
    </w:p>
    <w:p w:rsidR="00F30E81" w:rsidRDefault="00F30E81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(5) Et, de ce fait, la difficulté n’en est pas une.</w:t>
      </w:r>
    </w:p>
    <w:p w:rsidR="00F30E81" w:rsidRPr="00C1630E" w:rsidRDefault="00F30E81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 xml:space="preserve">(6) C’est le sens du verset : </w:t>
      </w:r>
      <w:r w:rsidR="007A3824">
        <w:rPr>
          <w:rFonts w:cs="Times New Roman"/>
        </w:rPr>
        <w:t>«</w:t>
      </w:r>
      <w:r>
        <w:rPr>
          <w:rFonts w:cs="Times New Roman"/>
        </w:rPr>
        <w:t xml:space="preserve">L’Eternel ton </w:t>
      </w:r>
      <w:proofErr w:type="spellStart"/>
      <w:r>
        <w:rPr>
          <w:rFonts w:cs="Times New Roman"/>
        </w:rPr>
        <w:t>D.ieu</w:t>
      </w:r>
      <w:proofErr w:type="spellEnd"/>
      <w:r>
        <w:rPr>
          <w:rFonts w:cs="Times New Roman"/>
        </w:rPr>
        <w:t xml:space="preserve"> reviendra avec ta captivité</w:t>
      </w:r>
      <w:r w:rsidR="007A3824">
        <w:rPr>
          <w:rFonts w:cs="Times New Roman"/>
        </w:rPr>
        <w:t>»</w:t>
      </w:r>
      <w:r>
        <w:rPr>
          <w:rFonts w:cs="Times New Roman"/>
        </w:rPr>
        <w:t xml:space="preserve">. Nos Sages dont la mémoire est une bénédiction, soulignent : </w:t>
      </w:r>
      <w:r w:rsidR="007A3824">
        <w:rPr>
          <w:rFonts w:cs="Times New Roman"/>
        </w:rPr>
        <w:t>«</w:t>
      </w:r>
      <w:r>
        <w:rPr>
          <w:rFonts w:cs="Times New Roman"/>
        </w:rPr>
        <w:t>Il n’est pas dit : ‘fera revenir’, mais ’reviendra’. Cela veut dire qu’Il se trouve avec eux en exil et qu’Il en sera libéré avec eux</w:t>
      </w:r>
      <w:r w:rsidR="007A3824">
        <w:rPr>
          <w:rFonts w:cs="Times New Roman"/>
        </w:rPr>
        <w:t>»</w:t>
      </w:r>
      <w:r>
        <w:rPr>
          <w:rFonts w:cs="Times New Roman"/>
        </w:rPr>
        <w:t>.</w:t>
      </w:r>
    </w:p>
    <w:p w:rsidR="00B86B5D" w:rsidRDefault="00F30E81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(7</w:t>
      </w:r>
      <w:r w:rsidR="00B86B5D" w:rsidRPr="00C1630E">
        <w:rPr>
          <w:rFonts w:cs="Times New Roman"/>
        </w:rPr>
        <w:t xml:space="preserve">) </w:t>
      </w:r>
      <w:r>
        <w:rPr>
          <w:rFonts w:cs="Times New Roman"/>
        </w:rPr>
        <w:t xml:space="preserve">Selon les versets </w:t>
      </w:r>
      <w:r w:rsidR="00EB5AE3">
        <w:rPr>
          <w:rFonts w:cs="Times New Roman"/>
        </w:rPr>
        <w:t>Bo 12, 3-6.</w:t>
      </w:r>
    </w:p>
    <w:p w:rsidR="00F30E81" w:rsidRDefault="00F30E81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(8) Qu’entendaient-ils en faire ?</w:t>
      </w:r>
    </w:p>
    <w:p w:rsidR="00F30E81" w:rsidRDefault="00F30E81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 xml:space="preserve">(9) Comme le disent nos Sages, </w:t>
      </w:r>
      <w:r w:rsidR="007A3824">
        <w:rPr>
          <w:rFonts w:cs="Times New Roman"/>
        </w:rPr>
        <w:t>«</w:t>
      </w:r>
      <w:r>
        <w:rPr>
          <w:rFonts w:cs="Times New Roman"/>
        </w:rPr>
        <w:t xml:space="preserve">par le mérite du sang de la circoncision et par le mérite du sang de l’agneau de </w:t>
      </w:r>
      <w:proofErr w:type="spellStart"/>
      <w:r>
        <w:rPr>
          <w:rFonts w:cs="Times New Roman"/>
        </w:rPr>
        <w:t>Pessa’h</w:t>
      </w:r>
      <w:proofErr w:type="spellEnd"/>
      <w:r w:rsidR="007A3824">
        <w:rPr>
          <w:rFonts w:cs="Times New Roman"/>
        </w:rPr>
        <w:t>»</w:t>
      </w:r>
      <w:r>
        <w:rPr>
          <w:rFonts w:cs="Times New Roman"/>
        </w:rPr>
        <w:t>.</w:t>
      </w:r>
    </w:p>
    <w:p w:rsidR="00F30E81" w:rsidRPr="00C1630E" w:rsidRDefault="00F30E81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(10) Concernant le sacrifice de Pessa’h.</w:t>
      </w:r>
    </w:p>
    <w:p w:rsidR="00B86B5D" w:rsidRPr="00C1630E" w:rsidRDefault="00B86B5D" w:rsidP="007A3824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E8688A" w:rsidRPr="00710CDC" w:rsidRDefault="00B86B5D" w:rsidP="007A3824">
      <w:pPr>
        <w:pStyle w:val="Sansinterligne"/>
        <w:tabs>
          <w:tab w:val="left" w:pos="284"/>
        </w:tabs>
        <w:jc w:val="center"/>
        <w:rPr>
          <w:rFonts w:cs="Times New Roman"/>
        </w:rPr>
      </w:pPr>
      <w:r w:rsidRPr="00C1630E">
        <w:rPr>
          <w:rFonts w:cs="Times New Roman"/>
        </w:rPr>
        <w:t>*   *   *</w:t>
      </w:r>
    </w:p>
    <w:sectPr w:rsidR="00E8688A" w:rsidRPr="00710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61570"/>
    <w:multiLevelType w:val="hybridMultilevel"/>
    <w:tmpl w:val="6FC41F06"/>
    <w:lvl w:ilvl="0" w:tplc="338CF1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F7C87"/>
    <w:multiLevelType w:val="hybridMultilevel"/>
    <w:tmpl w:val="683AF126"/>
    <w:lvl w:ilvl="0" w:tplc="7D80FE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56218"/>
    <w:multiLevelType w:val="hybridMultilevel"/>
    <w:tmpl w:val="BE36B628"/>
    <w:lvl w:ilvl="0" w:tplc="5F88413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F6E5F"/>
    <w:multiLevelType w:val="hybridMultilevel"/>
    <w:tmpl w:val="953ED098"/>
    <w:lvl w:ilvl="0" w:tplc="B36262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DD7132"/>
    <w:multiLevelType w:val="hybridMultilevel"/>
    <w:tmpl w:val="E7BC9AB6"/>
    <w:lvl w:ilvl="0" w:tplc="CF94DF3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E1"/>
    <w:rsid w:val="0006038A"/>
    <w:rsid w:val="00065090"/>
    <w:rsid w:val="000C2648"/>
    <w:rsid w:val="001B3891"/>
    <w:rsid w:val="00206F83"/>
    <w:rsid w:val="002243DE"/>
    <w:rsid w:val="0029651F"/>
    <w:rsid w:val="002F3AB4"/>
    <w:rsid w:val="003B7CD8"/>
    <w:rsid w:val="004C4C0E"/>
    <w:rsid w:val="004C63D6"/>
    <w:rsid w:val="004E0A4A"/>
    <w:rsid w:val="0059669B"/>
    <w:rsid w:val="00644FC5"/>
    <w:rsid w:val="006A4EEA"/>
    <w:rsid w:val="00702DE3"/>
    <w:rsid w:val="00710CDC"/>
    <w:rsid w:val="00730EE1"/>
    <w:rsid w:val="007A3824"/>
    <w:rsid w:val="007F671F"/>
    <w:rsid w:val="00824D3E"/>
    <w:rsid w:val="008337E8"/>
    <w:rsid w:val="00851CFF"/>
    <w:rsid w:val="008F07C6"/>
    <w:rsid w:val="00902470"/>
    <w:rsid w:val="00A6126D"/>
    <w:rsid w:val="00A8515A"/>
    <w:rsid w:val="00B2150C"/>
    <w:rsid w:val="00B234B5"/>
    <w:rsid w:val="00B54BB1"/>
    <w:rsid w:val="00B86B5D"/>
    <w:rsid w:val="00BD341B"/>
    <w:rsid w:val="00C1630E"/>
    <w:rsid w:val="00C3717E"/>
    <w:rsid w:val="00CD4BAA"/>
    <w:rsid w:val="00D2543C"/>
    <w:rsid w:val="00D31BB2"/>
    <w:rsid w:val="00E125B5"/>
    <w:rsid w:val="00E3008E"/>
    <w:rsid w:val="00E451F0"/>
    <w:rsid w:val="00E8688A"/>
    <w:rsid w:val="00EB1CC1"/>
    <w:rsid w:val="00EB5AE3"/>
    <w:rsid w:val="00EF6FA5"/>
    <w:rsid w:val="00F058ED"/>
    <w:rsid w:val="00F3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5DC4B-B400-4DB0-AF34-D83F8591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30E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1631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Haïm Mellul</dc:creator>
  <cp:keywords/>
  <dc:description/>
  <cp:lastModifiedBy>utilisateur</cp:lastModifiedBy>
  <cp:revision>3</cp:revision>
  <dcterms:created xsi:type="dcterms:W3CDTF">2014-07-24T20:38:00Z</dcterms:created>
  <dcterms:modified xsi:type="dcterms:W3CDTF">2015-01-17T21:12:00Z</dcterms:modified>
</cp:coreProperties>
</file>