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C131F7" w:rsidRDefault="0006038A" w:rsidP="00C131F7">
      <w:pPr>
        <w:pStyle w:val="Sansinterligne"/>
        <w:tabs>
          <w:tab w:val="left" w:pos="284"/>
        </w:tabs>
        <w:jc w:val="center"/>
        <w:rPr>
          <w:rFonts w:cs="Times New Roman"/>
          <w:b/>
          <w:i/>
          <w:iCs/>
        </w:rPr>
      </w:pPr>
      <w:r w:rsidRPr="00C131F7">
        <w:rPr>
          <w:rFonts w:cs="Times New Roman"/>
          <w:b/>
          <w:i/>
          <w:iCs/>
        </w:rPr>
        <w:t>B</w:t>
      </w:r>
      <w:r w:rsidR="00410E92" w:rsidRPr="00C131F7">
        <w:rPr>
          <w:rFonts w:cs="Times New Roman"/>
          <w:b/>
          <w:i/>
          <w:iCs/>
        </w:rPr>
        <w:t>eaalote’ha</w:t>
      </w:r>
    </w:p>
    <w:p w:rsidR="00E125B5" w:rsidRPr="00C1630E" w:rsidRDefault="00E125B5" w:rsidP="00C131F7">
      <w:pPr>
        <w:pStyle w:val="Sansinterligne"/>
        <w:tabs>
          <w:tab w:val="left" w:pos="284"/>
        </w:tabs>
        <w:jc w:val="both"/>
        <w:rPr>
          <w:rFonts w:cs="Times New Roman"/>
        </w:rPr>
      </w:pPr>
    </w:p>
    <w:p w:rsidR="00E125B5" w:rsidRPr="00C131F7" w:rsidRDefault="00E6177C" w:rsidP="00C131F7">
      <w:pPr>
        <w:pStyle w:val="Sansinterligne"/>
        <w:tabs>
          <w:tab w:val="left" w:pos="284"/>
        </w:tabs>
        <w:jc w:val="center"/>
        <w:rPr>
          <w:rFonts w:cs="Times New Roman"/>
          <w:b/>
          <w:bCs/>
          <w:i/>
        </w:rPr>
      </w:pPr>
      <w:r w:rsidRPr="00C131F7">
        <w:rPr>
          <w:rFonts w:cs="Times New Roman"/>
          <w:b/>
          <w:bCs/>
          <w:i/>
        </w:rPr>
        <w:t>Le pouvoir de Moché</w:t>
      </w:r>
    </w:p>
    <w:p w:rsidR="00E125B5" w:rsidRPr="00C1630E" w:rsidRDefault="00E125B5" w:rsidP="00C131F7">
      <w:pPr>
        <w:pStyle w:val="Sansinterligne"/>
        <w:tabs>
          <w:tab w:val="left" w:pos="284"/>
        </w:tabs>
        <w:jc w:val="center"/>
        <w:rPr>
          <w:rFonts w:cs="Times New Roman"/>
          <w:i/>
        </w:rPr>
      </w:pPr>
      <w:r w:rsidRPr="00C1630E">
        <w:rPr>
          <w:rFonts w:cs="Times New Roman"/>
          <w:i/>
        </w:rPr>
        <w:t xml:space="preserve">(Discours du Rabbi, </w:t>
      </w:r>
      <w:r w:rsidR="00E6177C">
        <w:rPr>
          <w:rFonts w:cs="Times New Roman"/>
          <w:i/>
        </w:rPr>
        <w:t>Likouteï Si’hot</w:t>
      </w:r>
      <w:r w:rsidR="0006038A" w:rsidRPr="00C1630E">
        <w:rPr>
          <w:rFonts w:cs="Times New Roman"/>
          <w:i/>
        </w:rPr>
        <w:t xml:space="preserve">, tome </w:t>
      </w:r>
      <w:r w:rsidR="00E6177C">
        <w:rPr>
          <w:rFonts w:cs="Times New Roman"/>
          <w:i/>
        </w:rPr>
        <w:t>8</w:t>
      </w:r>
      <w:r w:rsidR="0006038A" w:rsidRPr="00C1630E">
        <w:rPr>
          <w:rFonts w:cs="Times New Roman"/>
          <w:i/>
        </w:rPr>
        <w:t xml:space="preserve">, page </w:t>
      </w:r>
      <w:r w:rsidR="00E6177C">
        <w:rPr>
          <w:rFonts w:cs="Times New Roman"/>
          <w:i/>
        </w:rPr>
        <w:t>75</w:t>
      </w:r>
      <w:r w:rsidRPr="00C1630E">
        <w:rPr>
          <w:rFonts w:cs="Times New Roman"/>
          <w:i/>
        </w:rPr>
        <w:t>)</w:t>
      </w:r>
    </w:p>
    <w:p w:rsidR="00E125B5" w:rsidRPr="00C1630E" w:rsidRDefault="00E125B5" w:rsidP="00C131F7">
      <w:pPr>
        <w:pStyle w:val="Sansinterligne"/>
        <w:tabs>
          <w:tab w:val="left" w:pos="284"/>
        </w:tabs>
        <w:jc w:val="both"/>
        <w:rPr>
          <w:rFonts w:cs="Times New Roman"/>
        </w:rPr>
      </w:pPr>
    </w:p>
    <w:p w:rsidR="00B86B5D" w:rsidRDefault="00E125B5" w:rsidP="00C131F7">
      <w:pPr>
        <w:pStyle w:val="Sansinterligne"/>
        <w:tabs>
          <w:tab w:val="left" w:pos="284"/>
        </w:tabs>
        <w:jc w:val="both"/>
        <w:rPr>
          <w:rFonts w:cs="Times New Roman"/>
        </w:rPr>
      </w:pPr>
      <w:r w:rsidRPr="00C1630E">
        <w:rPr>
          <w:rFonts w:cs="Times New Roman"/>
        </w:rPr>
        <w:tab/>
      </w:r>
      <w:r w:rsidR="0006038A" w:rsidRPr="00C1630E">
        <w:rPr>
          <w:rFonts w:cs="Times New Roman"/>
        </w:rPr>
        <w:t>L</w:t>
      </w:r>
      <w:r w:rsidR="001B3891" w:rsidRPr="00C1630E">
        <w:rPr>
          <w:rFonts w:cs="Times New Roman"/>
        </w:rPr>
        <w:t>e verset B</w:t>
      </w:r>
      <w:r w:rsidR="00E6177C">
        <w:rPr>
          <w:rFonts w:cs="Times New Roman"/>
        </w:rPr>
        <w:t>eaalote’ha 11, 17</w:t>
      </w:r>
      <w:r w:rsidR="001B3891" w:rsidRPr="00C1630E">
        <w:rPr>
          <w:rFonts w:cs="Times New Roman"/>
        </w:rPr>
        <w:t xml:space="preserve"> dit :</w:t>
      </w:r>
      <w:r w:rsidR="00C131F7">
        <w:rPr>
          <w:rFonts w:cs="Times New Roman"/>
        </w:rPr>
        <w:t xml:space="preserve"> «</w:t>
      </w:r>
      <w:r w:rsidR="00E6177C">
        <w:rPr>
          <w:rFonts w:cs="Times New Roman"/>
        </w:rPr>
        <w:t>Je susciterai de l’esprit que tu portes sur toi et Je le placerai sur eux</w:t>
      </w:r>
      <w:r w:rsidR="00C131F7">
        <w:rPr>
          <w:rFonts w:cs="Times New Roman"/>
        </w:rPr>
        <w:t>»</w:t>
      </w:r>
      <w:r w:rsidR="00E6177C">
        <w:rPr>
          <w:rFonts w:cs="Times New Roman"/>
        </w:rPr>
        <w:t xml:space="preserve">. </w:t>
      </w:r>
      <w:r w:rsidR="00310D2E">
        <w:rPr>
          <w:rFonts w:cs="Times New Roman"/>
        </w:rPr>
        <w:t>C’est par ces mots que le Saint béni soit-Il demanda à Moché, notre maître, de désigner les soixante-dix anciens</w:t>
      </w:r>
      <w:r w:rsidR="006F1412">
        <w:rPr>
          <w:rFonts w:cs="Times New Roman"/>
        </w:rPr>
        <w:t>(1)</w:t>
      </w:r>
      <w:r w:rsidR="00310D2E">
        <w:rPr>
          <w:rFonts w:cs="Times New Roman"/>
        </w:rPr>
        <w:t xml:space="preserve">. Nos Sages, dont la mémoire </w:t>
      </w:r>
      <w:r w:rsidR="006F1412">
        <w:rPr>
          <w:rFonts w:cs="Times New Roman"/>
        </w:rPr>
        <w:t>est une bénédiction, indiquent(2</w:t>
      </w:r>
      <w:r w:rsidR="00310D2E">
        <w:rPr>
          <w:rFonts w:cs="Times New Roman"/>
        </w:rPr>
        <w:t>), à ce propos :</w:t>
      </w:r>
      <w:r w:rsidR="00C131F7">
        <w:rPr>
          <w:rFonts w:cs="Times New Roman"/>
        </w:rPr>
        <w:t xml:space="preserve"> «</w:t>
      </w:r>
      <w:r w:rsidR="00310D2E">
        <w:rPr>
          <w:rFonts w:cs="Times New Roman"/>
        </w:rPr>
        <w:t xml:space="preserve">A quoi </w:t>
      </w:r>
      <w:proofErr w:type="spellStart"/>
      <w:r w:rsidR="00310D2E">
        <w:rPr>
          <w:rFonts w:cs="Times New Roman"/>
        </w:rPr>
        <w:t>Moché</w:t>
      </w:r>
      <w:proofErr w:type="spellEnd"/>
      <w:r w:rsidR="00310D2E">
        <w:rPr>
          <w:rFonts w:cs="Times New Roman"/>
        </w:rPr>
        <w:t xml:space="preserve"> ressemblait-il, à ce moment-là ? A une chandelle déposée sur un chandelier, à partir de laquelle on </w:t>
      </w:r>
      <w:r w:rsidR="00674B38">
        <w:rPr>
          <w:rFonts w:cs="Times New Roman"/>
        </w:rPr>
        <w:t xml:space="preserve">allume de nombreuses bougies, sans que sa flamme en soit diminuée. De même, il ne manquait rien de la sagesse de </w:t>
      </w:r>
      <w:proofErr w:type="spellStart"/>
      <w:r w:rsidR="00674B38">
        <w:rPr>
          <w:rFonts w:cs="Times New Roman"/>
        </w:rPr>
        <w:t>Moché</w:t>
      </w:r>
      <w:proofErr w:type="spellEnd"/>
      <w:r w:rsidR="006F1412">
        <w:rPr>
          <w:rFonts w:cs="Times New Roman"/>
        </w:rPr>
        <w:t>(3)</w:t>
      </w:r>
      <w:r w:rsidR="00C131F7">
        <w:rPr>
          <w:rFonts w:cs="Times New Roman"/>
        </w:rPr>
        <w:t>»</w:t>
      </w:r>
      <w:r w:rsidR="00674B38">
        <w:rPr>
          <w:rFonts w:cs="Times New Roman"/>
        </w:rPr>
        <w:t>.</w:t>
      </w:r>
    </w:p>
    <w:p w:rsidR="00674B38" w:rsidRDefault="00674B38" w:rsidP="00C131F7">
      <w:pPr>
        <w:pStyle w:val="Sansinterligne"/>
        <w:tabs>
          <w:tab w:val="left" w:pos="284"/>
        </w:tabs>
        <w:jc w:val="both"/>
        <w:rPr>
          <w:rFonts w:cs="Times New Roman"/>
        </w:rPr>
      </w:pPr>
    </w:p>
    <w:p w:rsidR="00674B38" w:rsidRDefault="00674B38" w:rsidP="00C131F7">
      <w:pPr>
        <w:pStyle w:val="Sansinterligne"/>
        <w:tabs>
          <w:tab w:val="left" w:pos="284"/>
        </w:tabs>
        <w:jc w:val="both"/>
        <w:rPr>
          <w:rFonts w:cs="Times New Roman"/>
        </w:rPr>
      </w:pPr>
      <w:r>
        <w:rPr>
          <w:rFonts w:cs="Times New Roman"/>
        </w:rPr>
        <w:tab/>
        <w:t xml:space="preserve">Lorsque l’on a recours à une parabole, cela veut dire que l’idée qui est exposée présente une difficulté </w:t>
      </w:r>
      <w:r w:rsidR="000D562B">
        <w:rPr>
          <w:rFonts w:cs="Times New Roman"/>
        </w:rPr>
        <w:t xml:space="preserve">de compréhension </w:t>
      </w:r>
      <w:r>
        <w:rPr>
          <w:rFonts w:cs="Times New Roman"/>
        </w:rPr>
        <w:t xml:space="preserve">et que la parabole permet donc de la </w:t>
      </w:r>
      <w:r w:rsidR="000D562B">
        <w:rPr>
          <w:rFonts w:cs="Times New Roman"/>
        </w:rPr>
        <w:t>saisir</w:t>
      </w:r>
      <w:r>
        <w:rPr>
          <w:rFonts w:cs="Times New Roman"/>
        </w:rPr>
        <w:t xml:space="preserve"> plus aisément</w:t>
      </w:r>
      <w:r w:rsidR="006F1412">
        <w:rPr>
          <w:rFonts w:cs="Times New Roman"/>
        </w:rPr>
        <w:t>(4)</w:t>
      </w:r>
      <w:r>
        <w:rPr>
          <w:rFonts w:cs="Times New Roman"/>
        </w:rPr>
        <w:t>. En l’occurrence, pour ce qui concerne Moché et les anciens, quelle est l’utilité de cette parabole de la chandelle</w:t>
      </w:r>
      <w:r w:rsidR="006F1412">
        <w:rPr>
          <w:rFonts w:cs="Times New Roman"/>
        </w:rPr>
        <w:t>(5)</w:t>
      </w:r>
      <w:r>
        <w:rPr>
          <w:rFonts w:cs="Times New Roman"/>
        </w:rPr>
        <w:t>, alors qu’il est bien clair pour chacun que la sagesse est une valeur morale et que la transmission de celle de Moché aux anciens ne la réduit en aucune façon</w:t>
      </w:r>
      <w:r w:rsidR="006F1412">
        <w:rPr>
          <w:rFonts w:cs="Times New Roman"/>
        </w:rPr>
        <w:t>(6)</w:t>
      </w:r>
      <w:r>
        <w:rPr>
          <w:rFonts w:cs="Times New Roman"/>
        </w:rPr>
        <w:t> ?</w:t>
      </w:r>
    </w:p>
    <w:p w:rsidR="00674B38" w:rsidRDefault="00674B38" w:rsidP="00C131F7">
      <w:pPr>
        <w:pStyle w:val="Sansinterligne"/>
        <w:tabs>
          <w:tab w:val="left" w:pos="284"/>
        </w:tabs>
        <w:jc w:val="both"/>
        <w:rPr>
          <w:rFonts w:cs="Times New Roman"/>
        </w:rPr>
      </w:pPr>
    </w:p>
    <w:p w:rsidR="00674B38" w:rsidRDefault="00674B38" w:rsidP="00C131F7">
      <w:pPr>
        <w:pStyle w:val="Sansinterligne"/>
        <w:tabs>
          <w:tab w:val="left" w:pos="284"/>
        </w:tabs>
        <w:jc w:val="both"/>
        <w:rPr>
          <w:rFonts w:cs="Times New Roman"/>
        </w:rPr>
      </w:pPr>
      <w:r>
        <w:rPr>
          <w:rFonts w:cs="Times New Roman"/>
        </w:rPr>
        <w:tab/>
        <w:t>En fait, la transmission de la sagesse du maître peut effectivement la réduire</w:t>
      </w:r>
      <w:r w:rsidR="00A70519">
        <w:rPr>
          <w:rFonts w:cs="Times New Roman"/>
        </w:rPr>
        <w:t xml:space="preserve">. Tant que le disciple a un niveau </w:t>
      </w:r>
      <w:r w:rsidR="006F1412">
        <w:rPr>
          <w:rFonts w:cs="Times New Roman"/>
        </w:rPr>
        <w:t xml:space="preserve">restant </w:t>
      </w:r>
      <w:r w:rsidR="00A70519">
        <w:rPr>
          <w:rFonts w:cs="Times New Roman"/>
        </w:rPr>
        <w:t xml:space="preserve">relativement proche de celui du maître, l’enseignement ne </w:t>
      </w:r>
      <w:r w:rsidR="006F1412">
        <w:rPr>
          <w:rFonts w:cs="Times New Roman"/>
        </w:rPr>
        <w:t>diminue pas la sagesse du maître. Celui-ci</w:t>
      </w:r>
      <w:r w:rsidR="00A70519">
        <w:rPr>
          <w:rFonts w:cs="Times New Roman"/>
        </w:rPr>
        <w:t xml:space="preserve"> conserve son élévation et </w:t>
      </w:r>
      <w:r w:rsidR="006F1412">
        <w:rPr>
          <w:rFonts w:cs="Times New Roman"/>
        </w:rPr>
        <w:t xml:space="preserve">ne fait que </w:t>
      </w:r>
      <w:r w:rsidR="00A70519">
        <w:rPr>
          <w:rFonts w:cs="Times New Roman"/>
        </w:rPr>
        <w:t>transmet</w:t>
      </w:r>
      <w:r w:rsidR="006F1412">
        <w:rPr>
          <w:rFonts w:cs="Times New Roman"/>
        </w:rPr>
        <w:t>tre</w:t>
      </w:r>
      <w:r w:rsidR="00A70519">
        <w:rPr>
          <w:rFonts w:cs="Times New Roman"/>
        </w:rPr>
        <w:t xml:space="preserve"> une partie de sa sagesse à son disciple. A l’inverse, lorsque le niveau du disciple est très éloigné de celui du maître</w:t>
      </w:r>
      <w:r w:rsidR="006F1412">
        <w:rPr>
          <w:rFonts w:cs="Times New Roman"/>
        </w:rPr>
        <w:t>(7)</w:t>
      </w:r>
      <w:r w:rsidR="00A70519">
        <w:rPr>
          <w:rFonts w:cs="Times New Roman"/>
        </w:rPr>
        <w:t>, qui peut même être infiniment plus haut que lui, l’enseignement peut effectivement susciter la chute du maître</w:t>
      </w:r>
      <w:r w:rsidR="006F1412">
        <w:rPr>
          <w:rFonts w:cs="Times New Roman"/>
        </w:rPr>
        <w:t>(8)</w:t>
      </w:r>
      <w:r w:rsidR="00A70519">
        <w:rPr>
          <w:rFonts w:cs="Times New Roman"/>
        </w:rPr>
        <w:t>.</w:t>
      </w:r>
    </w:p>
    <w:p w:rsidR="00A70519" w:rsidRDefault="00A70519" w:rsidP="00C131F7">
      <w:pPr>
        <w:pStyle w:val="Sansinterligne"/>
        <w:tabs>
          <w:tab w:val="left" w:pos="284"/>
        </w:tabs>
        <w:jc w:val="both"/>
        <w:rPr>
          <w:rFonts w:cs="Times New Roman"/>
        </w:rPr>
      </w:pPr>
    </w:p>
    <w:p w:rsidR="00A70519" w:rsidRDefault="00A70519" w:rsidP="00C131F7">
      <w:pPr>
        <w:pStyle w:val="Sansinterligne"/>
        <w:tabs>
          <w:tab w:val="left" w:pos="284"/>
        </w:tabs>
        <w:jc w:val="both"/>
        <w:rPr>
          <w:rFonts w:cs="Times New Roman"/>
        </w:rPr>
      </w:pPr>
      <w:r>
        <w:rPr>
          <w:rFonts w:cs="Times New Roman"/>
        </w:rPr>
        <w:tab/>
        <w:t xml:space="preserve">Lorsqu’un maître doit délivrer son enseignement à un disciple beaucoup plus bas que lui, il </w:t>
      </w:r>
      <w:r w:rsidR="006F1412">
        <w:rPr>
          <w:rFonts w:cs="Times New Roman"/>
        </w:rPr>
        <w:t>lui faut, pour cela,</w:t>
      </w:r>
      <w:r>
        <w:rPr>
          <w:rFonts w:cs="Times New Roman"/>
        </w:rPr>
        <w:t xml:space="preserve"> quitter le monde spirituel </w:t>
      </w:r>
      <w:r w:rsidR="006F1412">
        <w:rPr>
          <w:rFonts w:cs="Times New Roman"/>
        </w:rPr>
        <w:t xml:space="preserve">élevé </w:t>
      </w:r>
      <w:r>
        <w:rPr>
          <w:rFonts w:cs="Times New Roman"/>
        </w:rPr>
        <w:t xml:space="preserve">dans lequel il évolue, pour s’introduire dans un environnement totalement étranger, qui n’est pas le sien mais celui du disciple. Dès lors, il </w:t>
      </w:r>
      <w:r w:rsidR="006F1412">
        <w:rPr>
          <w:rFonts w:cs="Times New Roman"/>
        </w:rPr>
        <w:t>n’a pas d’autre solution que de</w:t>
      </w:r>
      <w:r>
        <w:rPr>
          <w:rFonts w:cs="Times New Roman"/>
        </w:rPr>
        <w:t xml:space="preserve"> rechercher des paraboles et des images issues du monde du disciple</w:t>
      </w:r>
      <w:r w:rsidR="006F1412">
        <w:rPr>
          <w:rFonts w:cs="Times New Roman"/>
        </w:rPr>
        <w:t>(9)</w:t>
      </w:r>
      <w:r>
        <w:rPr>
          <w:rFonts w:cs="Times New Roman"/>
        </w:rPr>
        <w:t>, afin qu’il comprenne selon sa propre manière de raisonner</w:t>
      </w:r>
      <w:r w:rsidR="006F1412">
        <w:rPr>
          <w:rFonts w:cs="Times New Roman"/>
        </w:rPr>
        <w:t>(10)</w:t>
      </w:r>
      <w:r>
        <w:rPr>
          <w:rFonts w:cs="Times New Roman"/>
        </w:rPr>
        <w:t xml:space="preserve">. Une telle descente provoque </w:t>
      </w:r>
      <w:r w:rsidR="00766AFE">
        <w:rPr>
          <w:rFonts w:cs="Times New Roman"/>
        </w:rPr>
        <w:t xml:space="preserve">effectivement </w:t>
      </w:r>
      <w:r>
        <w:rPr>
          <w:rFonts w:cs="Times New Roman"/>
        </w:rPr>
        <w:t>la chute du maître.</w:t>
      </w:r>
    </w:p>
    <w:p w:rsidR="00A70519" w:rsidRDefault="00A70519" w:rsidP="00C131F7">
      <w:pPr>
        <w:pStyle w:val="Sansinterligne"/>
        <w:tabs>
          <w:tab w:val="left" w:pos="284"/>
        </w:tabs>
        <w:jc w:val="both"/>
        <w:rPr>
          <w:rFonts w:cs="Times New Roman"/>
        </w:rPr>
      </w:pPr>
    </w:p>
    <w:p w:rsidR="00A70519" w:rsidRDefault="00A70519" w:rsidP="00C131F7">
      <w:pPr>
        <w:pStyle w:val="Sansinterligne"/>
        <w:tabs>
          <w:tab w:val="left" w:pos="284"/>
        </w:tabs>
        <w:jc w:val="both"/>
        <w:rPr>
          <w:rFonts w:cs="Times New Roman"/>
        </w:rPr>
      </w:pPr>
      <w:r>
        <w:rPr>
          <w:rFonts w:cs="Times New Roman"/>
        </w:rPr>
        <w:tab/>
      </w:r>
      <w:proofErr w:type="spellStart"/>
      <w:r w:rsidR="004C49DF">
        <w:rPr>
          <w:rFonts w:cs="Times New Roman"/>
        </w:rPr>
        <w:t>Moché</w:t>
      </w:r>
      <w:proofErr w:type="spellEnd"/>
      <w:r w:rsidR="004C49DF">
        <w:rPr>
          <w:rFonts w:cs="Times New Roman"/>
        </w:rPr>
        <w:t>, notre maître</w:t>
      </w:r>
      <w:r w:rsidR="003B218E">
        <w:rPr>
          <w:rFonts w:cs="Times New Roman"/>
        </w:rPr>
        <w:t>,</w:t>
      </w:r>
      <w:r w:rsidR="004C49DF">
        <w:rPr>
          <w:rFonts w:cs="Times New Roman"/>
        </w:rPr>
        <w:t xml:space="preserve"> était infiniment plus haut que les anciens. On aurait donc effectivement pu penser qu’en leur transmettant sa sagesse, il aurait connu la chute. De ce fait, nos Sages, dont la mémoire est une bénédiction, soulignent que l’esprit de Moché ne fut nullement entamé, quand il le transmit aux anciens.</w:t>
      </w:r>
    </w:p>
    <w:p w:rsidR="004C49DF" w:rsidRDefault="004C49DF" w:rsidP="00C131F7">
      <w:pPr>
        <w:pStyle w:val="Sansinterligne"/>
        <w:tabs>
          <w:tab w:val="left" w:pos="284"/>
        </w:tabs>
        <w:jc w:val="both"/>
        <w:rPr>
          <w:rFonts w:cs="Times New Roman"/>
        </w:rPr>
      </w:pPr>
    </w:p>
    <w:p w:rsidR="004C49DF" w:rsidRDefault="004C49DF" w:rsidP="00C131F7">
      <w:pPr>
        <w:pStyle w:val="Sansinterligne"/>
        <w:tabs>
          <w:tab w:val="left" w:pos="284"/>
        </w:tabs>
        <w:jc w:val="both"/>
        <w:rPr>
          <w:rFonts w:cs="Times New Roman"/>
        </w:rPr>
      </w:pPr>
      <w:r>
        <w:rPr>
          <w:rFonts w:cs="Times New Roman"/>
        </w:rPr>
        <w:tab/>
        <w:t>Pourquoi en fut-il ainsi</w:t>
      </w:r>
      <w:r w:rsidR="00766AFE">
        <w:rPr>
          <w:rFonts w:cs="Times New Roman"/>
        </w:rPr>
        <w:t>, malgré l’immense distance qui les séparait</w:t>
      </w:r>
      <w:r>
        <w:rPr>
          <w:rFonts w:cs="Times New Roman"/>
        </w:rPr>
        <w:t xml:space="preserve"> ? Comment expliquer qu’en l’occurrence, la transmission de Moché aux anciens ne </w:t>
      </w:r>
      <w:r w:rsidR="00766AFE">
        <w:rPr>
          <w:rFonts w:cs="Times New Roman"/>
        </w:rPr>
        <w:t>lui causa pas la moindre</w:t>
      </w:r>
      <w:r>
        <w:rPr>
          <w:rFonts w:cs="Times New Roman"/>
        </w:rPr>
        <w:t xml:space="preserve"> chute ? On peut l’explique de deux façons :</w:t>
      </w:r>
    </w:p>
    <w:p w:rsidR="004C49DF" w:rsidRDefault="004C49DF" w:rsidP="00C131F7">
      <w:pPr>
        <w:pStyle w:val="Sansinterligne"/>
        <w:tabs>
          <w:tab w:val="left" w:pos="284"/>
        </w:tabs>
        <w:jc w:val="both"/>
        <w:rPr>
          <w:rFonts w:cs="Times New Roman"/>
        </w:rPr>
      </w:pPr>
    </w:p>
    <w:p w:rsidR="004C49DF" w:rsidRDefault="004C49DF" w:rsidP="00C131F7">
      <w:pPr>
        <w:pStyle w:val="Sansinterligne"/>
        <w:tabs>
          <w:tab w:val="left" w:pos="284"/>
        </w:tabs>
        <w:jc w:val="both"/>
        <w:rPr>
          <w:rFonts w:cs="Times New Roman"/>
        </w:rPr>
      </w:pPr>
      <w:r>
        <w:rPr>
          <w:rFonts w:cs="Times New Roman"/>
        </w:rPr>
        <w:tab/>
      </w:r>
      <w:r w:rsidR="007B0909">
        <w:rPr>
          <w:rFonts w:cs="Times New Roman"/>
        </w:rPr>
        <w:t>Il y a, tout d’abord, celle qui est suggérée par les propos de nos Sages, dont la mémoire est une bénédiction :</w:t>
      </w:r>
      <w:r w:rsidR="00C131F7">
        <w:rPr>
          <w:rFonts w:cs="Times New Roman"/>
        </w:rPr>
        <w:t xml:space="preserve"> «</w:t>
      </w:r>
      <w:r w:rsidR="007B0909">
        <w:rPr>
          <w:rFonts w:cs="Times New Roman"/>
        </w:rPr>
        <w:t>une chandelle déposée sur un chandelier, à partir de laquelle on allume de nombreuses bougies</w:t>
      </w:r>
      <w:r w:rsidR="00C131F7">
        <w:rPr>
          <w:rFonts w:cs="Times New Roman"/>
        </w:rPr>
        <w:t>»</w:t>
      </w:r>
      <w:r w:rsidR="007B0909">
        <w:rPr>
          <w:rFonts w:cs="Times New Roman"/>
        </w:rPr>
        <w:t xml:space="preserve">. </w:t>
      </w:r>
      <w:proofErr w:type="spellStart"/>
      <w:r w:rsidR="007B0909">
        <w:rPr>
          <w:rFonts w:cs="Times New Roman"/>
        </w:rPr>
        <w:t>Moché</w:t>
      </w:r>
      <w:proofErr w:type="spellEnd"/>
      <w:r w:rsidR="007B0909">
        <w:rPr>
          <w:rFonts w:cs="Times New Roman"/>
        </w:rPr>
        <w:t>, notre maître</w:t>
      </w:r>
      <w:r w:rsidR="003B218E">
        <w:rPr>
          <w:rFonts w:cs="Times New Roman"/>
        </w:rPr>
        <w:t>,</w:t>
      </w:r>
      <w:r w:rsidR="007B0909">
        <w:rPr>
          <w:rFonts w:cs="Times New Roman"/>
        </w:rPr>
        <w:t xml:space="preserve"> était alors comme une chandelle ayant qui</w:t>
      </w:r>
      <w:r w:rsidR="000D562B">
        <w:rPr>
          <w:rFonts w:cs="Times New Roman"/>
        </w:rPr>
        <w:t>tté son niveau élevé, pour être</w:t>
      </w:r>
      <w:r w:rsidR="007B0909">
        <w:rPr>
          <w:rFonts w:cs="Times New Roman"/>
        </w:rPr>
        <w:t> :</w:t>
      </w:r>
      <w:r w:rsidR="00C131F7">
        <w:rPr>
          <w:rFonts w:cs="Times New Roman"/>
        </w:rPr>
        <w:t xml:space="preserve"> «</w:t>
      </w:r>
      <w:r w:rsidR="007B0909">
        <w:rPr>
          <w:rFonts w:cs="Times New Roman"/>
        </w:rPr>
        <w:t>déposée sur un chandelier</w:t>
      </w:r>
      <w:r w:rsidR="00C131F7">
        <w:rPr>
          <w:rFonts w:cs="Times New Roman"/>
        </w:rPr>
        <w:t>»</w:t>
      </w:r>
      <w:r w:rsidR="007B0909">
        <w:rPr>
          <w:rFonts w:cs="Times New Roman"/>
        </w:rPr>
        <w:t>.</w:t>
      </w:r>
    </w:p>
    <w:p w:rsidR="007B0909" w:rsidRDefault="007B0909" w:rsidP="00C131F7">
      <w:pPr>
        <w:pStyle w:val="Sansinterligne"/>
        <w:tabs>
          <w:tab w:val="left" w:pos="284"/>
        </w:tabs>
        <w:jc w:val="both"/>
        <w:rPr>
          <w:rFonts w:cs="Times New Roman"/>
        </w:rPr>
      </w:pPr>
    </w:p>
    <w:p w:rsidR="007B0909" w:rsidRDefault="007B0909" w:rsidP="00C131F7">
      <w:pPr>
        <w:pStyle w:val="Sansinterligne"/>
        <w:tabs>
          <w:tab w:val="left" w:pos="284"/>
        </w:tabs>
        <w:jc w:val="both"/>
        <w:rPr>
          <w:rFonts w:cs="Times New Roman"/>
        </w:rPr>
      </w:pPr>
      <w:r>
        <w:rPr>
          <w:rFonts w:cs="Times New Roman"/>
        </w:rPr>
        <w:tab/>
        <w:t>A ce moment-là, après la faute de ceux qui s’étaient plaints de la manne</w:t>
      </w:r>
      <w:r w:rsidR="00766AFE">
        <w:rPr>
          <w:rFonts w:cs="Times New Roman"/>
        </w:rPr>
        <w:t>(11)</w:t>
      </w:r>
      <w:r>
        <w:rPr>
          <w:rFonts w:cs="Times New Roman"/>
        </w:rPr>
        <w:t>,</w:t>
      </w:r>
      <w:r w:rsidR="00C131F7">
        <w:rPr>
          <w:rFonts w:cs="Times New Roman"/>
        </w:rPr>
        <w:t xml:space="preserve"> «</w:t>
      </w:r>
      <w:proofErr w:type="spellStart"/>
      <w:r>
        <w:rPr>
          <w:rFonts w:cs="Times New Roman"/>
        </w:rPr>
        <w:t>Moché</w:t>
      </w:r>
      <w:proofErr w:type="spellEnd"/>
      <w:r>
        <w:rPr>
          <w:rFonts w:cs="Times New Roman"/>
        </w:rPr>
        <w:t xml:space="preserve"> s’en trouva affaibli</w:t>
      </w:r>
      <w:r w:rsidR="00C131F7">
        <w:rPr>
          <w:rFonts w:cs="Times New Roman"/>
        </w:rPr>
        <w:t>»</w:t>
      </w:r>
      <w:r>
        <w:rPr>
          <w:rFonts w:cs="Times New Roman"/>
        </w:rPr>
        <w:t>(</w:t>
      </w:r>
      <w:r w:rsidR="00766AFE">
        <w:rPr>
          <w:rFonts w:cs="Times New Roman"/>
        </w:rPr>
        <w:t>1</w:t>
      </w:r>
      <w:r>
        <w:rPr>
          <w:rFonts w:cs="Times New Roman"/>
        </w:rPr>
        <w:t>2)</w:t>
      </w:r>
      <w:r w:rsidR="004160F3">
        <w:rPr>
          <w:rFonts w:cs="Times New Roman"/>
        </w:rPr>
        <w:t xml:space="preserve"> et il connut donc effectivement la chute, au point </w:t>
      </w:r>
      <w:r w:rsidR="00766AFE">
        <w:rPr>
          <w:rFonts w:cs="Times New Roman"/>
        </w:rPr>
        <w:t>de devenir comme</w:t>
      </w:r>
      <w:r w:rsidR="004160F3">
        <w:rPr>
          <w:rFonts w:cs="Times New Roman"/>
        </w:rPr>
        <w:t> :</w:t>
      </w:r>
      <w:r w:rsidR="00C131F7">
        <w:rPr>
          <w:rFonts w:cs="Times New Roman"/>
        </w:rPr>
        <w:t xml:space="preserve"> «</w:t>
      </w:r>
      <w:r w:rsidR="004160F3">
        <w:rPr>
          <w:rFonts w:cs="Times New Roman"/>
        </w:rPr>
        <w:t>une chandelle déposée sur un chandelier, à partir de laquelle on allume de nombreuses bougies</w:t>
      </w:r>
      <w:r w:rsidR="00C131F7">
        <w:rPr>
          <w:rFonts w:cs="Times New Roman"/>
        </w:rPr>
        <w:t>»</w:t>
      </w:r>
      <w:r w:rsidR="004160F3">
        <w:rPr>
          <w:rFonts w:cs="Times New Roman"/>
        </w:rPr>
        <w:t xml:space="preserve"> et réduisant </w:t>
      </w:r>
      <w:r w:rsidR="00766AFE">
        <w:rPr>
          <w:rFonts w:cs="Times New Roman"/>
        </w:rPr>
        <w:t>ainsi</w:t>
      </w:r>
      <w:r w:rsidR="004160F3">
        <w:rPr>
          <w:rFonts w:cs="Times New Roman"/>
        </w:rPr>
        <w:t xml:space="preserve"> la distance qui le séparait des anciens. C’est pour cette raison qu’en transmettant son esprit, Moché, notre maître, ne connut pas la chute</w:t>
      </w:r>
      <w:r w:rsidR="00766AFE">
        <w:rPr>
          <w:rFonts w:cs="Times New Roman"/>
        </w:rPr>
        <w:t>(13)</w:t>
      </w:r>
      <w:r w:rsidR="004160F3">
        <w:rPr>
          <w:rFonts w:cs="Times New Roman"/>
        </w:rPr>
        <w:t>.</w:t>
      </w:r>
    </w:p>
    <w:p w:rsidR="004160F3" w:rsidRDefault="004160F3" w:rsidP="00C131F7">
      <w:pPr>
        <w:pStyle w:val="Sansinterligne"/>
        <w:tabs>
          <w:tab w:val="left" w:pos="284"/>
        </w:tabs>
        <w:jc w:val="both"/>
        <w:rPr>
          <w:rFonts w:cs="Times New Roman"/>
        </w:rPr>
      </w:pPr>
    </w:p>
    <w:p w:rsidR="004160F3" w:rsidRDefault="004160F3" w:rsidP="00C131F7">
      <w:pPr>
        <w:pStyle w:val="Sansinterligne"/>
        <w:tabs>
          <w:tab w:val="left" w:pos="284"/>
        </w:tabs>
        <w:jc w:val="both"/>
        <w:rPr>
          <w:rFonts w:cs="Times New Roman"/>
        </w:rPr>
      </w:pPr>
      <w:r>
        <w:rPr>
          <w:rFonts w:cs="Times New Roman"/>
        </w:rPr>
        <w:lastRenderedPageBreak/>
        <w:tab/>
        <w:t>P</w:t>
      </w:r>
      <w:r w:rsidR="000D562B">
        <w:rPr>
          <w:rFonts w:cs="Times New Roman"/>
        </w:rPr>
        <w:t>uis, p</w:t>
      </w:r>
      <w:r>
        <w:rPr>
          <w:rFonts w:cs="Times New Roman"/>
        </w:rPr>
        <w:t xml:space="preserve">ar la suite, le Midrash </w:t>
      </w:r>
      <w:r w:rsidR="000D562B">
        <w:rPr>
          <w:rFonts w:cs="Times New Roman"/>
        </w:rPr>
        <w:t>propose</w:t>
      </w:r>
      <w:r>
        <w:rPr>
          <w:rFonts w:cs="Times New Roman"/>
        </w:rPr>
        <w:t xml:space="preserve"> également une autre explication : </w:t>
      </w:r>
      <w:r w:rsidR="00C131F7">
        <w:rPr>
          <w:rFonts w:cs="Times New Roman"/>
        </w:rPr>
        <w:t>«</w:t>
      </w:r>
      <w:proofErr w:type="spellStart"/>
      <w:r>
        <w:rPr>
          <w:rFonts w:cs="Times New Roman"/>
        </w:rPr>
        <w:t>Moché</w:t>
      </w:r>
      <w:proofErr w:type="spellEnd"/>
      <w:r>
        <w:rPr>
          <w:rFonts w:cs="Times New Roman"/>
        </w:rPr>
        <w:t xml:space="preserve">, par lui-même, ne perdit rien, ainsi qu’il est dit : ‘Il n’y eut pas un autre prophète en Israël, comme </w:t>
      </w:r>
      <w:proofErr w:type="spellStart"/>
      <w:r>
        <w:rPr>
          <w:rFonts w:cs="Times New Roman"/>
        </w:rPr>
        <w:t>Moché</w:t>
      </w:r>
      <w:proofErr w:type="spellEnd"/>
      <w:r>
        <w:rPr>
          <w:rFonts w:cs="Times New Roman"/>
        </w:rPr>
        <w:t>’(</w:t>
      </w:r>
      <w:r w:rsidR="00766AFE">
        <w:rPr>
          <w:rFonts w:cs="Times New Roman"/>
        </w:rPr>
        <w:t>14</w:t>
      </w:r>
      <w:r>
        <w:rPr>
          <w:rFonts w:cs="Times New Roman"/>
        </w:rPr>
        <w:t>)</w:t>
      </w:r>
      <w:r w:rsidR="00C131F7">
        <w:rPr>
          <w:rFonts w:cs="Times New Roman"/>
        </w:rPr>
        <w:t>»</w:t>
      </w:r>
      <w:r>
        <w:rPr>
          <w:rFonts w:cs="Times New Roman"/>
        </w:rPr>
        <w:t>. Celui-ci ne connut pas la chute du fait de sa grande élévation, de sa grandeur hors du commun</w:t>
      </w:r>
      <w:r w:rsidR="00766AFE">
        <w:rPr>
          <w:rFonts w:cs="Times New Roman"/>
        </w:rPr>
        <w:t>(15)</w:t>
      </w:r>
      <w:r>
        <w:rPr>
          <w:rFonts w:cs="Times New Roman"/>
        </w:rPr>
        <w:t>.</w:t>
      </w:r>
    </w:p>
    <w:p w:rsidR="004160F3" w:rsidRDefault="004160F3" w:rsidP="00C131F7">
      <w:pPr>
        <w:pStyle w:val="Sansinterligne"/>
        <w:tabs>
          <w:tab w:val="left" w:pos="284"/>
        </w:tabs>
        <w:jc w:val="both"/>
        <w:rPr>
          <w:rFonts w:cs="Times New Roman"/>
        </w:rPr>
      </w:pPr>
    </w:p>
    <w:p w:rsidR="00766AFE" w:rsidRDefault="00766AFE" w:rsidP="00C131F7">
      <w:pPr>
        <w:pStyle w:val="Sansinterligne"/>
        <w:tabs>
          <w:tab w:val="left" w:pos="284"/>
        </w:tabs>
        <w:jc w:val="both"/>
        <w:rPr>
          <w:rFonts w:cs="Times New Roman"/>
        </w:rPr>
      </w:pPr>
      <w:r>
        <w:rPr>
          <w:rFonts w:cs="Times New Roman"/>
        </w:rPr>
        <w:tab/>
        <w:t>Ainsi, p</w:t>
      </w:r>
      <w:r w:rsidR="004160F3">
        <w:rPr>
          <w:rFonts w:cs="Times New Roman"/>
        </w:rPr>
        <w:t xml:space="preserve">récisément parce que : </w:t>
      </w:r>
      <w:r w:rsidR="00C131F7">
        <w:rPr>
          <w:rFonts w:cs="Times New Roman"/>
        </w:rPr>
        <w:t>«</w:t>
      </w:r>
      <w:r w:rsidR="004160F3">
        <w:rPr>
          <w:rFonts w:cs="Times New Roman"/>
        </w:rPr>
        <w:t xml:space="preserve">Il n’y eut pas un autre prophète en Israël, comme </w:t>
      </w:r>
      <w:proofErr w:type="spellStart"/>
      <w:r w:rsidR="004160F3">
        <w:rPr>
          <w:rFonts w:cs="Times New Roman"/>
        </w:rPr>
        <w:t>Moché</w:t>
      </w:r>
      <w:proofErr w:type="spellEnd"/>
      <w:r w:rsidR="00C131F7">
        <w:rPr>
          <w:rFonts w:cs="Times New Roman"/>
        </w:rPr>
        <w:t>»</w:t>
      </w:r>
      <w:r w:rsidR="002D5F92">
        <w:rPr>
          <w:rFonts w:cs="Times New Roman"/>
        </w:rPr>
        <w:t xml:space="preserve">, </w:t>
      </w:r>
      <w:r>
        <w:rPr>
          <w:rFonts w:cs="Times New Roman"/>
        </w:rPr>
        <w:t>lui-même transcendait complètement toutes les</w:t>
      </w:r>
      <w:r w:rsidR="002D5F92">
        <w:rPr>
          <w:rFonts w:cs="Times New Roman"/>
        </w:rPr>
        <w:t xml:space="preserve"> limite</w:t>
      </w:r>
      <w:r>
        <w:rPr>
          <w:rFonts w:cs="Times New Roman"/>
        </w:rPr>
        <w:t>s</w:t>
      </w:r>
      <w:r w:rsidR="002D5F92">
        <w:rPr>
          <w:rFonts w:cs="Times New Roman"/>
        </w:rPr>
        <w:t xml:space="preserve"> et il pouvait</w:t>
      </w:r>
      <w:r>
        <w:rPr>
          <w:rFonts w:cs="Times New Roman"/>
        </w:rPr>
        <w:t>, de ce fait,</w:t>
      </w:r>
      <w:r w:rsidR="002D5F92">
        <w:rPr>
          <w:rFonts w:cs="Times New Roman"/>
        </w:rPr>
        <w:t xml:space="preserve"> transmettre sa sagesse également à quelqu’un qui était infiniment plus bas que lui, sans qu’il n’en résulte pour lui la</w:t>
      </w:r>
      <w:r>
        <w:rPr>
          <w:rFonts w:cs="Times New Roman"/>
        </w:rPr>
        <w:t xml:space="preserve"> moindre chute.</w:t>
      </w:r>
    </w:p>
    <w:p w:rsidR="00766AFE" w:rsidRDefault="00766AFE" w:rsidP="00C131F7">
      <w:pPr>
        <w:pStyle w:val="Sansinterligne"/>
        <w:tabs>
          <w:tab w:val="left" w:pos="284"/>
        </w:tabs>
        <w:jc w:val="both"/>
        <w:rPr>
          <w:rFonts w:cs="Times New Roman"/>
        </w:rPr>
      </w:pPr>
    </w:p>
    <w:p w:rsidR="004160F3" w:rsidRPr="00C1630E" w:rsidRDefault="00766AFE" w:rsidP="00C131F7">
      <w:pPr>
        <w:pStyle w:val="Sansinterligne"/>
        <w:tabs>
          <w:tab w:val="left" w:pos="284"/>
        </w:tabs>
        <w:jc w:val="both"/>
        <w:rPr>
          <w:rFonts w:cs="Times New Roman"/>
        </w:rPr>
      </w:pPr>
      <w:r>
        <w:rPr>
          <w:rFonts w:cs="Times New Roman"/>
        </w:rPr>
        <w:tab/>
        <w:t xml:space="preserve">Moché, notre maître </w:t>
      </w:r>
      <w:r w:rsidR="002D5F92">
        <w:rPr>
          <w:rFonts w:cs="Times New Roman"/>
        </w:rPr>
        <w:t xml:space="preserve">pouvait conserver son </w:t>
      </w:r>
      <w:r>
        <w:rPr>
          <w:rFonts w:cs="Times New Roman"/>
        </w:rPr>
        <w:t>immense élévation</w:t>
      </w:r>
      <w:r w:rsidR="002D5F92">
        <w:rPr>
          <w:rFonts w:cs="Times New Roman"/>
        </w:rPr>
        <w:t xml:space="preserve"> et, malgré cela, éclairer</w:t>
      </w:r>
      <w:r>
        <w:rPr>
          <w:rFonts w:cs="Times New Roman"/>
        </w:rPr>
        <w:t xml:space="preserve"> autour de lui</w:t>
      </w:r>
      <w:r w:rsidR="002D5F92">
        <w:rPr>
          <w:rFonts w:cs="Times New Roman"/>
        </w:rPr>
        <w:t xml:space="preserve">, exercer son influence </w:t>
      </w:r>
      <w:r>
        <w:rPr>
          <w:rFonts w:cs="Times New Roman"/>
        </w:rPr>
        <w:t>jusqu’aux extrêmes les plus</w:t>
      </w:r>
      <w:r w:rsidR="002D5F92">
        <w:rPr>
          <w:rFonts w:cs="Times New Roman"/>
        </w:rPr>
        <w:t xml:space="preserve"> </w:t>
      </w:r>
      <w:r>
        <w:rPr>
          <w:rFonts w:cs="Times New Roman"/>
        </w:rPr>
        <w:t>é</w:t>
      </w:r>
      <w:r w:rsidR="002D5F92">
        <w:rPr>
          <w:rFonts w:cs="Times New Roman"/>
        </w:rPr>
        <w:t>loi</w:t>
      </w:r>
      <w:r>
        <w:rPr>
          <w:rFonts w:cs="Times New Roman"/>
        </w:rPr>
        <w:t>g</w:t>
      </w:r>
      <w:r w:rsidR="002D5F92">
        <w:rPr>
          <w:rFonts w:cs="Times New Roman"/>
        </w:rPr>
        <w:t>n</w:t>
      </w:r>
      <w:r>
        <w:rPr>
          <w:rFonts w:cs="Times New Roman"/>
        </w:rPr>
        <w:t>és</w:t>
      </w:r>
      <w:r w:rsidR="002D5F92">
        <w:rPr>
          <w:rFonts w:cs="Times New Roman"/>
        </w:rPr>
        <w:t>. Tel était le pouvoi</w:t>
      </w:r>
      <w:r>
        <w:rPr>
          <w:rFonts w:cs="Times New Roman"/>
        </w:rPr>
        <w:t>r divin dont Moché</w:t>
      </w:r>
      <w:r w:rsidR="002D5F92">
        <w:rPr>
          <w:rFonts w:cs="Times New Roman"/>
        </w:rPr>
        <w:t xml:space="preserve"> disposait.</w:t>
      </w:r>
    </w:p>
    <w:p w:rsidR="00B86B5D" w:rsidRPr="00C1630E" w:rsidRDefault="00B86B5D" w:rsidP="00C131F7">
      <w:pPr>
        <w:pStyle w:val="Sansinterligne"/>
        <w:tabs>
          <w:tab w:val="left" w:pos="284"/>
        </w:tabs>
        <w:jc w:val="both"/>
        <w:rPr>
          <w:rFonts w:cs="Times New Roman"/>
        </w:rPr>
      </w:pPr>
    </w:p>
    <w:p w:rsidR="00B86B5D" w:rsidRPr="00C1630E" w:rsidRDefault="00B86B5D" w:rsidP="00C131F7">
      <w:pPr>
        <w:pStyle w:val="Sansinterligne"/>
        <w:tabs>
          <w:tab w:val="left" w:pos="284"/>
        </w:tabs>
        <w:jc w:val="center"/>
        <w:rPr>
          <w:rFonts w:cs="Times New Roman"/>
          <w:b/>
        </w:rPr>
      </w:pPr>
      <w:r w:rsidRPr="00C1630E">
        <w:rPr>
          <w:rFonts w:cs="Times New Roman"/>
          <w:b/>
        </w:rPr>
        <w:t>Notes</w:t>
      </w:r>
    </w:p>
    <w:p w:rsidR="00B86B5D" w:rsidRPr="00C1630E" w:rsidRDefault="00B86B5D" w:rsidP="00C131F7">
      <w:pPr>
        <w:pStyle w:val="Sansinterligne"/>
        <w:tabs>
          <w:tab w:val="left" w:pos="284"/>
        </w:tabs>
        <w:jc w:val="both"/>
        <w:rPr>
          <w:rFonts w:cs="Times New Roman"/>
        </w:rPr>
      </w:pPr>
    </w:p>
    <w:p w:rsidR="006F1412" w:rsidRDefault="00B86B5D" w:rsidP="00C131F7">
      <w:pPr>
        <w:pStyle w:val="Sansinterligne"/>
        <w:tabs>
          <w:tab w:val="left" w:pos="284"/>
        </w:tabs>
        <w:jc w:val="both"/>
        <w:rPr>
          <w:rFonts w:cs="Times New Roman"/>
        </w:rPr>
      </w:pPr>
      <w:r w:rsidRPr="00C1630E">
        <w:rPr>
          <w:rFonts w:cs="Times New Roman"/>
        </w:rPr>
        <w:t xml:space="preserve">(1) </w:t>
      </w:r>
      <w:r w:rsidR="006F1412">
        <w:rPr>
          <w:rFonts w:cs="Times New Roman"/>
        </w:rPr>
        <w:t>Et, de faire en sorte qu’ils portent en eux une partie de l’esprit de Moché, afin de devenir des dirigeants du peuple d’Israël.</w:t>
      </w:r>
    </w:p>
    <w:p w:rsidR="00B86B5D" w:rsidRDefault="006F1412" w:rsidP="00C131F7">
      <w:pPr>
        <w:pStyle w:val="Sansinterligne"/>
        <w:tabs>
          <w:tab w:val="left" w:pos="284"/>
        </w:tabs>
        <w:jc w:val="both"/>
        <w:rPr>
          <w:rFonts w:cs="Times New Roman"/>
        </w:rPr>
      </w:pPr>
      <w:r>
        <w:rPr>
          <w:rFonts w:cs="Times New Roman"/>
        </w:rPr>
        <w:t xml:space="preserve">(2) </w:t>
      </w:r>
      <w:r w:rsidR="00310D2E">
        <w:rPr>
          <w:rFonts w:cs="Times New Roman"/>
        </w:rPr>
        <w:t xml:space="preserve">Dans le Sifri, </w:t>
      </w:r>
      <w:r>
        <w:rPr>
          <w:rFonts w:cs="Times New Roman"/>
        </w:rPr>
        <w:t xml:space="preserve">qui est </w:t>
      </w:r>
      <w:r w:rsidR="00310D2E">
        <w:rPr>
          <w:rFonts w:cs="Times New Roman"/>
        </w:rPr>
        <w:t>cité par le commentaire de Rachi sur la Torah et dans le Midrash Bamidbar Rabba, chapitre 15, au paragraphe 19.</w:t>
      </w:r>
    </w:p>
    <w:p w:rsidR="006F1412" w:rsidRDefault="006F1412" w:rsidP="00C131F7">
      <w:pPr>
        <w:pStyle w:val="Sansinterligne"/>
        <w:tabs>
          <w:tab w:val="left" w:pos="284"/>
        </w:tabs>
        <w:jc w:val="both"/>
        <w:rPr>
          <w:rFonts w:cs="Times New Roman"/>
        </w:rPr>
      </w:pPr>
      <w:r>
        <w:rPr>
          <w:rFonts w:cs="Times New Roman"/>
        </w:rPr>
        <w:t>(3) Par le fait qu’il en avait transmis une partie aux anciens.</w:t>
      </w:r>
    </w:p>
    <w:p w:rsidR="006F1412" w:rsidRDefault="006F1412" w:rsidP="00C131F7">
      <w:pPr>
        <w:pStyle w:val="Sansinterligne"/>
        <w:tabs>
          <w:tab w:val="left" w:pos="284"/>
        </w:tabs>
        <w:jc w:val="both"/>
        <w:rPr>
          <w:rFonts w:cs="Times New Roman"/>
        </w:rPr>
      </w:pPr>
      <w:r>
        <w:rPr>
          <w:rFonts w:cs="Times New Roman"/>
        </w:rPr>
        <w:t>(4) En raisonnant sur une image plutôt que sur le concept proprement dit.</w:t>
      </w:r>
    </w:p>
    <w:p w:rsidR="006F1412" w:rsidRDefault="006F1412" w:rsidP="00C131F7">
      <w:pPr>
        <w:pStyle w:val="Sansinterligne"/>
        <w:tabs>
          <w:tab w:val="left" w:pos="284"/>
        </w:tabs>
        <w:jc w:val="both"/>
        <w:rPr>
          <w:rFonts w:cs="Times New Roman"/>
        </w:rPr>
      </w:pPr>
      <w:r>
        <w:rPr>
          <w:rFonts w:cs="Times New Roman"/>
        </w:rPr>
        <w:t>(5) Quel est l’élément qu’elle permet de comprendre ?</w:t>
      </w:r>
    </w:p>
    <w:p w:rsidR="006F1412" w:rsidRDefault="006F1412" w:rsidP="00C131F7">
      <w:pPr>
        <w:pStyle w:val="Sansinterligne"/>
        <w:tabs>
          <w:tab w:val="left" w:pos="284"/>
        </w:tabs>
        <w:jc w:val="both"/>
        <w:rPr>
          <w:rFonts w:cs="Times New Roman"/>
        </w:rPr>
      </w:pPr>
      <w:r>
        <w:rPr>
          <w:rFonts w:cs="Times New Roman"/>
        </w:rPr>
        <w:t>(6) Or, comme on l’a dit, le recours à une parabole est inutile quand l’idée peut être comprise directement.</w:t>
      </w:r>
    </w:p>
    <w:p w:rsidR="006F1412" w:rsidRDefault="006F1412" w:rsidP="00C131F7">
      <w:pPr>
        <w:pStyle w:val="Sansinterligne"/>
        <w:tabs>
          <w:tab w:val="left" w:pos="284"/>
        </w:tabs>
        <w:jc w:val="both"/>
        <w:rPr>
          <w:rFonts w:cs="Times New Roman"/>
        </w:rPr>
      </w:pPr>
      <w:r>
        <w:rPr>
          <w:rFonts w:cs="Times New Roman"/>
        </w:rPr>
        <w:t>(7) Par exemple, lorsqu’un grand érudit doit délivrer son enseignement à de jeunes enfants.</w:t>
      </w:r>
    </w:p>
    <w:p w:rsidR="006F1412" w:rsidRDefault="006F1412" w:rsidP="00C131F7">
      <w:pPr>
        <w:pStyle w:val="Sansinterligne"/>
        <w:tabs>
          <w:tab w:val="left" w:pos="284"/>
        </w:tabs>
        <w:jc w:val="both"/>
        <w:rPr>
          <w:rFonts w:cs="Times New Roman"/>
        </w:rPr>
      </w:pPr>
      <w:r>
        <w:rPr>
          <w:rFonts w:cs="Times New Roman"/>
        </w:rPr>
        <w:t>(8) Qui n’aura plus besoin d’approfondir sa compréhension et pourra se suffire d’une connaissance sommaire, amplement suffisante pour le disciple débutant.</w:t>
      </w:r>
    </w:p>
    <w:p w:rsidR="006F1412" w:rsidRDefault="006F1412" w:rsidP="00C131F7">
      <w:pPr>
        <w:pStyle w:val="Sansinterligne"/>
        <w:tabs>
          <w:tab w:val="left" w:pos="284"/>
        </w:tabs>
        <w:jc w:val="both"/>
        <w:rPr>
          <w:rFonts w:cs="Times New Roman"/>
        </w:rPr>
      </w:pPr>
      <w:r>
        <w:rPr>
          <w:rFonts w:cs="Times New Roman"/>
        </w:rPr>
        <w:t>(9) Dans lequel il cherche à s’introduire.</w:t>
      </w:r>
    </w:p>
    <w:p w:rsidR="00766AFE" w:rsidRDefault="00766AFE" w:rsidP="00C131F7">
      <w:pPr>
        <w:pStyle w:val="Sansinterligne"/>
        <w:tabs>
          <w:tab w:val="left" w:pos="284"/>
        </w:tabs>
        <w:jc w:val="both"/>
        <w:rPr>
          <w:rFonts w:cs="Times New Roman"/>
        </w:rPr>
      </w:pPr>
      <w:r>
        <w:rPr>
          <w:rFonts w:cs="Times New Roman"/>
        </w:rPr>
        <w:t>(10) Celle de l’élève.</w:t>
      </w:r>
    </w:p>
    <w:p w:rsidR="00766AFE" w:rsidRPr="00C1630E" w:rsidRDefault="00766AFE" w:rsidP="00C131F7">
      <w:pPr>
        <w:pStyle w:val="Sansinterligne"/>
        <w:tabs>
          <w:tab w:val="left" w:pos="284"/>
        </w:tabs>
        <w:jc w:val="both"/>
        <w:rPr>
          <w:rFonts w:cs="Times New Roman"/>
        </w:rPr>
      </w:pPr>
      <w:r>
        <w:rPr>
          <w:rFonts w:cs="Times New Roman"/>
        </w:rPr>
        <w:t>(11) Evoquant, avec nostalgie, ce qu’ils mangeaient en Egypte.</w:t>
      </w:r>
    </w:p>
    <w:p w:rsidR="00B86B5D" w:rsidRDefault="00B86B5D" w:rsidP="00C131F7">
      <w:pPr>
        <w:pStyle w:val="Sansinterligne"/>
        <w:tabs>
          <w:tab w:val="left" w:pos="284"/>
        </w:tabs>
        <w:jc w:val="both"/>
        <w:rPr>
          <w:rFonts w:cs="Times New Roman"/>
        </w:rPr>
      </w:pPr>
      <w:r w:rsidRPr="00C1630E">
        <w:rPr>
          <w:rFonts w:cs="Times New Roman"/>
        </w:rPr>
        <w:t>(</w:t>
      </w:r>
      <w:r w:rsidR="00766AFE">
        <w:rPr>
          <w:rFonts w:cs="Times New Roman"/>
        </w:rPr>
        <w:t>1</w:t>
      </w:r>
      <w:r w:rsidRPr="00C1630E">
        <w:rPr>
          <w:rFonts w:cs="Times New Roman"/>
        </w:rPr>
        <w:t xml:space="preserve">2) </w:t>
      </w:r>
      <w:r w:rsidR="004160F3">
        <w:rPr>
          <w:rFonts w:cs="Times New Roman"/>
        </w:rPr>
        <w:t>Selon le commentaire de Rachi sur le verset Bamidbar 11, 15.</w:t>
      </w:r>
    </w:p>
    <w:p w:rsidR="00766AFE" w:rsidRDefault="00766AFE" w:rsidP="00C131F7">
      <w:pPr>
        <w:pStyle w:val="Sansinterligne"/>
        <w:tabs>
          <w:tab w:val="left" w:pos="284"/>
        </w:tabs>
        <w:jc w:val="both"/>
        <w:rPr>
          <w:rFonts w:cs="Times New Roman"/>
        </w:rPr>
      </w:pPr>
      <w:r>
        <w:rPr>
          <w:rFonts w:cs="Times New Roman"/>
        </w:rPr>
        <w:t>(13) Car, la distance qui le séparait des anciens n’était pas si importante, du fait des fautes commises par les enfants d’Israël.</w:t>
      </w:r>
    </w:p>
    <w:p w:rsidR="004160F3" w:rsidRDefault="00766AFE" w:rsidP="00C131F7">
      <w:pPr>
        <w:pStyle w:val="Sansinterligne"/>
        <w:tabs>
          <w:tab w:val="left" w:pos="284"/>
        </w:tabs>
        <w:jc w:val="both"/>
        <w:rPr>
          <w:rFonts w:cs="Times New Roman"/>
        </w:rPr>
      </w:pPr>
      <w:r>
        <w:rPr>
          <w:rFonts w:cs="Times New Roman"/>
        </w:rPr>
        <w:t>(14</w:t>
      </w:r>
      <w:r w:rsidR="004160F3">
        <w:rPr>
          <w:rFonts w:cs="Times New Roman"/>
        </w:rPr>
        <w:t>) Devarim 34, 10.</w:t>
      </w:r>
      <w:r>
        <w:rPr>
          <w:rFonts w:cs="Times New Roman"/>
        </w:rPr>
        <w:t xml:space="preserve"> Aucun des prophètes ultérieurs ne parvint à égaler sa grandeur.</w:t>
      </w:r>
    </w:p>
    <w:p w:rsidR="00766AFE" w:rsidRPr="00C1630E" w:rsidRDefault="00766AFE" w:rsidP="00C131F7">
      <w:pPr>
        <w:pStyle w:val="Sansinterligne"/>
        <w:tabs>
          <w:tab w:val="left" w:pos="284"/>
        </w:tabs>
        <w:jc w:val="both"/>
        <w:rPr>
          <w:rFonts w:cs="Times New Roman"/>
        </w:rPr>
      </w:pPr>
      <w:r>
        <w:rPr>
          <w:rFonts w:cs="Times New Roman"/>
        </w:rPr>
        <w:t>(15) Qui le mettait à l’abri d’une telle chute, ce qui n’aurait pas été le cas d’un autre homme, même s’il avait été prophète.</w:t>
      </w:r>
    </w:p>
    <w:p w:rsidR="00B86B5D" w:rsidRPr="00C1630E" w:rsidRDefault="00B86B5D" w:rsidP="00C131F7">
      <w:pPr>
        <w:pStyle w:val="Sansinterligne"/>
        <w:tabs>
          <w:tab w:val="left" w:pos="284"/>
        </w:tabs>
        <w:jc w:val="both"/>
        <w:rPr>
          <w:rFonts w:cs="Times New Roman"/>
        </w:rPr>
      </w:pPr>
    </w:p>
    <w:p w:rsidR="00B86B5D" w:rsidRPr="00C1630E" w:rsidRDefault="00B86B5D" w:rsidP="00C131F7">
      <w:pPr>
        <w:pStyle w:val="Sansinterligne"/>
        <w:tabs>
          <w:tab w:val="left" w:pos="284"/>
        </w:tabs>
        <w:jc w:val="center"/>
        <w:rPr>
          <w:rFonts w:cs="Times New Roman"/>
        </w:rPr>
      </w:pPr>
      <w:r w:rsidRPr="00C1630E">
        <w:rPr>
          <w:rFonts w:cs="Times New Roman"/>
        </w:rPr>
        <w:t>*</w:t>
      </w:r>
      <w:r w:rsidR="00C131F7">
        <w:rPr>
          <w:rFonts w:cs="Times New Roman"/>
        </w:rPr>
        <w:t xml:space="preserve"> </w:t>
      </w:r>
      <w:r w:rsidRPr="00C1630E">
        <w:rPr>
          <w:rFonts w:cs="Times New Roman"/>
        </w:rPr>
        <w:t xml:space="preserve"> *</w:t>
      </w:r>
      <w:r w:rsidR="00C131F7">
        <w:rPr>
          <w:rFonts w:cs="Times New Roman"/>
        </w:rPr>
        <w:t xml:space="preserve"> </w:t>
      </w:r>
      <w:r w:rsidRPr="00C1630E">
        <w:rPr>
          <w:rFonts w:cs="Times New Roman"/>
        </w:rPr>
        <w:t xml:space="preserve"> *</w:t>
      </w:r>
    </w:p>
    <w:p w:rsidR="00B86B5D" w:rsidRPr="00C1630E" w:rsidRDefault="00B86B5D" w:rsidP="00C131F7">
      <w:pPr>
        <w:pStyle w:val="Sansinterligne"/>
        <w:tabs>
          <w:tab w:val="left" w:pos="284"/>
        </w:tabs>
        <w:jc w:val="both"/>
        <w:rPr>
          <w:rFonts w:cs="Times New Roman"/>
        </w:rPr>
      </w:pPr>
    </w:p>
    <w:p w:rsidR="00B86B5D" w:rsidRPr="00C131F7" w:rsidRDefault="00D67F1F" w:rsidP="00C131F7">
      <w:pPr>
        <w:pStyle w:val="Sansinterligne"/>
        <w:tabs>
          <w:tab w:val="left" w:pos="284"/>
        </w:tabs>
        <w:jc w:val="center"/>
        <w:rPr>
          <w:rFonts w:cs="Times New Roman"/>
          <w:b/>
          <w:bCs/>
          <w:i/>
        </w:rPr>
      </w:pPr>
      <w:r w:rsidRPr="00C131F7">
        <w:rPr>
          <w:rFonts w:cs="Times New Roman"/>
          <w:b/>
          <w:bCs/>
          <w:i/>
        </w:rPr>
        <w:t>La part d’Aharon</w:t>
      </w:r>
    </w:p>
    <w:p w:rsidR="00B86B5D" w:rsidRPr="00C1630E" w:rsidRDefault="00B86B5D" w:rsidP="00C131F7">
      <w:pPr>
        <w:pStyle w:val="Sansinterligne"/>
        <w:tabs>
          <w:tab w:val="left" w:pos="284"/>
        </w:tabs>
        <w:jc w:val="center"/>
        <w:rPr>
          <w:rFonts w:cs="Times New Roman"/>
          <w:i/>
        </w:rPr>
      </w:pPr>
      <w:r w:rsidRPr="00C1630E">
        <w:rPr>
          <w:rFonts w:cs="Times New Roman"/>
          <w:i/>
        </w:rPr>
        <w:t xml:space="preserve">(Discours du Rabbi, </w:t>
      </w:r>
      <w:r w:rsidR="00E6177C">
        <w:rPr>
          <w:rFonts w:cs="Times New Roman"/>
          <w:i/>
        </w:rPr>
        <w:t>Likouteï Si’hot</w:t>
      </w:r>
      <w:r w:rsidRPr="00C1630E">
        <w:rPr>
          <w:rFonts w:cs="Times New Roman"/>
          <w:i/>
        </w:rPr>
        <w:t xml:space="preserve">, tome </w:t>
      </w:r>
      <w:r w:rsidR="00E6177C">
        <w:rPr>
          <w:rFonts w:cs="Times New Roman"/>
          <w:i/>
        </w:rPr>
        <w:t>18</w:t>
      </w:r>
      <w:r w:rsidRPr="00C1630E">
        <w:rPr>
          <w:rFonts w:cs="Times New Roman"/>
          <w:i/>
        </w:rPr>
        <w:t xml:space="preserve">, page </w:t>
      </w:r>
      <w:r w:rsidR="00E6177C">
        <w:rPr>
          <w:rFonts w:cs="Times New Roman"/>
          <w:i/>
        </w:rPr>
        <w:t>92</w:t>
      </w:r>
      <w:r w:rsidRPr="00C1630E">
        <w:rPr>
          <w:rFonts w:cs="Times New Roman"/>
          <w:i/>
        </w:rPr>
        <w:t>)</w:t>
      </w:r>
    </w:p>
    <w:p w:rsidR="00B86B5D" w:rsidRPr="00C1630E" w:rsidRDefault="00B86B5D" w:rsidP="00C131F7">
      <w:pPr>
        <w:pStyle w:val="Sansinterligne"/>
        <w:tabs>
          <w:tab w:val="left" w:pos="284"/>
        </w:tabs>
        <w:jc w:val="both"/>
        <w:rPr>
          <w:rFonts w:cs="Times New Roman"/>
        </w:rPr>
      </w:pPr>
    </w:p>
    <w:p w:rsidR="00B86B5D" w:rsidRDefault="00414009" w:rsidP="00C131F7">
      <w:pPr>
        <w:pStyle w:val="Sansinterligne"/>
        <w:tabs>
          <w:tab w:val="left" w:pos="284"/>
        </w:tabs>
        <w:jc w:val="both"/>
        <w:rPr>
          <w:rFonts w:cs="Times New Roman"/>
        </w:rPr>
      </w:pPr>
      <w:r>
        <w:rPr>
          <w:rFonts w:cs="Times New Roman"/>
        </w:rPr>
        <w:tab/>
        <w:t>Rachi, dans son commentaire du début de la Parchat Beaalote’ha, se demande pour quelle raison la</w:t>
      </w:r>
      <w:r w:rsidR="00C131F7">
        <w:rPr>
          <w:rFonts w:cs="Times New Roman"/>
        </w:rPr>
        <w:t xml:space="preserve"> «</w:t>
      </w:r>
      <w:proofErr w:type="spellStart"/>
      <w:r>
        <w:rPr>
          <w:rFonts w:cs="Times New Roman"/>
        </w:rPr>
        <w:t>Paracha</w:t>
      </w:r>
      <w:proofErr w:type="spellEnd"/>
      <w:r>
        <w:rPr>
          <w:rFonts w:cs="Times New Roman"/>
        </w:rPr>
        <w:t xml:space="preserve"> du Chandelier</w:t>
      </w:r>
      <w:r w:rsidR="000D562B">
        <w:rPr>
          <w:rFonts w:cs="Times New Roman"/>
        </w:rPr>
        <w:t>(1)</w:t>
      </w:r>
      <w:r w:rsidR="00C131F7">
        <w:rPr>
          <w:rFonts w:cs="Times New Roman"/>
        </w:rPr>
        <w:t>»</w:t>
      </w:r>
      <w:r>
        <w:rPr>
          <w:rFonts w:cs="Times New Roman"/>
        </w:rPr>
        <w:t xml:space="preserve"> fait immédiatement suite à la</w:t>
      </w:r>
      <w:r w:rsidR="00C131F7">
        <w:rPr>
          <w:rFonts w:cs="Times New Roman"/>
        </w:rPr>
        <w:t xml:space="preserve"> «</w:t>
      </w:r>
      <w:proofErr w:type="spellStart"/>
      <w:r>
        <w:rPr>
          <w:rFonts w:cs="Times New Roman"/>
        </w:rPr>
        <w:t>Paracha</w:t>
      </w:r>
      <w:proofErr w:type="spellEnd"/>
      <w:r>
        <w:rPr>
          <w:rFonts w:cs="Times New Roman"/>
        </w:rPr>
        <w:t xml:space="preserve"> des chefs de tribu</w:t>
      </w:r>
      <w:r w:rsidR="000D562B">
        <w:rPr>
          <w:rFonts w:cs="Times New Roman"/>
        </w:rPr>
        <w:t>(2)</w:t>
      </w:r>
      <w:r w:rsidR="00C131F7">
        <w:rPr>
          <w:rFonts w:cs="Times New Roman"/>
        </w:rPr>
        <w:t>»</w:t>
      </w:r>
      <w:r>
        <w:rPr>
          <w:rFonts w:cs="Times New Roman"/>
        </w:rPr>
        <w:t>.</w:t>
      </w:r>
      <w:r w:rsidR="00C131F7">
        <w:rPr>
          <w:rFonts w:cs="Times New Roman"/>
        </w:rPr>
        <w:t xml:space="preserve"> </w:t>
      </w:r>
      <w:r>
        <w:rPr>
          <w:rFonts w:cs="Times New Roman"/>
        </w:rPr>
        <w:t>Puis, il donne la réponse suivante :</w:t>
      </w:r>
      <w:r w:rsidR="00C131F7">
        <w:rPr>
          <w:rFonts w:cs="Times New Roman"/>
        </w:rPr>
        <w:t xml:space="preserve"> «</w:t>
      </w:r>
      <w:r>
        <w:rPr>
          <w:rFonts w:cs="Times New Roman"/>
        </w:rPr>
        <w:t>Parce qu’</w:t>
      </w:r>
      <w:proofErr w:type="spellStart"/>
      <w:r>
        <w:rPr>
          <w:rFonts w:cs="Times New Roman"/>
        </w:rPr>
        <w:t>Aharon</w:t>
      </w:r>
      <w:proofErr w:type="spellEnd"/>
      <w:r>
        <w:rPr>
          <w:rFonts w:cs="Times New Roman"/>
        </w:rPr>
        <w:t xml:space="preserve"> fut découragé, quand il vit l’inauguration du Sanctuaire par les chefs de tribu, à laquelle il n’avait pas pris part, ni lui-même, ni sa tribu</w:t>
      </w:r>
      <w:r w:rsidR="000D562B">
        <w:rPr>
          <w:rFonts w:cs="Times New Roman"/>
        </w:rPr>
        <w:t>(3)</w:t>
      </w:r>
      <w:r>
        <w:rPr>
          <w:rFonts w:cs="Times New Roman"/>
        </w:rPr>
        <w:t>. Le Saint béni soit-Il lui dit alors : Je te promets que ta part est plus grande que la leur</w:t>
      </w:r>
      <w:r w:rsidR="00D67F1F">
        <w:rPr>
          <w:rFonts w:cs="Times New Roman"/>
        </w:rPr>
        <w:t xml:space="preserve">, car tu </w:t>
      </w:r>
      <w:r w:rsidR="00FC56D5">
        <w:rPr>
          <w:rFonts w:cs="Times New Roman"/>
        </w:rPr>
        <w:t>allumes et prépares les lumières</w:t>
      </w:r>
      <w:r w:rsidR="00C131F7">
        <w:rPr>
          <w:rFonts w:cs="Times New Roman"/>
        </w:rPr>
        <w:t>»</w:t>
      </w:r>
      <w:r w:rsidR="00D67F1F">
        <w:rPr>
          <w:rFonts w:cs="Times New Roman"/>
        </w:rPr>
        <w:t>.</w:t>
      </w:r>
    </w:p>
    <w:p w:rsidR="00D67F1F" w:rsidRDefault="00D67F1F" w:rsidP="00C131F7">
      <w:pPr>
        <w:pStyle w:val="Sansinterligne"/>
        <w:tabs>
          <w:tab w:val="left" w:pos="284"/>
        </w:tabs>
        <w:jc w:val="both"/>
        <w:rPr>
          <w:rFonts w:cs="Times New Roman"/>
        </w:rPr>
      </w:pPr>
    </w:p>
    <w:p w:rsidR="00D67F1F" w:rsidRDefault="00D67F1F" w:rsidP="00C131F7">
      <w:pPr>
        <w:pStyle w:val="Sansinterligne"/>
        <w:tabs>
          <w:tab w:val="left" w:pos="284"/>
        </w:tabs>
        <w:jc w:val="both"/>
        <w:rPr>
          <w:rFonts w:cs="Times New Roman"/>
        </w:rPr>
      </w:pPr>
      <w:r>
        <w:rPr>
          <w:rFonts w:cs="Times New Roman"/>
        </w:rPr>
        <w:tab/>
        <w:t xml:space="preserve">On peut s’interroger, à ce sujet, car de quelle manière la réponse du Saint béni soit-Il devait-elle </w:t>
      </w:r>
      <w:r w:rsidR="000D562B">
        <w:rPr>
          <w:rFonts w:cs="Times New Roman"/>
        </w:rPr>
        <w:t>faire disparaître</w:t>
      </w:r>
      <w:r>
        <w:rPr>
          <w:rFonts w:cs="Times New Roman"/>
        </w:rPr>
        <w:t xml:space="preserve"> le découragement d’Aharon, alors qu’Il ne lui expliquait même pas pourquoi :</w:t>
      </w:r>
      <w:r w:rsidR="00C131F7">
        <w:rPr>
          <w:rFonts w:cs="Times New Roman"/>
        </w:rPr>
        <w:t xml:space="preserve"> «</w:t>
      </w:r>
      <w:r>
        <w:rPr>
          <w:rFonts w:cs="Times New Roman"/>
        </w:rPr>
        <w:t>ta part est plus grande que la leur</w:t>
      </w:r>
      <w:r w:rsidR="000D562B">
        <w:rPr>
          <w:rFonts w:cs="Times New Roman"/>
        </w:rPr>
        <w:t>(4)</w:t>
      </w:r>
      <w:r w:rsidR="00C131F7">
        <w:rPr>
          <w:rFonts w:cs="Times New Roman"/>
        </w:rPr>
        <w:t>»</w:t>
      </w:r>
      <w:r>
        <w:rPr>
          <w:rFonts w:cs="Times New Roman"/>
        </w:rPr>
        <w:t> ?</w:t>
      </w:r>
    </w:p>
    <w:p w:rsidR="00D67F1F" w:rsidRDefault="00D67F1F" w:rsidP="00C131F7">
      <w:pPr>
        <w:pStyle w:val="Sansinterligne"/>
        <w:tabs>
          <w:tab w:val="left" w:pos="284"/>
        </w:tabs>
        <w:jc w:val="both"/>
        <w:rPr>
          <w:rFonts w:cs="Times New Roman"/>
        </w:rPr>
      </w:pPr>
    </w:p>
    <w:p w:rsidR="00D67F1F" w:rsidRDefault="00D67F1F" w:rsidP="00C131F7">
      <w:pPr>
        <w:pStyle w:val="Sansinterligne"/>
        <w:tabs>
          <w:tab w:val="left" w:pos="284"/>
        </w:tabs>
        <w:jc w:val="both"/>
        <w:rPr>
          <w:rFonts w:cs="Times New Roman"/>
        </w:rPr>
      </w:pPr>
      <w:r>
        <w:rPr>
          <w:rFonts w:cs="Times New Roman"/>
        </w:rPr>
        <w:tab/>
        <w:t xml:space="preserve">L’explication est la suivante. La réponse de </w:t>
      </w:r>
      <w:proofErr w:type="spellStart"/>
      <w:r>
        <w:rPr>
          <w:rFonts w:cs="Times New Roman"/>
        </w:rPr>
        <w:t>D.ieu</w:t>
      </w:r>
      <w:proofErr w:type="spellEnd"/>
      <w:r>
        <w:rPr>
          <w:rFonts w:cs="Times New Roman"/>
        </w:rPr>
        <w:t>,</w:t>
      </w:r>
      <w:r w:rsidR="00C131F7">
        <w:rPr>
          <w:rFonts w:cs="Times New Roman"/>
        </w:rPr>
        <w:t xml:space="preserve"> «</w:t>
      </w:r>
      <w:r>
        <w:rPr>
          <w:rFonts w:cs="Times New Roman"/>
        </w:rPr>
        <w:t>ta part est plus grande que la leur</w:t>
      </w:r>
      <w:r w:rsidR="00C131F7">
        <w:rPr>
          <w:rFonts w:cs="Times New Roman"/>
        </w:rPr>
        <w:t>»</w:t>
      </w:r>
      <w:r>
        <w:rPr>
          <w:rFonts w:cs="Times New Roman"/>
        </w:rPr>
        <w:t xml:space="preserve"> n’avait pas pour objet de consoler Aharon en lui affirmant que ce qu’il </w:t>
      </w:r>
      <w:r w:rsidR="000D562B">
        <w:rPr>
          <w:rFonts w:cs="Times New Roman"/>
        </w:rPr>
        <w:t>accomplissait</w:t>
      </w:r>
      <w:r>
        <w:rPr>
          <w:rFonts w:cs="Times New Roman"/>
        </w:rPr>
        <w:t xml:space="preserve"> était </w:t>
      </w:r>
      <w:r w:rsidR="000D562B">
        <w:rPr>
          <w:rFonts w:cs="Times New Roman"/>
        </w:rPr>
        <w:t>également important</w:t>
      </w:r>
      <w:r>
        <w:rPr>
          <w:rFonts w:cs="Times New Roman"/>
        </w:rPr>
        <w:t>, mais de</w:t>
      </w:r>
      <w:r w:rsidR="000D562B">
        <w:rPr>
          <w:rFonts w:cs="Times New Roman"/>
        </w:rPr>
        <w:t>vait</w:t>
      </w:r>
      <w:r w:rsidR="0097286E">
        <w:rPr>
          <w:rFonts w:cs="Times New Roman"/>
        </w:rPr>
        <w:t>, en fait,</w:t>
      </w:r>
      <w:r>
        <w:rPr>
          <w:rFonts w:cs="Times New Roman"/>
        </w:rPr>
        <w:t xml:space="preserve"> lui </w:t>
      </w:r>
      <w:r w:rsidR="000D562B">
        <w:rPr>
          <w:rFonts w:cs="Times New Roman"/>
        </w:rPr>
        <w:t>souligner</w:t>
      </w:r>
      <w:r>
        <w:rPr>
          <w:rFonts w:cs="Times New Roman"/>
        </w:rPr>
        <w:t xml:space="preserve"> que l’allumage du Chandelier était partie intégrante de l’inauguration du Sanctuaire</w:t>
      </w:r>
      <w:r w:rsidR="000D562B">
        <w:rPr>
          <w:rFonts w:cs="Times New Roman"/>
        </w:rPr>
        <w:t>(5)</w:t>
      </w:r>
      <w:r>
        <w:rPr>
          <w:rFonts w:cs="Times New Roman"/>
        </w:rPr>
        <w:t>.</w:t>
      </w:r>
    </w:p>
    <w:p w:rsidR="00D67F1F" w:rsidRDefault="00D67F1F" w:rsidP="00C131F7">
      <w:pPr>
        <w:pStyle w:val="Sansinterligne"/>
        <w:tabs>
          <w:tab w:val="left" w:pos="284"/>
        </w:tabs>
        <w:jc w:val="both"/>
        <w:rPr>
          <w:rFonts w:cs="Times New Roman"/>
        </w:rPr>
      </w:pPr>
    </w:p>
    <w:p w:rsidR="00D67F1F" w:rsidRDefault="00D67F1F" w:rsidP="00C131F7">
      <w:pPr>
        <w:pStyle w:val="Sansinterligne"/>
        <w:tabs>
          <w:tab w:val="left" w:pos="284"/>
        </w:tabs>
        <w:jc w:val="both"/>
        <w:rPr>
          <w:rFonts w:cs="Times New Roman"/>
        </w:rPr>
      </w:pPr>
      <w:r>
        <w:rPr>
          <w:rFonts w:cs="Times New Roman"/>
        </w:rPr>
        <w:tab/>
        <w:t xml:space="preserve">Ainsi, tout comme les chefs de tribu avaient inauguré </w:t>
      </w:r>
      <w:r w:rsidR="00A20FD5">
        <w:rPr>
          <w:rFonts w:cs="Times New Roman"/>
        </w:rPr>
        <w:t xml:space="preserve">l’autel se trouvant dans </w:t>
      </w:r>
      <w:r>
        <w:rPr>
          <w:rFonts w:cs="Times New Roman"/>
        </w:rPr>
        <w:t xml:space="preserve">le Sanctuaire en y apportant des sacrifices, </w:t>
      </w:r>
      <w:r w:rsidR="00A20FD5">
        <w:rPr>
          <w:rFonts w:cs="Times New Roman"/>
        </w:rPr>
        <w:t>de même, Aharon le Cohen avait inauguré le Chandelier en le préparant, puis en l’allumant.</w:t>
      </w:r>
    </w:p>
    <w:p w:rsidR="00A20FD5" w:rsidRDefault="00A20FD5" w:rsidP="00C131F7">
      <w:pPr>
        <w:pStyle w:val="Sansinterligne"/>
        <w:tabs>
          <w:tab w:val="left" w:pos="284"/>
        </w:tabs>
        <w:jc w:val="both"/>
        <w:rPr>
          <w:rFonts w:cs="Times New Roman"/>
        </w:rPr>
      </w:pPr>
    </w:p>
    <w:p w:rsidR="00A20FD5" w:rsidRDefault="000D562B" w:rsidP="00C131F7">
      <w:pPr>
        <w:pStyle w:val="Sansinterligne"/>
        <w:tabs>
          <w:tab w:val="left" w:pos="284"/>
        </w:tabs>
        <w:jc w:val="both"/>
        <w:rPr>
          <w:rFonts w:cs="Times New Roman"/>
        </w:rPr>
      </w:pPr>
      <w:r>
        <w:rPr>
          <w:rFonts w:cs="Times New Roman"/>
        </w:rPr>
        <w:tab/>
        <w:t xml:space="preserve">Mais, </w:t>
      </w:r>
      <w:r w:rsidR="0097286E">
        <w:rPr>
          <w:rFonts w:cs="Times New Roman"/>
        </w:rPr>
        <w:t xml:space="preserve">par ailleurs, cette </w:t>
      </w:r>
      <w:r w:rsidR="00A20FD5">
        <w:rPr>
          <w:rFonts w:cs="Times New Roman"/>
        </w:rPr>
        <w:t>inauguration du Chandelier, par Aharon, était</w:t>
      </w:r>
      <w:r>
        <w:rPr>
          <w:rFonts w:cs="Times New Roman"/>
        </w:rPr>
        <w:t>, d’une manière intrinsèque,</w:t>
      </w:r>
      <w:r w:rsidR="00A20FD5">
        <w:rPr>
          <w:rFonts w:cs="Times New Roman"/>
        </w:rPr>
        <w:t xml:space="preserve"> beaucoup plus importante que l’inauguration de l’autel, par les chefs de tribu, </w:t>
      </w:r>
      <w:r>
        <w:rPr>
          <w:rFonts w:cs="Times New Roman"/>
        </w:rPr>
        <w:t>de sorte que l’on pouvait effectivement dire que :</w:t>
      </w:r>
      <w:r w:rsidR="00C131F7">
        <w:rPr>
          <w:rFonts w:cs="Times New Roman"/>
        </w:rPr>
        <w:t xml:space="preserve"> «</w:t>
      </w:r>
      <w:r w:rsidR="00A20FD5">
        <w:rPr>
          <w:rFonts w:cs="Times New Roman"/>
        </w:rPr>
        <w:t>ta part est plus gran</w:t>
      </w:r>
      <w:r w:rsidR="0097286E">
        <w:rPr>
          <w:rFonts w:cs="Times New Roman"/>
        </w:rPr>
        <w:t>de que la leur</w:t>
      </w:r>
      <w:r w:rsidR="00C131F7">
        <w:rPr>
          <w:rFonts w:cs="Times New Roman"/>
        </w:rPr>
        <w:t>»</w:t>
      </w:r>
      <w:r w:rsidR="0097286E">
        <w:rPr>
          <w:rFonts w:cs="Times New Roman"/>
        </w:rPr>
        <w:t>. Pourquoi en étai</w:t>
      </w:r>
      <w:r w:rsidR="00A20FD5">
        <w:rPr>
          <w:rFonts w:cs="Times New Roman"/>
        </w:rPr>
        <w:t>t-il ainsi ?</w:t>
      </w:r>
    </w:p>
    <w:p w:rsidR="00A20FD5" w:rsidRDefault="00A20FD5" w:rsidP="00C131F7">
      <w:pPr>
        <w:pStyle w:val="Sansinterligne"/>
        <w:tabs>
          <w:tab w:val="left" w:pos="284"/>
        </w:tabs>
        <w:jc w:val="both"/>
        <w:rPr>
          <w:rFonts w:cs="Times New Roman"/>
        </w:rPr>
      </w:pPr>
    </w:p>
    <w:p w:rsidR="00A20FD5" w:rsidRDefault="00A20FD5" w:rsidP="00C131F7">
      <w:pPr>
        <w:pStyle w:val="Sansinterligne"/>
        <w:tabs>
          <w:tab w:val="left" w:pos="284"/>
        </w:tabs>
        <w:jc w:val="both"/>
        <w:rPr>
          <w:rFonts w:cs="Times New Roman"/>
        </w:rPr>
      </w:pPr>
      <w:r>
        <w:rPr>
          <w:rFonts w:cs="Times New Roman"/>
        </w:rPr>
        <w:tab/>
        <w:t>Rachi explique, à ce propos, que la particularité de l’inauguration qui avait été réalisée par Aharon réside en trois points :</w:t>
      </w:r>
    </w:p>
    <w:p w:rsidR="00A20FD5" w:rsidRDefault="00A20FD5" w:rsidP="00C131F7">
      <w:pPr>
        <w:pStyle w:val="Sansinterligne"/>
        <w:tabs>
          <w:tab w:val="left" w:pos="284"/>
        </w:tabs>
        <w:jc w:val="both"/>
        <w:rPr>
          <w:rFonts w:cs="Times New Roman"/>
        </w:rPr>
      </w:pPr>
      <w:r>
        <w:rPr>
          <w:rFonts w:cs="Times New Roman"/>
        </w:rPr>
        <w:t xml:space="preserve">A) </w:t>
      </w:r>
      <w:r w:rsidR="00FC56D5">
        <w:rPr>
          <w:rFonts w:cs="Times New Roman"/>
        </w:rPr>
        <w:t>tu,</w:t>
      </w:r>
    </w:p>
    <w:p w:rsidR="00A20FD5" w:rsidRDefault="00A20FD5" w:rsidP="00C131F7">
      <w:pPr>
        <w:pStyle w:val="Sansinterligne"/>
        <w:tabs>
          <w:tab w:val="left" w:pos="284"/>
        </w:tabs>
        <w:jc w:val="both"/>
        <w:rPr>
          <w:rFonts w:cs="Times New Roman"/>
        </w:rPr>
      </w:pPr>
      <w:r>
        <w:rPr>
          <w:rFonts w:cs="Times New Roman"/>
        </w:rPr>
        <w:t xml:space="preserve">B) </w:t>
      </w:r>
      <w:r w:rsidR="00FC56D5">
        <w:rPr>
          <w:rFonts w:cs="Times New Roman"/>
        </w:rPr>
        <w:t>allumes et prépares,</w:t>
      </w:r>
    </w:p>
    <w:p w:rsidR="00A20FD5" w:rsidRDefault="00A20FD5" w:rsidP="00C131F7">
      <w:pPr>
        <w:pStyle w:val="Sansinterligne"/>
        <w:tabs>
          <w:tab w:val="left" w:pos="284"/>
        </w:tabs>
        <w:jc w:val="both"/>
        <w:rPr>
          <w:rFonts w:cs="Times New Roman"/>
        </w:rPr>
      </w:pPr>
      <w:r>
        <w:rPr>
          <w:rFonts w:cs="Times New Roman"/>
        </w:rPr>
        <w:t xml:space="preserve">C) </w:t>
      </w:r>
      <w:r w:rsidR="00FC56D5">
        <w:rPr>
          <w:rFonts w:cs="Times New Roman"/>
        </w:rPr>
        <w:t>les lumières.</w:t>
      </w:r>
    </w:p>
    <w:p w:rsidR="00FC56D5" w:rsidRDefault="00FC56D5" w:rsidP="00C131F7">
      <w:pPr>
        <w:pStyle w:val="Sansinterligne"/>
        <w:tabs>
          <w:tab w:val="left" w:pos="284"/>
        </w:tabs>
        <w:jc w:val="both"/>
        <w:rPr>
          <w:rFonts w:cs="Times New Roman"/>
        </w:rPr>
      </w:pPr>
    </w:p>
    <w:p w:rsidR="00FC56D5" w:rsidRDefault="00FC56D5" w:rsidP="00C131F7">
      <w:pPr>
        <w:pStyle w:val="Sansinterligne"/>
        <w:tabs>
          <w:tab w:val="left" w:pos="284"/>
        </w:tabs>
        <w:jc w:val="both"/>
        <w:rPr>
          <w:rFonts w:cs="Times New Roman"/>
        </w:rPr>
      </w:pPr>
      <w:r>
        <w:rPr>
          <w:rFonts w:cs="Times New Roman"/>
        </w:rPr>
        <w:tab/>
        <w:t xml:space="preserve">A) </w:t>
      </w:r>
      <w:r w:rsidRPr="00FC56D5">
        <w:rPr>
          <w:rFonts w:cs="Times New Roman"/>
          <w:i/>
        </w:rPr>
        <w:t>tu</w:t>
      </w:r>
      <w:r>
        <w:rPr>
          <w:rFonts w:cs="Times New Roman"/>
        </w:rPr>
        <w:t> : Les sacrifices apportés par les chefs de tribu, à l’occasion de l’inauguration du Sanctuaire, n’étaient pas de leur fait propre. Les Cohanim</w:t>
      </w:r>
      <w:r w:rsidR="0097286E">
        <w:rPr>
          <w:rFonts w:cs="Times New Roman"/>
        </w:rPr>
        <w:t>(6)</w:t>
      </w:r>
      <w:r>
        <w:rPr>
          <w:rFonts w:cs="Times New Roman"/>
        </w:rPr>
        <w:t xml:space="preserve"> les </w:t>
      </w:r>
      <w:r w:rsidR="0097286E">
        <w:rPr>
          <w:rFonts w:cs="Times New Roman"/>
        </w:rPr>
        <w:t>sacrifiaient</w:t>
      </w:r>
      <w:r>
        <w:rPr>
          <w:rFonts w:cs="Times New Roman"/>
        </w:rPr>
        <w:t xml:space="preserve"> au nom de toute la tribu</w:t>
      </w:r>
      <w:r w:rsidR="0097286E">
        <w:rPr>
          <w:rFonts w:cs="Times New Roman"/>
        </w:rPr>
        <w:t>(7)</w:t>
      </w:r>
      <w:r>
        <w:rPr>
          <w:rFonts w:cs="Times New Roman"/>
        </w:rPr>
        <w:t xml:space="preserve">. En revanche, Aharon allumait le Chandelier </w:t>
      </w:r>
      <w:r w:rsidR="00B83D13">
        <w:rPr>
          <w:rFonts w:cs="Times New Roman"/>
        </w:rPr>
        <w:t>pour son propre compte</w:t>
      </w:r>
      <w:r w:rsidR="0097286E">
        <w:rPr>
          <w:rFonts w:cs="Times New Roman"/>
        </w:rPr>
        <w:t>(8)</w:t>
      </w:r>
      <w:r w:rsidR="00B83D13">
        <w:rPr>
          <w:rFonts w:cs="Times New Roman"/>
        </w:rPr>
        <w:t>.</w:t>
      </w:r>
    </w:p>
    <w:p w:rsidR="00FC56D5" w:rsidRDefault="00FC56D5" w:rsidP="00C131F7">
      <w:pPr>
        <w:pStyle w:val="Sansinterligne"/>
        <w:tabs>
          <w:tab w:val="left" w:pos="284"/>
        </w:tabs>
        <w:jc w:val="both"/>
        <w:rPr>
          <w:rFonts w:cs="Times New Roman"/>
        </w:rPr>
      </w:pPr>
    </w:p>
    <w:p w:rsidR="00FC56D5" w:rsidRDefault="00FC56D5" w:rsidP="00C131F7">
      <w:pPr>
        <w:pStyle w:val="Sansinterligne"/>
        <w:tabs>
          <w:tab w:val="left" w:pos="284"/>
        </w:tabs>
        <w:jc w:val="both"/>
        <w:rPr>
          <w:rFonts w:cs="Times New Roman"/>
        </w:rPr>
      </w:pPr>
      <w:r>
        <w:rPr>
          <w:rFonts w:cs="Times New Roman"/>
        </w:rPr>
        <w:tab/>
        <w:t xml:space="preserve">B) </w:t>
      </w:r>
      <w:r w:rsidRPr="00FC56D5">
        <w:rPr>
          <w:rFonts w:cs="Times New Roman"/>
          <w:i/>
        </w:rPr>
        <w:t>allumes et prépares</w:t>
      </w:r>
      <w:r>
        <w:rPr>
          <w:rFonts w:cs="Times New Roman"/>
        </w:rPr>
        <w:t xml:space="preserve"> : </w:t>
      </w:r>
      <w:r w:rsidR="00B83D13">
        <w:rPr>
          <w:rFonts w:cs="Times New Roman"/>
        </w:rPr>
        <w:t>Si Aharon le Cohen n’avait fait qu’allumer le Chandelier</w:t>
      </w:r>
      <w:r w:rsidR="002A4120">
        <w:rPr>
          <w:rFonts w:cs="Times New Roman"/>
        </w:rPr>
        <w:t xml:space="preserve">, on aurait effectivement pu penser que la part des chefs de tribu était plus importante, car </w:t>
      </w:r>
      <w:r w:rsidR="0097286E">
        <w:rPr>
          <w:rFonts w:cs="Times New Roman"/>
        </w:rPr>
        <w:t>ceux-ci</w:t>
      </w:r>
      <w:r w:rsidR="002A4120">
        <w:rPr>
          <w:rFonts w:cs="Times New Roman"/>
        </w:rPr>
        <w:t xml:space="preserve"> avaient </w:t>
      </w:r>
      <w:r w:rsidR="0097286E">
        <w:rPr>
          <w:rFonts w:cs="Times New Roman"/>
        </w:rPr>
        <w:t xml:space="preserve">eux-mêmes </w:t>
      </w:r>
      <w:r w:rsidR="002A4120">
        <w:rPr>
          <w:rFonts w:cs="Times New Roman"/>
        </w:rPr>
        <w:t>préparé l’autel et introduit son utilisation en y offrant des sacrifices.</w:t>
      </w:r>
    </w:p>
    <w:p w:rsidR="002A4120" w:rsidRDefault="002A4120" w:rsidP="00C131F7">
      <w:pPr>
        <w:pStyle w:val="Sansinterligne"/>
        <w:tabs>
          <w:tab w:val="left" w:pos="284"/>
        </w:tabs>
        <w:jc w:val="both"/>
        <w:rPr>
          <w:rFonts w:cs="Times New Roman"/>
        </w:rPr>
      </w:pPr>
    </w:p>
    <w:p w:rsidR="002A4120" w:rsidRDefault="002A4120" w:rsidP="00C131F7">
      <w:pPr>
        <w:pStyle w:val="Sansinterligne"/>
        <w:tabs>
          <w:tab w:val="left" w:pos="284"/>
        </w:tabs>
        <w:jc w:val="both"/>
        <w:rPr>
          <w:rFonts w:cs="Times New Roman"/>
        </w:rPr>
      </w:pPr>
      <w:r>
        <w:rPr>
          <w:rFonts w:cs="Times New Roman"/>
        </w:rPr>
        <w:tab/>
        <w:t xml:space="preserve">De ce fait, le Saint béni soit-Il précisa que, non seulement Aharon allumait le Chandelier, mais qu’en outre, il préparait cet allumage. C’était </w:t>
      </w:r>
      <w:r w:rsidR="0097286E">
        <w:rPr>
          <w:rFonts w:cs="Times New Roman"/>
        </w:rPr>
        <w:t>ainsi l’ensemble de</w:t>
      </w:r>
      <w:r>
        <w:rPr>
          <w:rFonts w:cs="Times New Roman"/>
        </w:rPr>
        <w:t xml:space="preserve"> la responsabilité du Chandelier qui lui avait été confié</w:t>
      </w:r>
      <w:r w:rsidR="0097286E">
        <w:rPr>
          <w:rFonts w:cs="Times New Roman"/>
        </w:rPr>
        <w:t>(9)</w:t>
      </w:r>
      <w:r>
        <w:rPr>
          <w:rFonts w:cs="Times New Roman"/>
        </w:rPr>
        <w:t>.</w:t>
      </w:r>
    </w:p>
    <w:p w:rsidR="00FC56D5" w:rsidRDefault="00FC56D5" w:rsidP="00C131F7">
      <w:pPr>
        <w:pStyle w:val="Sansinterligne"/>
        <w:tabs>
          <w:tab w:val="left" w:pos="284"/>
        </w:tabs>
        <w:jc w:val="both"/>
        <w:rPr>
          <w:rFonts w:cs="Times New Roman"/>
        </w:rPr>
      </w:pPr>
    </w:p>
    <w:p w:rsidR="00FC56D5" w:rsidRDefault="00FC56D5" w:rsidP="00C131F7">
      <w:pPr>
        <w:pStyle w:val="Sansinterligne"/>
        <w:tabs>
          <w:tab w:val="left" w:pos="284"/>
        </w:tabs>
        <w:jc w:val="both"/>
        <w:rPr>
          <w:rFonts w:cs="Times New Roman"/>
        </w:rPr>
      </w:pPr>
      <w:r>
        <w:rPr>
          <w:rFonts w:cs="Times New Roman"/>
        </w:rPr>
        <w:tab/>
        <w:t xml:space="preserve">C) </w:t>
      </w:r>
      <w:r w:rsidRPr="00FC56D5">
        <w:rPr>
          <w:rFonts w:cs="Times New Roman"/>
          <w:i/>
        </w:rPr>
        <w:t>les lumières</w:t>
      </w:r>
      <w:r>
        <w:rPr>
          <w:rFonts w:cs="Times New Roman"/>
        </w:rPr>
        <w:t xml:space="preserve"> : </w:t>
      </w:r>
      <w:r w:rsidR="002A4120">
        <w:rPr>
          <w:rFonts w:cs="Times New Roman"/>
        </w:rPr>
        <w:t>L’inauguration réalisée par les chefs de tribu était celle de l’autel extérieur, qui se trouvait dans la cour du Sanctuaire. A l’inverse, l’inauguration d’Aharon était celle du Chandelier, qui se trouvait à l’intérieur du Sanctuaire.</w:t>
      </w:r>
    </w:p>
    <w:p w:rsidR="002A4120" w:rsidRDefault="002A4120" w:rsidP="00C131F7">
      <w:pPr>
        <w:pStyle w:val="Sansinterligne"/>
        <w:tabs>
          <w:tab w:val="left" w:pos="284"/>
        </w:tabs>
        <w:jc w:val="both"/>
        <w:rPr>
          <w:rFonts w:cs="Times New Roman"/>
        </w:rPr>
      </w:pPr>
    </w:p>
    <w:p w:rsidR="002A4120" w:rsidRDefault="002A4120" w:rsidP="00C131F7">
      <w:pPr>
        <w:pStyle w:val="Sansinterligne"/>
        <w:tabs>
          <w:tab w:val="left" w:pos="284"/>
        </w:tabs>
        <w:jc w:val="both"/>
        <w:rPr>
          <w:rFonts w:cs="Times New Roman"/>
        </w:rPr>
      </w:pPr>
      <w:r>
        <w:rPr>
          <w:rFonts w:cs="Times New Roman"/>
        </w:rPr>
        <w:tab/>
      </w:r>
      <w:r w:rsidR="0097286E">
        <w:rPr>
          <w:rFonts w:cs="Times New Roman"/>
        </w:rPr>
        <w:t>Telle était donc la réponse divine. Ces différents points</w:t>
      </w:r>
      <w:r>
        <w:rPr>
          <w:rFonts w:cs="Times New Roman"/>
        </w:rPr>
        <w:t xml:space="preserve"> fai</w:t>
      </w:r>
      <w:r w:rsidR="0097286E">
        <w:rPr>
          <w:rFonts w:cs="Times New Roman"/>
        </w:rPr>
        <w:t>saien</w:t>
      </w:r>
      <w:r>
        <w:rPr>
          <w:rFonts w:cs="Times New Roman"/>
        </w:rPr>
        <w:t>t la preuve que la part d’Aharon était effectivement beaucoup plus importante que celle des chefs de tribu,</w:t>
      </w:r>
      <w:r w:rsidR="00C131F7">
        <w:rPr>
          <w:rFonts w:cs="Times New Roman"/>
        </w:rPr>
        <w:t xml:space="preserve"> «</w:t>
      </w:r>
      <w:r>
        <w:rPr>
          <w:rFonts w:cs="Times New Roman"/>
        </w:rPr>
        <w:t>ta part est plus grande que la leur</w:t>
      </w:r>
      <w:r w:rsidR="00C131F7">
        <w:rPr>
          <w:rFonts w:cs="Times New Roman"/>
        </w:rPr>
        <w:t>»</w:t>
      </w:r>
      <w:r>
        <w:rPr>
          <w:rFonts w:cs="Times New Roman"/>
        </w:rPr>
        <w:t>.</w:t>
      </w:r>
    </w:p>
    <w:p w:rsidR="002A4120" w:rsidRDefault="002A4120" w:rsidP="00C131F7">
      <w:pPr>
        <w:pStyle w:val="Sansinterligne"/>
        <w:tabs>
          <w:tab w:val="left" w:pos="284"/>
        </w:tabs>
        <w:jc w:val="both"/>
        <w:rPr>
          <w:rFonts w:cs="Times New Roman"/>
        </w:rPr>
      </w:pPr>
    </w:p>
    <w:p w:rsidR="002A4120" w:rsidRDefault="002A4120" w:rsidP="00C131F7">
      <w:pPr>
        <w:pStyle w:val="Sansinterligne"/>
        <w:tabs>
          <w:tab w:val="left" w:pos="284"/>
        </w:tabs>
        <w:jc w:val="both"/>
        <w:rPr>
          <w:rFonts w:cs="Times New Roman"/>
        </w:rPr>
      </w:pPr>
      <w:r>
        <w:rPr>
          <w:rFonts w:cs="Times New Roman"/>
        </w:rPr>
        <w:tab/>
        <w:t>Ce qui vient d’être dit dél</w:t>
      </w:r>
      <w:r w:rsidR="00887B58">
        <w:rPr>
          <w:rFonts w:cs="Times New Roman"/>
        </w:rPr>
        <w:t>ivre un enseignement à chacun. On sait, en effet, que l</w:t>
      </w:r>
      <w:r>
        <w:rPr>
          <w:rFonts w:cs="Times New Roman"/>
        </w:rPr>
        <w:t>es âmes des enfants d’Israël sont comparées à des lumières, ainsi qu’il est écrit :</w:t>
      </w:r>
      <w:r w:rsidR="00C131F7">
        <w:rPr>
          <w:rFonts w:cs="Times New Roman"/>
        </w:rPr>
        <w:t xml:space="preserve"> «</w:t>
      </w:r>
      <w:r>
        <w:rPr>
          <w:rFonts w:cs="Times New Roman"/>
        </w:rPr>
        <w:t xml:space="preserve">la Lumière de </w:t>
      </w:r>
      <w:proofErr w:type="spellStart"/>
      <w:r>
        <w:rPr>
          <w:rFonts w:cs="Times New Roman"/>
        </w:rPr>
        <w:t>D.ieu</w:t>
      </w:r>
      <w:proofErr w:type="spellEnd"/>
      <w:r>
        <w:rPr>
          <w:rFonts w:cs="Times New Roman"/>
        </w:rPr>
        <w:t xml:space="preserve"> est l’âme de l’homme</w:t>
      </w:r>
      <w:r w:rsidR="00C131F7">
        <w:rPr>
          <w:rFonts w:cs="Times New Roman"/>
        </w:rPr>
        <w:t>»</w:t>
      </w:r>
      <w:r>
        <w:rPr>
          <w:rFonts w:cs="Times New Roman"/>
        </w:rPr>
        <w:t>.</w:t>
      </w:r>
    </w:p>
    <w:p w:rsidR="00887B58" w:rsidRDefault="00887B58" w:rsidP="00C131F7">
      <w:pPr>
        <w:pStyle w:val="Sansinterligne"/>
        <w:tabs>
          <w:tab w:val="left" w:pos="284"/>
        </w:tabs>
        <w:jc w:val="both"/>
        <w:rPr>
          <w:rFonts w:cs="Times New Roman"/>
        </w:rPr>
      </w:pPr>
    </w:p>
    <w:p w:rsidR="00887B58" w:rsidRPr="00C1630E" w:rsidRDefault="00887B58" w:rsidP="00C131F7">
      <w:pPr>
        <w:pStyle w:val="Sansinterligne"/>
        <w:tabs>
          <w:tab w:val="left" w:pos="284"/>
        </w:tabs>
        <w:jc w:val="both"/>
        <w:rPr>
          <w:rFonts w:cs="Times New Roman"/>
        </w:rPr>
      </w:pPr>
      <w:r>
        <w:rPr>
          <w:rFonts w:cs="Times New Roman"/>
        </w:rPr>
        <w:tab/>
      </w:r>
      <w:r w:rsidR="0097286E">
        <w:rPr>
          <w:rFonts w:cs="Times New Roman"/>
        </w:rPr>
        <w:t>Et, cette constatation</w:t>
      </w:r>
      <w:r>
        <w:rPr>
          <w:rFonts w:cs="Times New Roman"/>
        </w:rPr>
        <w:t xml:space="preserve"> conduit à s’interroger : comment convaincre un Juif qui, pour l’heure, n’assume pas encore le service de D.ieu, en lequel on ne voit pas</w:t>
      </w:r>
      <w:r w:rsidR="0097286E">
        <w:rPr>
          <w:rFonts w:cs="Times New Roman"/>
        </w:rPr>
        <w:t xml:space="preserve"> cette :</w:t>
      </w:r>
      <w:r w:rsidR="00C131F7">
        <w:rPr>
          <w:rFonts w:cs="Times New Roman"/>
        </w:rPr>
        <w:t xml:space="preserve"> «</w:t>
      </w:r>
      <w:r>
        <w:rPr>
          <w:rFonts w:cs="Times New Roman"/>
        </w:rPr>
        <w:t xml:space="preserve">lumière de </w:t>
      </w:r>
      <w:proofErr w:type="spellStart"/>
      <w:r>
        <w:rPr>
          <w:rFonts w:cs="Times New Roman"/>
        </w:rPr>
        <w:t>D.ieu</w:t>
      </w:r>
      <w:proofErr w:type="spellEnd"/>
      <w:r>
        <w:rPr>
          <w:rFonts w:cs="Times New Roman"/>
        </w:rPr>
        <w:t xml:space="preserve"> (qui) est l’âme de l’homme</w:t>
      </w:r>
      <w:r w:rsidR="00C131F7">
        <w:rPr>
          <w:rFonts w:cs="Times New Roman"/>
        </w:rPr>
        <w:t>»</w:t>
      </w:r>
      <w:r>
        <w:rPr>
          <w:rFonts w:cs="Times New Roman"/>
        </w:rPr>
        <w:t xml:space="preserve"> </w:t>
      </w:r>
      <w:r w:rsidR="0097286E">
        <w:rPr>
          <w:rFonts w:cs="Times New Roman"/>
        </w:rPr>
        <w:t xml:space="preserve">bien </w:t>
      </w:r>
      <w:r>
        <w:rPr>
          <w:rFonts w:cs="Times New Roman"/>
        </w:rPr>
        <w:t xml:space="preserve">qu’il </w:t>
      </w:r>
      <w:r w:rsidR="0097286E">
        <w:rPr>
          <w:rFonts w:cs="Times New Roman"/>
        </w:rPr>
        <w:t xml:space="preserve">la </w:t>
      </w:r>
      <w:r>
        <w:rPr>
          <w:rFonts w:cs="Times New Roman"/>
        </w:rPr>
        <w:t xml:space="preserve">porte en lui, </w:t>
      </w:r>
      <w:r w:rsidR="0097286E">
        <w:rPr>
          <w:rFonts w:cs="Times New Roman"/>
        </w:rPr>
        <w:t xml:space="preserve">comment le convaincre </w:t>
      </w:r>
      <w:r>
        <w:rPr>
          <w:rFonts w:cs="Times New Roman"/>
        </w:rPr>
        <w:t>d’allumer le Chandel</w:t>
      </w:r>
      <w:r w:rsidR="000C74BD">
        <w:rPr>
          <w:rFonts w:cs="Times New Roman"/>
        </w:rPr>
        <w:t>ier et de le préparer, afin que</w:t>
      </w:r>
      <w:bookmarkStart w:id="0" w:name="_GoBack"/>
      <w:bookmarkEnd w:id="0"/>
      <w:r>
        <w:rPr>
          <w:rFonts w:cs="Times New Roman"/>
        </w:rPr>
        <w:t xml:space="preserve"> sa Lumière, son âme soit brillante ?</w:t>
      </w:r>
    </w:p>
    <w:p w:rsidR="00FC56D5" w:rsidRPr="00C1630E" w:rsidRDefault="00FC56D5" w:rsidP="00C131F7">
      <w:pPr>
        <w:pStyle w:val="Sansinterligne"/>
        <w:tabs>
          <w:tab w:val="left" w:pos="284"/>
        </w:tabs>
        <w:jc w:val="both"/>
        <w:rPr>
          <w:rFonts w:cs="Times New Roman"/>
        </w:rPr>
      </w:pPr>
    </w:p>
    <w:p w:rsidR="00B86B5D" w:rsidRDefault="00887B58" w:rsidP="00C131F7">
      <w:pPr>
        <w:pStyle w:val="Sansinterligne"/>
        <w:tabs>
          <w:tab w:val="left" w:pos="284"/>
        </w:tabs>
        <w:jc w:val="both"/>
        <w:rPr>
          <w:rFonts w:cs="Times New Roman"/>
        </w:rPr>
      </w:pPr>
      <w:r>
        <w:rPr>
          <w:rFonts w:cs="Times New Roman"/>
        </w:rPr>
        <w:tab/>
        <w:t>La réponse est la suivante :</w:t>
      </w:r>
      <w:r w:rsidR="00C131F7">
        <w:rPr>
          <w:rFonts w:cs="Times New Roman"/>
        </w:rPr>
        <w:t xml:space="preserve"> «</w:t>
      </w:r>
      <w:r>
        <w:rPr>
          <w:rFonts w:cs="Times New Roman"/>
        </w:rPr>
        <w:t>Je te promets</w:t>
      </w:r>
      <w:r w:rsidR="0097286E">
        <w:rPr>
          <w:rFonts w:cs="Times New Roman"/>
        </w:rPr>
        <w:t>(10)</w:t>
      </w:r>
      <w:r w:rsidR="00C131F7">
        <w:rPr>
          <w:rFonts w:cs="Times New Roman"/>
        </w:rPr>
        <w:t>»</w:t>
      </w:r>
      <w:r>
        <w:rPr>
          <w:rFonts w:cs="Times New Roman"/>
        </w:rPr>
        <w:t>. Il faut faire don de sa propre personne pour le convaincre et, de la sorte, il est certain que l’on y parviendra, qu’on allumera et que l’on préparera la clarté de son âme.</w:t>
      </w:r>
    </w:p>
    <w:p w:rsidR="00422F2A" w:rsidRDefault="00422F2A" w:rsidP="00C131F7">
      <w:pPr>
        <w:pStyle w:val="Sansinterligne"/>
        <w:tabs>
          <w:tab w:val="left" w:pos="284"/>
        </w:tabs>
        <w:jc w:val="both"/>
        <w:rPr>
          <w:rFonts w:cs="Times New Roman"/>
        </w:rPr>
      </w:pPr>
    </w:p>
    <w:p w:rsidR="00422F2A" w:rsidRDefault="00422F2A" w:rsidP="00C131F7">
      <w:pPr>
        <w:pStyle w:val="Sansinterligne"/>
        <w:tabs>
          <w:tab w:val="left" w:pos="284"/>
        </w:tabs>
        <w:jc w:val="both"/>
        <w:rPr>
          <w:rFonts w:cs="Times New Roman"/>
        </w:rPr>
      </w:pPr>
      <w:r>
        <w:rPr>
          <w:rFonts w:cs="Times New Roman"/>
        </w:rPr>
        <w:tab/>
        <w:t>C’est en allumant les lumières de toute l’assemblée d’Israël que l’on révèlera le Chandelier pur, qui illuminera le troisième Temple, lors de la délivrance véritable et complète, très bientôt et de nos jours.</w:t>
      </w:r>
    </w:p>
    <w:p w:rsidR="00887B58" w:rsidRPr="00C1630E" w:rsidRDefault="00887B58" w:rsidP="00C131F7">
      <w:pPr>
        <w:pStyle w:val="Sansinterligne"/>
        <w:tabs>
          <w:tab w:val="left" w:pos="284"/>
        </w:tabs>
        <w:jc w:val="both"/>
        <w:rPr>
          <w:rFonts w:cs="Times New Roman"/>
        </w:rPr>
      </w:pPr>
    </w:p>
    <w:p w:rsidR="00B86B5D" w:rsidRPr="00C1630E" w:rsidRDefault="00B86B5D" w:rsidP="00C131F7">
      <w:pPr>
        <w:pStyle w:val="Sansinterligne"/>
        <w:tabs>
          <w:tab w:val="left" w:pos="284"/>
        </w:tabs>
        <w:jc w:val="center"/>
        <w:rPr>
          <w:rFonts w:cs="Times New Roman"/>
          <w:b/>
        </w:rPr>
      </w:pPr>
      <w:r w:rsidRPr="00C1630E">
        <w:rPr>
          <w:rFonts w:cs="Times New Roman"/>
          <w:b/>
        </w:rPr>
        <w:t>Notes</w:t>
      </w:r>
    </w:p>
    <w:p w:rsidR="00B86B5D" w:rsidRPr="00C1630E" w:rsidRDefault="00B86B5D" w:rsidP="00C131F7">
      <w:pPr>
        <w:pStyle w:val="Sansinterligne"/>
        <w:tabs>
          <w:tab w:val="left" w:pos="284"/>
        </w:tabs>
        <w:jc w:val="both"/>
        <w:rPr>
          <w:rFonts w:cs="Times New Roman"/>
        </w:rPr>
      </w:pPr>
    </w:p>
    <w:p w:rsidR="00B86B5D" w:rsidRPr="00C1630E" w:rsidRDefault="00B86B5D" w:rsidP="00C131F7">
      <w:pPr>
        <w:pStyle w:val="Sansinterligne"/>
        <w:tabs>
          <w:tab w:val="left" w:pos="284"/>
        </w:tabs>
        <w:jc w:val="both"/>
        <w:rPr>
          <w:rFonts w:cs="Times New Roman"/>
        </w:rPr>
      </w:pPr>
      <w:r w:rsidRPr="00C1630E">
        <w:rPr>
          <w:rFonts w:cs="Times New Roman"/>
        </w:rPr>
        <w:t xml:space="preserve">(1) </w:t>
      </w:r>
      <w:r w:rsidR="000D562B">
        <w:rPr>
          <w:rFonts w:cs="Times New Roman"/>
        </w:rPr>
        <w:t>Cette Parchat Beaalote’ha, qui règlemente l’allumage du Chandelier, dans le Sanctuaire.</w:t>
      </w:r>
    </w:p>
    <w:p w:rsidR="00B86B5D" w:rsidRDefault="00B86B5D" w:rsidP="00C131F7">
      <w:pPr>
        <w:pStyle w:val="Sansinterligne"/>
        <w:tabs>
          <w:tab w:val="left" w:pos="284"/>
        </w:tabs>
        <w:jc w:val="both"/>
        <w:rPr>
          <w:rFonts w:cs="Times New Roman"/>
        </w:rPr>
      </w:pPr>
      <w:r w:rsidRPr="00C1630E">
        <w:rPr>
          <w:rFonts w:cs="Times New Roman"/>
        </w:rPr>
        <w:t xml:space="preserve">(2) </w:t>
      </w:r>
      <w:r w:rsidR="000D562B">
        <w:rPr>
          <w:rFonts w:cs="Times New Roman"/>
        </w:rPr>
        <w:t>La fin de la Parchat Nasso, qui présente les sacrifices des chefs de tribu, offerts pour l’inauguration du Sanctuaire.</w:t>
      </w:r>
    </w:p>
    <w:p w:rsidR="000D562B" w:rsidRDefault="000D562B" w:rsidP="00C131F7">
      <w:pPr>
        <w:pStyle w:val="Sansinterligne"/>
        <w:tabs>
          <w:tab w:val="left" w:pos="284"/>
        </w:tabs>
        <w:jc w:val="both"/>
        <w:rPr>
          <w:rFonts w:cs="Times New Roman"/>
        </w:rPr>
      </w:pPr>
      <w:r>
        <w:rPr>
          <w:rFonts w:cs="Times New Roman"/>
        </w:rPr>
        <w:t>(3) Parce que les chefs de tribu avaient apporté tout ce qui était nécessaire.</w:t>
      </w:r>
    </w:p>
    <w:p w:rsidR="000D562B" w:rsidRDefault="000D562B" w:rsidP="00C131F7">
      <w:pPr>
        <w:pStyle w:val="Sansinterligne"/>
        <w:tabs>
          <w:tab w:val="left" w:pos="284"/>
        </w:tabs>
        <w:jc w:val="both"/>
        <w:rPr>
          <w:rFonts w:cs="Times New Roman"/>
        </w:rPr>
      </w:pPr>
      <w:r>
        <w:rPr>
          <w:rFonts w:cs="Times New Roman"/>
        </w:rPr>
        <w:t>(4) L’allumage des Lumières du Chandelier est plus important que les sacrifices qui permirent d’inaugurer le Sanctuaire.</w:t>
      </w:r>
    </w:p>
    <w:p w:rsidR="000D562B" w:rsidRDefault="000D562B" w:rsidP="00C131F7">
      <w:pPr>
        <w:pStyle w:val="Sansinterligne"/>
        <w:tabs>
          <w:tab w:val="left" w:pos="284"/>
        </w:tabs>
        <w:jc w:val="both"/>
        <w:rPr>
          <w:rFonts w:cs="Times New Roman"/>
        </w:rPr>
      </w:pPr>
      <w:r>
        <w:rPr>
          <w:rFonts w:cs="Times New Roman"/>
        </w:rPr>
        <w:t>(5) Il ne devait donc pas penser qu’il n’y avait pas pris part.</w:t>
      </w:r>
    </w:p>
    <w:p w:rsidR="0097286E" w:rsidRDefault="0097286E" w:rsidP="00C131F7">
      <w:pPr>
        <w:pStyle w:val="Sansinterligne"/>
        <w:tabs>
          <w:tab w:val="left" w:pos="284"/>
        </w:tabs>
        <w:jc w:val="both"/>
        <w:rPr>
          <w:rFonts w:cs="Times New Roman"/>
        </w:rPr>
      </w:pPr>
      <w:r>
        <w:rPr>
          <w:rFonts w:cs="Times New Roman"/>
        </w:rPr>
        <w:t>(6) Effectuant le service dans le Sanctuaire.</w:t>
      </w:r>
    </w:p>
    <w:p w:rsidR="0097286E" w:rsidRDefault="0097286E" w:rsidP="00C131F7">
      <w:pPr>
        <w:pStyle w:val="Sansinterligne"/>
        <w:tabs>
          <w:tab w:val="left" w:pos="284"/>
        </w:tabs>
        <w:jc w:val="both"/>
        <w:rPr>
          <w:rFonts w:cs="Times New Roman"/>
        </w:rPr>
      </w:pPr>
      <w:r>
        <w:rPr>
          <w:rFonts w:cs="Times New Roman"/>
        </w:rPr>
        <w:t>(7) Et, non de son chef, à titre personnel.</w:t>
      </w:r>
    </w:p>
    <w:p w:rsidR="0097286E" w:rsidRDefault="0097286E" w:rsidP="00C131F7">
      <w:pPr>
        <w:pStyle w:val="Sansinterligne"/>
        <w:tabs>
          <w:tab w:val="left" w:pos="284"/>
        </w:tabs>
        <w:jc w:val="both"/>
        <w:rPr>
          <w:rFonts w:cs="Times New Roman"/>
        </w:rPr>
      </w:pPr>
      <w:r>
        <w:rPr>
          <w:rFonts w:cs="Times New Roman"/>
        </w:rPr>
        <w:t>(8) Non pas en tant que représentant de la tribu de Lévi.</w:t>
      </w:r>
    </w:p>
    <w:p w:rsidR="0097286E" w:rsidRDefault="0097286E" w:rsidP="00C131F7">
      <w:pPr>
        <w:pStyle w:val="Sansinterligne"/>
        <w:tabs>
          <w:tab w:val="left" w:pos="284"/>
        </w:tabs>
        <w:jc w:val="both"/>
        <w:rPr>
          <w:rFonts w:cs="Times New Roman"/>
        </w:rPr>
      </w:pPr>
      <w:r>
        <w:rPr>
          <w:rFonts w:cs="Times New Roman"/>
        </w:rPr>
        <w:t>(9) Alors que les chefs de tribu n’étaient pas responsables de l’autel.</w:t>
      </w:r>
    </w:p>
    <w:p w:rsidR="0097286E" w:rsidRPr="00C1630E" w:rsidRDefault="0097286E" w:rsidP="00C131F7">
      <w:pPr>
        <w:pStyle w:val="Sansinterligne"/>
        <w:tabs>
          <w:tab w:val="left" w:pos="284"/>
        </w:tabs>
        <w:jc w:val="both"/>
        <w:rPr>
          <w:rFonts w:cs="Times New Roman"/>
        </w:rPr>
      </w:pPr>
      <w:r>
        <w:rPr>
          <w:rFonts w:cs="Times New Roman"/>
        </w:rPr>
        <w:t>(10) En Hébreu, ‘</w:t>
      </w:r>
      <w:proofErr w:type="spellStart"/>
      <w:r w:rsidRPr="0097286E">
        <w:rPr>
          <w:rFonts w:cs="Times New Roman"/>
          <w:i/>
        </w:rPr>
        <w:t>Hayé’ha</w:t>
      </w:r>
      <w:proofErr w:type="spellEnd"/>
      <w:r>
        <w:rPr>
          <w:rFonts w:cs="Times New Roman"/>
        </w:rPr>
        <w:t>, textuellement :</w:t>
      </w:r>
      <w:r w:rsidR="00C131F7">
        <w:rPr>
          <w:rFonts w:cs="Times New Roman"/>
        </w:rPr>
        <w:t xml:space="preserve"> «</w:t>
      </w:r>
      <w:r>
        <w:rPr>
          <w:rFonts w:cs="Times New Roman"/>
        </w:rPr>
        <w:t>ta vie</w:t>
      </w:r>
      <w:r w:rsidR="00C131F7">
        <w:rPr>
          <w:rFonts w:cs="Times New Roman"/>
        </w:rPr>
        <w:t>»</w:t>
      </w:r>
      <w:r>
        <w:rPr>
          <w:rFonts w:cs="Times New Roman"/>
        </w:rPr>
        <w:t>. Pour atteindre un tel niveau, il faut faire don de sa vie.</w:t>
      </w:r>
    </w:p>
    <w:p w:rsidR="00B86B5D" w:rsidRPr="00C1630E" w:rsidRDefault="00B86B5D" w:rsidP="00C131F7">
      <w:pPr>
        <w:pStyle w:val="Sansinterligne"/>
        <w:tabs>
          <w:tab w:val="left" w:pos="284"/>
        </w:tabs>
        <w:jc w:val="both"/>
        <w:rPr>
          <w:rFonts w:cs="Times New Roman"/>
        </w:rPr>
      </w:pPr>
    </w:p>
    <w:p w:rsidR="00E8688A" w:rsidRPr="00710CDC" w:rsidRDefault="00B86B5D" w:rsidP="00C131F7">
      <w:pPr>
        <w:pStyle w:val="Sansinterligne"/>
        <w:tabs>
          <w:tab w:val="left" w:pos="284"/>
        </w:tabs>
        <w:jc w:val="center"/>
        <w:rPr>
          <w:rFonts w:cs="Times New Roman"/>
        </w:rPr>
      </w:pPr>
      <w:r w:rsidRPr="00C1630E">
        <w:rPr>
          <w:rFonts w:cs="Times New Roman"/>
        </w:rPr>
        <w:t>*</w:t>
      </w:r>
      <w:r w:rsidR="00C131F7">
        <w:rPr>
          <w:rFonts w:cs="Times New Roman"/>
        </w:rPr>
        <w:t xml:space="preserve"> </w:t>
      </w:r>
      <w:r w:rsidRPr="00C1630E">
        <w:rPr>
          <w:rFonts w:cs="Times New Roman"/>
        </w:rPr>
        <w:t xml:space="preserve"> *</w:t>
      </w:r>
      <w:r w:rsidR="00C131F7">
        <w:rPr>
          <w:rFonts w:cs="Times New Roman"/>
        </w:rPr>
        <w:t xml:space="preserve"> </w:t>
      </w:r>
      <w:r w:rsidRPr="00C1630E">
        <w:rPr>
          <w:rFonts w:cs="Times New Roman"/>
        </w:rPr>
        <w:t xml:space="preserve">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C74BD"/>
    <w:rsid w:val="000D562B"/>
    <w:rsid w:val="001B3891"/>
    <w:rsid w:val="002243DE"/>
    <w:rsid w:val="002A4120"/>
    <w:rsid w:val="002D5F92"/>
    <w:rsid w:val="00310D2E"/>
    <w:rsid w:val="003B218E"/>
    <w:rsid w:val="00410E92"/>
    <w:rsid w:val="00414009"/>
    <w:rsid w:val="004160F3"/>
    <w:rsid w:val="00422F2A"/>
    <w:rsid w:val="0043701D"/>
    <w:rsid w:val="004C49DF"/>
    <w:rsid w:val="00604D37"/>
    <w:rsid w:val="00674B38"/>
    <w:rsid w:val="006A36BF"/>
    <w:rsid w:val="006F1412"/>
    <w:rsid w:val="00702DE3"/>
    <w:rsid w:val="00710CDC"/>
    <w:rsid w:val="00730EE1"/>
    <w:rsid w:val="00766AFE"/>
    <w:rsid w:val="007B0909"/>
    <w:rsid w:val="007F671F"/>
    <w:rsid w:val="00887B58"/>
    <w:rsid w:val="00902470"/>
    <w:rsid w:val="0097286E"/>
    <w:rsid w:val="00A11E4C"/>
    <w:rsid w:val="00A20FD5"/>
    <w:rsid w:val="00A70519"/>
    <w:rsid w:val="00A8515A"/>
    <w:rsid w:val="00B83D13"/>
    <w:rsid w:val="00B86B5D"/>
    <w:rsid w:val="00C131F7"/>
    <w:rsid w:val="00C1630E"/>
    <w:rsid w:val="00C3717E"/>
    <w:rsid w:val="00D67F1F"/>
    <w:rsid w:val="00E125B5"/>
    <w:rsid w:val="00E6177C"/>
    <w:rsid w:val="00E8688A"/>
    <w:rsid w:val="00FC56D5"/>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1BF95-9B6F-4ED2-869E-97303985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1628</Words>
  <Characters>8954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10</cp:revision>
  <dcterms:created xsi:type="dcterms:W3CDTF">2014-08-03T17:38:00Z</dcterms:created>
  <dcterms:modified xsi:type="dcterms:W3CDTF">2015-05-29T13:33:00Z</dcterms:modified>
</cp:coreProperties>
</file>