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470" w:rsidRPr="00C415E7" w:rsidRDefault="003C1BA7" w:rsidP="00C415E7">
      <w:pPr>
        <w:pStyle w:val="Sansinterligne"/>
        <w:tabs>
          <w:tab w:val="left" w:pos="284"/>
        </w:tabs>
        <w:jc w:val="center"/>
        <w:rPr>
          <w:rFonts w:cs="Times New Roman"/>
          <w:b/>
          <w:i/>
          <w:iCs/>
          <w:sz w:val="24"/>
          <w:szCs w:val="24"/>
        </w:rPr>
      </w:pPr>
      <w:r w:rsidRPr="00C415E7">
        <w:rPr>
          <w:rFonts w:cs="Times New Roman"/>
          <w:b/>
          <w:i/>
          <w:iCs/>
          <w:sz w:val="24"/>
          <w:szCs w:val="24"/>
        </w:rPr>
        <w:t>‘Houkat</w:t>
      </w:r>
    </w:p>
    <w:p w:rsidR="00E125B5" w:rsidRPr="00C415E7" w:rsidRDefault="00E125B5" w:rsidP="00C415E7">
      <w:pPr>
        <w:pStyle w:val="Sansinterligne"/>
        <w:tabs>
          <w:tab w:val="left" w:pos="284"/>
        </w:tabs>
        <w:jc w:val="both"/>
        <w:rPr>
          <w:rFonts w:cs="Times New Roman"/>
          <w:sz w:val="24"/>
          <w:szCs w:val="24"/>
        </w:rPr>
      </w:pPr>
    </w:p>
    <w:p w:rsidR="00E125B5" w:rsidRPr="00C415E7" w:rsidRDefault="00AB35CD" w:rsidP="00C415E7">
      <w:pPr>
        <w:pStyle w:val="Sansinterligne"/>
        <w:tabs>
          <w:tab w:val="left" w:pos="284"/>
        </w:tabs>
        <w:jc w:val="center"/>
        <w:rPr>
          <w:rFonts w:cs="Times New Roman"/>
          <w:b/>
          <w:bCs/>
          <w:i/>
          <w:sz w:val="24"/>
          <w:szCs w:val="24"/>
        </w:rPr>
      </w:pPr>
      <w:r w:rsidRPr="00C415E7">
        <w:rPr>
          <w:rFonts w:cs="Times New Roman"/>
          <w:b/>
          <w:bCs/>
          <w:i/>
          <w:sz w:val="24"/>
          <w:szCs w:val="24"/>
        </w:rPr>
        <w:t>Au-delà de la compréhension</w:t>
      </w:r>
    </w:p>
    <w:p w:rsidR="00E125B5" w:rsidRPr="00C415E7" w:rsidRDefault="00E125B5" w:rsidP="00C415E7">
      <w:pPr>
        <w:pStyle w:val="Sansinterligne"/>
        <w:tabs>
          <w:tab w:val="left" w:pos="284"/>
        </w:tabs>
        <w:jc w:val="center"/>
        <w:rPr>
          <w:rFonts w:cs="Times New Roman"/>
          <w:i/>
          <w:sz w:val="24"/>
          <w:szCs w:val="24"/>
        </w:rPr>
      </w:pPr>
      <w:r w:rsidRPr="00C415E7">
        <w:rPr>
          <w:rFonts w:cs="Times New Roman"/>
          <w:i/>
          <w:sz w:val="24"/>
          <w:szCs w:val="24"/>
        </w:rPr>
        <w:t xml:space="preserve">(Discours du Rabbi, </w:t>
      </w:r>
      <w:r w:rsidR="00AB35CD" w:rsidRPr="00C415E7">
        <w:rPr>
          <w:rFonts w:cs="Times New Roman"/>
          <w:i/>
          <w:sz w:val="24"/>
          <w:szCs w:val="24"/>
        </w:rPr>
        <w:t>Likouteï Si’hot</w:t>
      </w:r>
      <w:r w:rsidR="0006038A" w:rsidRPr="00C415E7">
        <w:rPr>
          <w:rFonts w:cs="Times New Roman"/>
          <w:i/>
          <w:sz w:val="24"/>
          <w:szCs w:val="24"/>
        </w:rPr>
        <w:t xml:space="preserve">, tome </w:t>
      </w:r>
      <w:r w:rsidR="00AB35CD" w:rsidRPr="00C415E7">
        <w:rPr>
          <w:rFonts w:cs="Times New Roman"/>
          <w:i/>
          <w:sz w:val="24"/>
          <w:szCs w:val="24"/>
        </w:rPr>
        <w:t>4</w:t>
      </w:r>
      <w:r w:rsidR="0006038A" w:rsidRPr="00C415E7">
        <w:rPr>
          <w:rFonts w:cs="Times New Roman"/>
          <w:i/>
          <w:sz w:val="24"/>
          <w:szCs w:val="24"/>
        </w:rPr>
        <w:t xml:space="preserve">, page </w:t>
      </w:r>
      <w:r w:rsidR="00AB35CD" w:rsidRPr="00C415E7">
        <w:rPr>
          <w:rFonts w:cs="Times New Roman"/>
          <w:i/>
          <w:sz w:val="24"/>
          <w:szCs w:val="24"/>
        </w:rPr>
        <w:t>1056</w:t>
      </w:r>
      <w:r w:rsidRPr="00C415E7">
        <w:rPr>
          <w:rFonts w:cs="Times New Roman"/>
          <w:i/>
          <w:sz w:val="24"/>
          <w:szCs w:val="24"/>
        </w:rPr>
        <w:t>)</w:t>
      </w:r>
    </w:p>
    <w:p w:rsidR="00E125B5" w:rsidRPr="00C415E7" w:rsidRDefault="00E125B5" w:rsidP="00C415E7">
      <w:pPr>
        <w:pStyle w:val="Sansinterligne"/>
        <w:tabs>
          <w:tab w:val="left" w:pos="284"/>
        </w:tabs>
        <w:jc w:val="both"/>
        <w:rPr>
          <w:rFonts w:cs="Times New Roman"/>
          <w:sz w:val="24"/>
          <w:szCs w:val="24"/>
        </w:rPr>
      </w:pPr>
    </w:p>
    <w:p w:rsidR="00B86B5D" w:rsidRPr="00C415E7" w:rsidRDefault="00E125B5" w:rsidP="00C415E7">
      <w:pPr>
        <w:pStyle w:val="Sansinterligne"/>
        <w:tabs>
          <w:tab w:val="left" w:pos="284"/>
        </w:tabs>
        <w:jc w:val="both"/>
        <w:rPr>
          <w:rFonts w:cs="Times New Roman"/>
          <w:sz w:val="24"/>
          <w:szCs w:val="24"/>
        </w:rPr>
      </w:pPr>
      <w:r w:rsidRPr="00C415E7">
        <w:rPr>
          <w:rFonts w:cs="Times New Roman"/>
          <w:sz w:val="24"/>
          <w:szCs w:val="24"/>
        </w:rPr>
        <w:tab/>
      </w:r>
      <w:r w:rsidR="0006038A" w:rsidRPr="00C415E7">
        <w:rPr>
          <w:rFonts w:cs="Times New Roman"/>
          <w:sz w:val="24"/>
          <w:szCs w:val="24"/>
        </w:rPr>
        <w:t>L</w:t>
      </w:r>
      <w:r w:rsidR="00AB35CD" w:rsidRPr="00C415E7">
        <w:rPr>
          <w:rFonts w:cs="Times New Roman"/>
          <w:sz w:val="24"/>
          <w:szCs w:val="24"/>
        </w:rPr>
        <w:t>e verset ‘Houkat 19, 20</w:t>
      </w:r>
      <w:r w:rsidR="001B3891" w:rsidRPr="00C415E7">
        <w:rPr>
          <w:rFonts w:cs="Times New Roman"/>
          <w:sz w:val="24"/>
          <w:szCs w:val="24"/>
        </w:rPr>
        <w:t xml:space="preserve"> dit : </w:t>
      </w:r>
      <w:r w:rsidR="00C415E7">
        <w:rPr>
          <w:rFonts w:cs="Times New Roman"/>
          <w:sz w:val="24"/>
          <w:szCs w:val="24"/>
        </w:rPr>
        <w:t>«</w:t>
      </w:r>
      <w:r w:rsidR="00AB35CD" w:rsidRPr="00C415E7">
        <w:rPr>
          <w:rFonts w:cs="Times New Roman"/>
          <w:sz w:val="24"/>
          <w:szCs w:val="24"/>
        </w:rPr>
        <w:t>Voici le Décret de la Torah que l’Eternel a ordonné en ces termes</w:t>
      </w:r>
      <w:r w:rsidR="00C415E7">
        <w:rPr>
          <w:rFonts w:cs="Times New Roman"/>
          <w:sz w:val="24"/>
          <w:szCs w:val="24"/>
        </w:rPr>
        <w:t>»</w:t>
      </w:r>
      <w:r w:rsidR="00AB35CD" w:rsidRPr="00C415E7">
        <w:rPr>
          <w:rFonts w:cs="Times New Roman"/>
          <w:sz w:val="24"/>
          <w:szCs w:val="24"/>
        </w:rPr>
        <w:t>. Ces mots introduisent la Paracha de la Vache rousse, dont la cendre</w:t>
      </w:r>
      <w:r w:rsidR="002C4294" w:rsidRPr="00C415E7">
        <w:rPr>
          <w:rFonts w:cs="Times New Roman"/>
          <w:sz w:val="24"/>
          <w:szCs w:val="24"/>
        </w:rPr>
        <w:t>(1)</w:t>
      </w:r>
      <w:r w:rsidR="00AB35CD" w:rsidRPr="00C415E7">
        <w:rPr>
          <w:rFonts w:cs="Times New Roman"/>
          <w:sz w:val="24"/>
          <w:szCs w:val="24"/>
        </w:rPr>
        <w:t xml:space="preserve"> purifie ceux qui se sont rendus impurs par contact avec un mort</w:t>
      </w:r>
      <w:r w:rsidR="002C4294" w:rsidRPr="00C415E7">
        <w:rPr>
          <w:rFonts w:cs="Times New Roman"/>
          <w:sz w:val="24"/>
          <w:szCs w:val="24"/>
        </w:rPr>
        <w:t>(2)</w:t>
      </w:r>
      <w:r w:rsidR="00AB35CD" w:rsidRPr="00C415E7">
        <w:rPr>
          <w:rFonts w:cs="Times New Roman"/>
          <w:sz w:val="24"/>
          <w:szCs w:val="24"/>
        </w:rPr>
        <w:t>.</w:t>
      </w:r>
    </w:p>
    <w:p w:rsidR="00AB35CD" w:rsidRPr="00C415E7" w:rsidRDefault="00AB35CD" w:rsidP="00C415E7">
      <w:pPr>
        <w:pStyle w:val="Sansinterligne"/>
        <w:tabs>
          <w:tab w:val="left" w:pos="284"/>
        </w:tabs>
        <w:jc w:val="both"/>
        <w:rPr>
          <w:rFonts w:cs="Times New Roman"/>
          <w:sz w:val="24"/>
          <w:szCs w:val="24"/>
        </w:rPr>
      </w:pPr>
    </w:p>
    <w:p w:rsidR="00AB35CD" w:rsidRPr="00C415E7" w:rsidRDefault="00AB35CD" w:rsidP="00C415E7">
      <w:pPr>
        <w:pStyle w:val="Sansinterligne"/>
        <w:tabs>
          <w:tab w:val="left" w:pos="284"/>
        </w:tabs>
        <w:jc w:val="both"/>
        <w:rPr>
          <w:rFonts w:cs="Times New Roman"/>
          <w:sz w:val="24"/>
          <w:szCs w:val="24"/>
        </w:rPr>
      </w:pPr>
      <w:r w:rsidRPr="00C415E7">
        <w:rPr>
          <w:rFonts w:cs="Times New Roman"/>
          <w:sz w:val="24"/>
          <w:szCs w:val="24"/>
        </w:rPr>
        <w:tab/>
        <w:t>C</w:t>
      </w:r>
      <w:r w:rsidR="002C4294" w:rsidRPr="00C415E7">
        <w:rPr>
          <w:rFonts w:cs="Times New Roman"/>
          <w:sz w:val="24"/>
          <w:szCs w:val="24"/>
        </w:rPr>
        <w:t>omme on le sait, c</w:t>
      </w:r>
      <w:r w:rsidRPr="00C415E7">
        <w:rPr>
          <w:rFonts w:cs="Times New Roman"/>
          <w:sz w:val="24"/>
          <w:szCs w:val="24"/>
        </w:rPr>
        <w:t>ette Mitsva est représentative de</w:t>
      </w:r>
      <w:r w:rsidR="002C4294" w:rsidRPr="00C415E7">
        <w:rPr>
          <w:rFonts w:cs="Times New Roman"/>
          <w:sz w:val="24"/>
          <w:szCs w:val="24"/>
        </w:rPr>
        <w:t xml:space="preserve"> toutes </w:t>
      </w:r>
      <w:r w:rsidRPr="00C415E7">
        <w:rPr>
          <w:rFonts w:cs="Times New Roman"/>
          <w:sz w:val="24"/>
          <w:szCs w:val="24"/>
        </w:rPr>
        <w:t>celles qui transcendent la compréhension</w:t>
      </w:r>
      <w:r w:rsidR="002C4294" w:rsidRPr="00C415E7">
        <w:rPr>
          <w:rFonts w:cs="Times New Roman"/>
          <w:sz w:val="24"/>
          <w:szCs w:val="24"/>
        </w:rPr>
        <w:t>(3)</w:t>
      </w:r>
      <w:r w:rsidR="004450F0" w:rsidRPr="00C415E7">
        <w:rPr>
          <w:rFonts w:cs="Times New Roman"/>
          <w:sz w:val="24"/>
          <w:szCs w:val="24"/>
        </w:rPr>
        <w:t>. Mais, e</w:t>
      </w:r>
      <w:r w:rsidRPr="00C415E7">
        <w:rPr>
          <w:rFonts w:cs="Times New Roman"/>
          <w:sz w:val="24"/>
          <w:szCs w:val="24"/>
        </w:rPr>
        <w:t xml:space="preserve">lle présente, en outre, des aspects </w:t>
      </w:r>
      <w:r w:rsidR="002C4294" w:rsidRPr="00C415E7">
        <w:rPr>
          <w:rFonts w:cs="Times New Roman"/>
          <w:sz w:val="24"/>
          <w:szCs w:val="24"/>
        </w:rPr>
        <w:t xml:space="preserve">radicalement </w:t>
      </w:r>
      <w:r w:rsidRPr="00C415E7">
        <w:rPr>
          <w:rFonts w:cs="Times New Roman"/>
          <w:sz w:val="24"/>
          <w:szCs w:val="24"/>
        </w:rPr>
        <w:t>opposés. D’une part, la vache rousse purifie ceux qui sont impurs, mais, d’autre part, elle rend également impurs ceux qui sont purs</w:t>
      </w:r>
      <w:r w:rsidR="002C4294" w:rsidRPr="00C415E7">
        <w:rPr>
          <w:rFonts w:cs="Times New Roman"/>
          <w:sz w:val="24"/>
          <w:szCs w:val="24"/>
        </w:rPr>
        <w:t>(4)</w:t>
      </w:r>
      <w:r w:rsidR="007B2895" w:rsidRPr="00C415E7">
        <w:rPr>
          <w:rFonts w:cs="Times New Roman"/>
          <w:sz w:val="24"/>
          <w:szCs w:val="24"/>
        </w:rPr>
        <w:t>.</w:t>
      </w:r>
    </w:p>
    <w:p w:rsidR="007B2895" w:rsidRPr="00C415E7" w:rsidRDefault="007B2895" w:rsidP="00C415E7">
      <w:pPr>
        <w:pStyle w:val="Sansinterligne"/>
        <w:tabs>
          <w:tab w:val="left" w:pos="284"/>
        </w:tabs>
        <w:jc w:val="both"/>
        <w:rPr>
          <w:rFonts w:cs="Times New Roman"/>
          <w:sz w:val="24"/>
          <w:szCs w:val="24"/>
        </w:rPr>
      </w:pPr>
    </w:p>
    <w:p w:rsidR="007B2895" w:rsidRPr="00C415E7" w:rsidRDefault="007B2895" w:rsidP="00C415E7">
      <w:pPr>
        <w:pStyle w:val="Sansinterligne"/>
        <w:tabs>
          <w:tab w:val="left" w:pos="284"/>
        </w:tabs>
        <w:jc w:val="both"/>
        <w:rPr>
          <w:rFonts w:cs="Times New Roman"/>
          <w:sz w:val="24"/>
          <w:szCs w:val="24"/>
        </w:rPr>
      </w:pPr>
      <w:r w:rsidRPr="00C415E7">
        <w:rPr>
          <w:rFonts w:cs="Times New Roman"/>
          <w:sz w:val="24"/>
          <w:szCs w:val="24"/>
        </w:rPr>
        <w:tab/>
        <w:t xml:space="preserve">De ce fait, le début de la </w:t>
      </w:r>
      <w:r w:rsidR="002C4294" w:rsidRPr="00C415E7">
        <w:rPr>
          <w:rFonts w:cs="Times New Roman"/>
          <w:sz w:val="24"/>
          <w:szCs w:val="24"/>
        </w:rPr>
        <w:t>Paracha souligne que cette Mitsva peut être défini</w:t>
      </w:r>
      <w:r w:rsidR="004450F0" w:rsidRPr="00C415E7">
        <w:rPr>
          <w:rFonts w:cs="Times New Roman"/>
          <w:sz w:val="24"/>
          <w:szCs w:val="24"/>
        </w:rPr>
        <w:t>e</w:t>
      </w:r>
      <w:r w:rsidR="002C4294" w:rsidRPr="00C415E7">
        <w:rPr>
          <w:rFonts w:cs="Times New Roman"/>
          <w:sz w:val="24"/>
          <w:szCs w:val="24"/>
        </w:rPr>
        <w:t xml:space="preserve"> comme </w:t>
      </w:r>
      <w:r w:rsidRPr="00C415E7">
        <w:rPr>
          <w:rFonts w:cs="Times New Roman"/>
          <w:sz w:val="24"/>
          <w:szCs w:val="24"/>
        </w:rPr>
        <w:t>un Décret</w:t>
      </w:r>
      <w:r w:rsidR="002C4294" w:rsidRPr="00C415E7">
        <w:rPr>
          <w:rFonts w:cs="Times New Roman"/>
          <w:sz w:val="24"/>
          <w:szCs w:val="24"/>
        </w:rPr>
        <w:t>(5)</w:t>
      </w:r>
      <w:r w:rsidRPr="00C415E7">
        <w:rPr>
          <w:rFonts w:cs="Times New Roman"/>
          <w:sz w:val="24"/>
          <w:szCs w:val="24"/>
        </w:rPr>
        <w:t>, ‘</w:t>
      </w:r>
      <w:r w:rsidRPr="00C415E7">
        <w:rPr>
          <w:rFonts w:cs="Times New Roman"/>
          <w:i/>
          <w:sz w:val="24"/>
          <w:szCs w:val="24"/>
        </w:rPr>
        <w:t>Houka</w:t>
      </w:r>
      <w:r w:rsidRPr="00C415E7">
        <w:rPr>
          <w:rFonts w:cs="Times New Roman"/>
          <w:sz w:val="24"/>
          <w:szCs w:val="24"/>
        </w:rPr>
        <w:t xml:space="preserve">, ainsi qu’il est dit : </w:t>
      </w:r>
      <w:r w:rsidR="00C415E7">
        <w:rPr>
          <w:rFonts w:cs="Times New Roman"/>
          <w:sz w:val="24"/>
          <w:szCs w:val="24"/>
        </w:rPr>
        <w:t>«</w:t>
      </w:r>
      <w:r w:rsidRPr="00C415E7">
        <w:rPr>
          <w:rFonts w:cs="Times New Roman"/>
          <w:sz w:val="24"/>
          <w:szCs w:val="24"/>
        </w:rPr>
        <w:t>J’ai émis un Décret, promulgué une Loi. Tu n’as pas le droit de la remettre en cause</w:t>
      </w:r>
      <w:r w:rsidR="00C415E7">
        <w:rPr>
          <w:rFonts w:cs="Times New Roman"/>
          <w:sz w:val="24"/>
          <w:szCs w:val="24"/>
        </w:rPr>
        <w:t>»</w:t>
      </w:r>
      <w:r w:rsidRPr="00C415E7">
        <w:rPr>
          <w:rFonts w:cs="Times New Roman"/>
          <w:sz w:val="24"/>
          <w:szCs w:val="24"/>
        </w:rPr>
        <w:t>.</w:t>
      </w:r>
    </w:p>
    <w:p w:rsidR="007B2895" w:rsidRPr="00C415E7" w:rsidRDefault="007B2895" w:rsidP="00C415E7">
      <w:pPr>
        <w:pStyle w:val="Sansinterligne"/>
        <w:tabs>
          <w:tab w:val="left" w:pos="284"/>
        </w:tabs>
        <w:jc w:val="both"/>
        <w:rPr>
          <w:rFonts w:cs="Times New Roman"/>
          <w:sz w:val="24"/>
          <w:szCs w:val="24"/>
        </w:rPr>
      </w:pPr>
    </w:p>
    <w:p w:rsidR="007B2895" w:rsidRPr="00C415E7" w:rsidRDefault="002C4294" w:rsidP="00C415E7">
      <w:pPr>
        <w:pStyle w:val="Sansinterligne"/>
        <w:tabs>
          <w:tab w:val="left" w:pos="284"/>
        </w:tabs>
        <w:jc w:val="both"/>
        <w:rPr>
          <w:rFonts w:cs="Times New Roman"/>
          <w:sz w:val="24"/>
          <w:szCs w:val="24"/>
        </w:rPr>
      </w:pPr>
      <w:r w:rsidRPr="00C415E7">
        <w:rPr>
          <w:rFonts w:cs="Times New Roman"/>
          <w:sz w:val="24"/>
          <w:szCs w:val="24"/>
        </w:rPr>
        <w:tab/>
        <w:t>Comme cela est expliqué par ailleurs(6</w:t>
      </w:r>
      <w:r w:rsidR="007B2895" w:rsidRPr="00C415E7">
        <w:rPr>
          <w:rFonts w:cs="Times New Roman"/>
          <w:sz w:val="24"/>
          <w:szCs w:val="24"/>
        </w:rPr>
        <w:t>), les Mitsvot se répartissent, globalement, en trois catégories :</w:t>
      </w:r>
    </w:p>
    <w:p w:rsidR="007B2895" w:rsidRPr="00C415E7" w:rsidRDefault="007B2895" w:rsidP="00C415E7">
      <w:pPr>
        <w:pStyle w:val="Sansinterligne"/>
        <w:tabs>
          <w:tab w:val="left" w:pos="284"/>
        </w:tabs>
        <w:jc w:val="both"/>
        <w:rPr>
          <w:rFonts w:cs="Times New Roman"/>
          <w:sz w:val="24"/>
          <w:szCs w:val="24"/>
        </w:rPr>
      </w:pPr>
      <w:r w:rsidRPr="00C415E7">
        <w:rPr>
          <w:rFonts w:cs="Times New Roman"/>
          <w:sz w:val="24"/>
          <w:szCs w:val="24"/>
        </w:rPr>
        <w:t>A) Les Jugements sont des Mitsvot qui sont une évidence pour l’intellect humain, comme le respect dû aux parents ou bien l’interdiction du vol et de la rapine.</w:t>
      </w:r>
    </w:p>
    <w:p w:rsidR="007B2895" w:rsidRPr="00C415E7" w:rsidRDefault="007B2895" w:rsidP="00C415E7">
      <w:pPr>
        <w:pStyle w:val="Sansinterligne"/>
        <w:tabs>
          <w:tab w:val="left" w:pos="284"/>
        </w:tabs>
        <w:jc w:val="both"/>
        <w:rPr>
          <w:rFonts w:cs="Times New Roman"/>
          <w:sz w:val="24"/>
          <w:szCs w:val="24"/>
        </w:rPr>
      </w:pPr>
      <w:r w:rsidRPr="00C415E7">
        <w:rPr>
          <w:rFonts w:cs="Times New Roman"/>
          <w:sz w:val="24"/>
          <w:szCs w:val="24"/>
        </w:rPr>
        <w:t>B) Les Témoignages sont des Mitsvot qui ne sont pas une évidence immédiate pour l’intellect humain</w:t>
      </w:r>
      <w:r w:rsidR="00C22663" w:rsidRPr="00C415E7">
        <w:rPr>
          <w:rFonts w:cs="Times New Roman"/>
          <w:sz w:val="24"/>
          <w:szCs w:val="24"/>
        </w:rPr>
        <w:t xml:space="preserve">, mais que l’on peut admettre, après que le Saint béni soit-Il les ait édictées, comme, par exemple, la Matsa que l’on consomme, à Pessa’h, </w:t>
      </w:r>
      <w:r w:rsidR="002C4294" w:rsidRPr="00C415E7">
        <w:rPr>
          <w:rFonts w:cs="Times New Roman"/>
          <w:sz w:val="24"/>
          <w:szCs w:val="24"/>
        </w:rPr>
        <w:t>afin de</w:t>
      </w:r>
      <w:r w:rsidR="00C22663" w:rsidRPr="00C415E7">
        <w:rPr>
          <w:rFonts w:cs="Times New Roman"/>
          <w:sz w:val="24"/>
          <w:szCs w:val="24"/>
        </w:rPr>
        <w:t xml:space="preserve"> commémorer la sortie d’Egypte.</w:t>
      </w:r>
    </w:p>
    <w:p w:rsidR="007B2895" w:rsidRPr="00C415E7" w:rsidRDefault="007B2895" w:rsidP="00C415E7">
      <w:pPr>
        <w:pStyle w:val="Sansinterligne"/>
        <w:tabs>
          <w:tab w:val="left" w:pos="284"/>
        </w:tabs>
        <w:jc w:val="both"/>
        <w:rPr>
          <w:rFonts w:cs="Times New Roman"/>
          <w:sz w:val="24"/>
          <w:szCs w:val="24"/>
        </w:rPr>
      </w:pPr>
      <w:r w:rsidRPr="00C415E7">
        <w:rPr>
          <w:rFonts w:cs="Times New Roman"/>
          <w:sz w:val="24"/>
          <w:szCs w:val="24"/>
        </w:rPr>
        <w:t xml:space="preserve">C) </w:t>
      </w:r>
      <w:r w:rsidR="00C22663" w:rsidRPr="00C415E7">
        <w:rPr>
          <w:rFonts w:cs="Times New Roman"/>
          <w:sz w:val="24"/>
          <w:szCs w:val="24"/>
        </w:rPr>
        <w:t>Les Décrets sont des Mitsvot qui n’ont aucune justification logique, comme, par exemple, celle de la vache rousse.</w:t>
      </w:r>
    </w:p>
    <w:p w:rsidR="00C22663" w:rsidRPr="00C415E7" w:rsidRDefault="00C22663" w:rsidP="00C415E7">
      <w:pPr>
        <w:pStyle w:val="Sansinterligne"/>
        <w:tabs>
          <w:tab w:val="left" w:pos="284"/>
        </w:tabs>
        <w:jc w:val="both"/>
        <w:rPr>
          <w:rFonts w:cs="Times New Roman"/>
          <w:sz w:val="24"/>
          <w:szCs w:val="24"/>
        </w:rPr>
      </w:pPr>
    </w:p>
    <w:p w:rsidR="00C22663" w:rsidRPr="00C415E7" w:rsidRDefault="00C22663" w:rsidP="00C415E7">
      <w:pPr>
        <w:pStyle w:val="Sansinterligne"/>
        <w:tabs>
          <w:tab w:val="left" w:pos="284"/>
        </w:tabs>
        <w:jc w:val="both"/>
        <w:rPr>
          <w:rFonts w:cs="Times New Roman"/>
          <w:sz w:val="24"/>
          <w:szCs w:val="24"/>
        </w:rPr>
      </w:pPr>
      <w:r w:rsidRPr="00C415E7">
        <w:rPr>
          <w:rFonts w:cs="Times New Roman"/>
          <w:sz w:val="24"/>
          <w:szCs w:val="24"/>
        </w:rPr>
        <w:tab/>
        <w:t>De manière naturelle, un homme est enclin à mettre en pratique avec une joie accrue les Mitsvot qu’il comprend bien et dont il perçoit la finalité</w:t>
      </w:r>
      <w:r w:rsidR="002C4294" w:rsidRPr="00C415E7">
        <w:rPr>
          <w:rFonts w:cs="Times New Roman"/>
          <w:sz w:val="24"/>
          <w:szCs w:val="24"/>
        </w:rPr>
        <w:t>(7)</w:t>
      </w:r>
      <w:r w:rsidRPr="00C415E7">
        <w:rPr>
          <w:rFonts w:cs="Times New Roman"/>
          <w:sz w:val="24"/>
          <w:szCs w:val="24"/>
        </w:rPr>
        <w:t xml:space="preserve">. Malgré cela, les Décrets </w:t>
      </w:r>
      <w:r w:rsidR="002C4294" w:rsidRPr="00C415E7">
        <w:rPr>
          <w:rFonts w:cs="Times New Roman"/>
          <w:sz w:val="24"/>
          <w:szCs w:val="24"/>
        </w:rPr>
        <w:t>p</w:t>
      </w:r>
      <w:r w:rsidRPr="00C415E7">
        <w:rPr>
          <w:rFonts w:cs="Times New Roman"/>
          <w:sz w:val="24"/>
          <w:szCs w:val="24"/>
        </w:rPr>
        <w:t>o</w:t>
      </w:r>
      <w:r w:rsidR="002C4294" w:rsidRPr="00C415E7">
        <w:rPr>
          <w:rFonts w:cs="Times New Roman"/>
          <w:sz w:val="24"/>
          <w:szCs w:val="24"/>
        </w:rPr>
        <w:t>ssède</w:t>
      </w:r>
      <w:r w:rsidRPr="00C415E7">
        <w:rPr>
          <w:rFonts w:cs="Times New Roman"/>
          <w:sz w:val="24"/>
          <w:szCs w:val="24"/>
        </w:rPr>
        <w:t xml:space="preserve">nt une grande qualité, </w:t>
      </w:r>
      <w:r w:rsidR="002C4294" w:rsidRPr="00C415E7">
        <w:rPr>
          <w:rFonts w:cs="Times New Roman"/>
          <w:sz w:val="24"/>
          <w:szCs w:val="24"/>
        </w:rPr>
        <w:t xml:space="preserve">qui est </w:t>
      </w:r>
      <w:r w:rsidR="004450F0" w:rsidRPr="00C415E7">
        <w:rPr>
          <w:rFonts w:cs="Times New Roman"/>
          <w:sz w:val="24"/>
          <w:szCs w:val="24"/>
        </w:rPr>
        <w:t>à l’opposé de cette tournure d’esprit</w:t>
      </w:r>
      <w:r w:rsidRPr="00C415E7">
        <w:rPr>
          <w:rFonts w:cs="Times New Roman"/>
          <w:sz w:val="24"/>
          <w:szCs w:val="24"/>
        </w:rPr>
        <w:t xml:space="preserve">. Un homme les met en pratique uniquement parce que le Saint béni soit-Il </w:t>
      </w:r>
      <w:proofErr w:type="gramStart"/>
      <w:r w:rsidRPr="00C415E7">
        <w:rPr>
          <w:rFonts w:cs="Times New Roman"/>
          <w:sz w:val="24"/>
          <w:szCs w:val="24"/>
        </w:rPr>
        <w:t>a</w:t>
      </w:r>
      <w:proofErr w:type="gramEnd"/>
      <w:r w:rsidRPr="00C415E7">
        <w:rPr>
          <w:rFonts w:cs="Times New Roman"/>
          <w:sz w:val="24"/>
          <w:szCs w:val="24"/>
        </w:rPr>
        <w:t xml:space="preserve"> demandé de le faire</w:t>
      </w:r>
      <w:r w:rsidR="00683B2B" w:rsidRPr="00C415E7">
        <w:rPr>
          <w:rFonts w:cs="Times New Roman"/>
          <w:sz w:val="24"/>
          <w:szCs w:val="24"/>
        </w:rPr>
        <w:t xml:space="preserve">. </w:t>
      </w:r>
      <w:r w:rsidR="002C4294" w:rsidRPr="00C415E7">
        <w:rPr>
          <w:rFonts w:cs="Times New Roman"/>
          <w:sz w:val="24"/>
          <w:szCs w:val="24"/>
        </w:rPr>
        <w:t>Il</w:t>
      </w:r>
      <w:r w:rsidR="00683B2B" w:rsidRPr="00C415E7">
        <w:rPr>
          <w:rFonts w:cs="Times New Roman"/>
          <w:sz w:val="24"/>
          <w:szCs w:val="24"/>
        </w:rPr>
        <w:t xml:space="preserve"> peut ain</w:t>
      </w:r>
      <w:r w:rsidR="002C4294" w:rsidRPr="00C415E7">
        <w:rPr>
          <w:rFonts w:cs="Times New Roman"/>
          <w:sz w:val="24"/>
          <w:szCs w:val="24"/>
        </w:rPr>
        <w:t>si ressentir qu’il</w:t>
      </w:r>
      <w:r w:rsidR="00683B2B" w:rsidRPr="00C415E7">
        <w:rPr>
          <w:rFonts w:cs="Times New Roman"/>
          <w:sz w:val="24"/>
          <w:szCs w:val="24"/>
        </w:rPr>
        <w:t xml:space="preserve"> est </w:t>
      </w:r>
      <w:r w:rsidR="002C4294" w:rsidRPr="00C415E7">
        <w:rPr>
          <w:rFonts w:cs="Times New Roman"/>
          <w:sz w:val="24"/>
          <w:szCs w:val="24"/>
        </w:rPr>
        <w:t xml:space="preserve">pleinement </w:t>
      </w:r>
      <w:r w:rsidR="00683B2B" w:rsidRPr="00C415E7">
        <w:rPr>
          <w:rFonts w:cs="Times New Roman"/>
          <w:sz w:val="24"/>
          <w:szCs w:val="24"/>
        </w:rPr>
        <w:t xml:space="preserve">attaché </w:t>
      </w:r>
      <w:r w:rsidR="002C4294" w:rsidRPr="00C415E7">
        <w:rPr>
          <w:rFonts w:cs="Times New Roman"/>
          <w:sz w:val="24"/>
          <w:szCs w:val="24"/>
        </w:rPr>
        <w:t>à D.ieu</w:t>
      </w:r>
      <w:r w:rsidR="00683B2B" w:rsidRPr="00C415E7">
        <w:rPr>
          <w:rFonts w:cs="Times New Roman"/>
          <w:sz w:val="24"/>
          <w:szCs w:val="24"/>
        </w:rPr>
        <w:t>.</w:t>
      </w:r>
    </w:p>
    <w:p w:rsidR="00683B2B" w:rsidRPr="00C415E7" w:rsidRDefault="00683B2B" w:rsidP="00C415E7">
      <w:pPr>
        <w:pStyle w:val="Sansinterligne"/>
        <w:tabs>
          <w:tab w:val="left" w:pos="284"/>
        </w:tabs>
        <w:jc w:val="both"/>
        <w:rPr>
          <w:rFonts w:cs="Times New Roman"/>
          <w:sz w:val="24"/>
          <w:szCs w:val="24"/>
        </w:rPr>
      </w:pPr>
    </w:p>
    <w:p w:rsidR="00683B2B" w:rsidRPr="00C415E7" w:rsidRDefault="00683B2B" w:rsidP="00C415E7">
      <w:pPr>
        <w:pStyle w:val="Sansinterligne"/>
        <w:tabs>
          <w:tab w:val="left" w:pos="284"/>
        </w:tabs>
        <w:jc w:val="both"/>
        <w:rPr>
          <w:rFonts w:cs="Times New Roman"/>
          <w:sz w:val="24"/>
          <w:szCs w:val="24"/>
        </w:rPr>
      </w:pPr>
      <w:r w:rsidRPr="00C415E7">
        <w:rPr>
          <w:rFonts w:cs="Times New Roman"/>
          <w:sz w:val="24"/>
          <w:szCs w:val="24"/>
        </w:rPr>
        <w:tab/>
        <w:t>Dans les autres Mitsvot, ce caractère</w:t>
      </w:r>
      <w:r w:rsidR="002C4294" w:rsidRPr="00C415E7">
        <w:rPr>
          <w:rFonts w:cs="Times New Roman"/>
          <w:sz w:val="24"/>
          <w:szCs w:val="24"/>
        </w:rPr>
        <w:t>(8) n’apparaît</w:t>
      </w:r>
      <w:r w:rsidRPr="00C415E7">
        <w:rPr>
          <w:rFonts w:cs="Times New Roman"/>
          <w:sz w:val="24"/>
          <w:szCs w:val="24"/>
        </w:rPr>
        <w:t xml:space="preserve"> pas d’une manière aussi tranchée. Ainsi, quand un Juif honore ses parents, il peut parfaitement ne pas penser </w:t>
      </w:r>
      <w:r w:rsidR="004450F0" w:rsidRPr="00C415E7">
        <w:rPr>
          <w:rFonts w:cs="Times New Roman"/>
          <w:sz w:val="24"/>
          <w:szCs w:val="24"/>
        </w:rPr>
        <w:t>du tout au</w:t>
      </w:r>
      <w:r w:rsidRPr="00C415E7">
        <w:rPr>
          <w:rFonts w:cs="Times New Roman"/>
          <w:sz w:val="24"/>
          <w:szCs w:val="24"/>
        </w:rPr>
        <w:t xml:space="preserve"> Saint béni soit-Il, </w:t>
      </w:r>
      <w:r w:rsidR="004450F0" w:rsidRPr="00C415E7">
        <w:rPr>
          <w:rFonts w:cs="Times New Roman"/>
          <w:sz w:val="24"/>
          <w:szCs w:val="24"/>
        </w:rPr>
        <w:t xml:space="preserve">ne pas avoir conscience de mettre en pratique une Mitsva, </w:t>
      </w:r>
      <w:r w:rsidRPr="00C415E7">
        <w:rPr>
          <w:rFonts w:cs="Times New Roman"/>
          <w:sz w:val="24"/>
          <w:szCs w:val="24"/>
        </w:rPr>
        <w:t>mais s’acquitter uniquement d’une obligation personnelle envers ses parents</w:t>
      </w:r>
      <w:r w:rsidR="00362772" w:rsidRPr="00C415E7">
        <w:rPr>
          <w:rFonts w:cs="Times New Roman"/>
          <w:sz w:val="24"/>
          <w:szCs w:val="24"/>
        </w:rPr>
        <w:t>(9)</w:t>
      </w:r>
      <w:r w:rsidRPr="00C415E7">
        <w:rPr>
          <w:rFonts w:cs="Times New Roman"/>
          <w:sz w:val="24"/>
          <w:szCs w:val="24"/>
        </w:rPr>
        <w:t>.</w:t>
      </w:r>
    </w:p>
    <w:p w:rsidR="00683B2B" w:rsidRPr="00C415E7" w:rsidRDefault="00683B2B" w:rsidP="00C415E7">
      <w:pPr>
        <w:pStyle w:val="Sansinterligne"/>
        <w:tabs>
          <w:tab w:val="left" w:pos="284"/>
        </w:tabs>
        <w:jc w:val="both"/>
        <w:rPr>
          <w:rFonts w:cs="Times New Roman"/>
          <w:sz w:val="24"/>
          <w:szCs w:val="24"/>
        </w:rPr>
      </w:pPr>
    </w:p>
    <w:p w:rsidR="00683B2B" w:rsidRPr="00C415E7" w:rsidRDefault="00683B2B" w:rsidP="00C415E7">
      <w:pPr>
        <w:pStyle w:val="Sansinterligne"/>
        <w:tabs>
          <w:tab w:val="left" w:pos="284"/>
        </w:tabs>
        <w:jc w:val="both"/>
        <w:rPr>
          <w:rFonts w:cs="Times New Roman"/>
          <w:sz w:val="24"/>
          <w:szCs w:val="24"/>
        </w:rPr>
      </w:pPr>
      <w:r w:rsidRPr="00C415E7">
        <w:rPr>
          <w:rFonts w:cs="Times New Roman"/>
          <w:sz w:val="24"/>
          <w:szCs w:val="24"/>
        </w:rPr>
        <w:tab/>
        <w:t xml:space="preserve">Une telle Mitsva est logique et rationnelle. On peut donc </w:t>
      </w:r>
      <w:r w:rsidR="00362772" w:rsidRPr="00C415E7">
        <w:rPr>
          <w:rFonts w:cs="Times New Roman"/>
          <w:sz w:val="24"/>
          <w:szCs w:val="24"/>
        </w:rPr>
        <w:t>l’adopter</w:t>
      </w:r>
      <w:r w:rsidRPr="00C415E7">
        <w:rPr>
          <w:rFonts w:cs="Times New Roman"/>
          <w:sz w:val="24"/>
          <w:szCs w:val="24"/>
        </w:rPr>
        <w:t xml:space="preserve"> uniquement pour des raisons</w:t>
      </w:r>
      <w:r w:rsidR="00362772" w:rsidRPr="00C415E7">
        <w:rPr>
          <w:rFonts w:cs="Times New Roman"/>
          <w:sz w:val="24"/>
          <w:szCs w:val="24"/>
        </w:rPr>
        <w:t xml:space="preserve"> humanitaires et personnelles, en oubliant ainsi qu’elle</w:t>
      </w:r>
      <w:r w:rsidRPr="00C415E7">
        <w:rPr>
          <w:rFonts w:cs="Times New Roman"/>
          <w:sz w:val="24"/>
          <w:szCs w:val="24"/>
        </w:rPr>
        <w:t xml:space="preserve"> </w:t>
      </w:r>
      <w:r w:rsidR="00362772" w:rsidRPr="00C415E7">
        <w:rPr>
          <w:rFonts w:cs="Times New Roman"/>
          <w:sz w:val="24"/>
          <w:szCs w:val="24"/>
        </w:rPr>
        <w:t>est également un Précepte divin</w:t>
      </w:r>
      <w:r w:rsidRPr="00C415E7">
        <w:rPr>
          <w:rFonts w:cs="Times New Roman"/>
          <w:sz w:val="24"/>
          <w:szCs w:val="24"/>
        </w:rPr>
        <w:t xml:space="preserve">. A l’inverse, quand une Mitsva transcende la raison, il est strictement impossible d’oublier D.ieu, </w:t>
      </w:r>
      <w:r w:rsidR="00362772" w:rsidRPr="00C415E7">
        <w:rPr>
          <w:rFonts w:cs="Times New Roman"/>
          <w:sz w:val="24"/>
          <w:szCs w:val="24"/>
        </w:rPr>
        <w:t xml:space="preserve">quand on la met en pratique, </w:t>
      </w:r>
      <w:r w:rsidRPr="00C415E7">
        <w:rPr>
          <w:rFonts w:cs="Times New Roman"/>
          <w:sz w:val="24"/>
          <w:szCs w:val="24"/>
        </w:rPr>
        <w:t xml:space="preserve">car </w:t>
      </w:r>
      <w:r w:rsidR="00362772" w:rsidRPr="00C415E7">
        <w:rPr>
          <w:rFonts w:cs="Times New Roman"/>
          <w:sz w:val="24"/>
          <w:szCs w:val="24"/>
        </w:rPr>
        <w:t>elle n’a aucune autre justification</w:t>
      </w:r>
      <w:r w:rsidRPr="00C415E7">
        <w:rPr>
          <w:rFonts w:cs="Times New Roman"/>
          <w:sz w:val="24"/>
          <w:szCs w:val="24"/>
        </w:rPr>
        <w:t>.</w:t>
      </w:r>
    </w:p>
    <w:p w:rsidR="00683B2B" w:rsidRPr="00C415E7" w:rsidRDefault="00683B2B" w:rsidP="00C415E7">
      <w:pPr>
        <w:pStyle w:val="Sansinterligne"/>
        <w:tabs>
          <w:tab w:val="left" w:pos="284"/>
        </w:tabs>
        <w:jc w:val="both"/>
        <w:rPr>
          <w:rFonts w:cs="Times New Roman"/>
          <w:sz w:val="24"/>
          <w:szCs w:val="24"/>
        </w:rPr>
      </w:pPr>
    </w:p>
    <w:p w:rsidR="00683B2B" w:rsidRPr="00C415E7" w:rsidRDefault="00683B2B" w:rsidP="00C415E7">
      <w:pPr>
        <w:pStyle w:val="Sansinterligne"/>
        <w:tabs>
          <w:tab w:val="left" w:pos="284"/>
        </w:tabs>
        <w:jc w:val="both"/>
        <w:rPr>
          <w:rFonts w:cs="Times New Roman"/>
          <w:sz w:val="24"/>
          <w:szCs w:val="24"/>
        </w:rPr>
      </w:pPr>
      <w:r w:rsidRPr="00C415E7">
        <w:rPr>
          <w:rFonts w:cs="Times New Roman"/>
          <w:sz w:val="24"/>
          <w:szCs w:val="24"/>
        </w:rPr>
        <w:tab/>
        <w:t xml:space="preserve">C’est la raison pour laquelle la Torah, quand elle ordonne la Mitsva de la Vache rousse, ne dit pas : </w:t>
      </w:r>
      <w:r w:rsidR="00C415E7">
        <w:rPr>
          <w:rFonts w:cs="Times New Roman"/>
          <w:sz w:val="24"/>
          <w:szCs w:val="24"/>
        </w:rPr>
        <w:t>«</w:t>
      </w:r>
      <w:r w:rsidRPr="00C415E7">
        <w:rPr>
          <w:rFonts w:cs="Times New Roman"/>
          <w:sz w:val="24"/>
          <w:szCs w:val="24"/>
        </w:rPr>
        <w:t>Voici le Décret de la vache</w:t>
      </w:r>
      <w:r w:rsidR="00C415E7">
        <w:rPr>
          <w:rFonts w:cs="Times New Roman"/>
          <w:sz w:val="24"/>
          <w:szCs w:val="24"/>
        </w:rPr>
        <w:t>»</w:t>
      </w:r>
      <w:r w:rsidRPr="00C415E7">
        <w:rPr>
          <w:rFonts w:cs="Times New Roman"/>
          <w:sz w:val="24"/>
          <w:szCs w:val="24"/>
        </w:rPr>
        <w:t xml:space="preserve">, mais : </w:t>
      </w:r>
      <w:r w:rsidR="00C415E7">
        <w:rPr>
          <w:rFonts w:cs="Times New Roman"/>
          <w:sz w:val="24"/>
          <w:szCs w:val="24"/>
        </w:rPr>
        <w:t>«</w:t>
      </w:r>
      <w:r w:rsidRPr="00C415E7">
        <w:rPr>
          <w:rFonts w:cs="Times New Roman"/>
          <w:sz w:val="24"/>
          <w:szCs w:val="24"/>
        </w:rPr>
        <w:t>Voici le Décret de la Torah</w:t>
      </w:r>
      <w:r w:rsidR="00C415E7">
        <w:rPr>
          <w:rFonts w:cs="Times New Roman"/>
          <w:sz w:val="24"/>
          <w:szCs w:val="24"/>
        </w:rPr>
        <w:t>»</w:t>
      </w:r>
      <w:r w:rsidR="00902319" w:rsidRPr="00C415E7">
        <w:rPr>
          <w:rFonts w:cs="Times New Roman"/>
          <w:sz w:val="24"/>
          <w:szCs w:val="24"/>
        </w:rPr>
        <w:t xml:space="preserve">. </w:t>
      </w:r>
      <w:r w:rsidR="00362772" w:rsidRPr="00C415E7">
        <w:rPr>
          <w:rFonts w:cs="Times New Roman"/>
          <w:sz w:val="24"/>
          <w:szCs w:val="24"/>
        </w:rPr>
        <w:t>Elle précise ainsi</w:t>
      </w:r>
      <w:r w:rsidR="00902319" w:rsidRPr="00C415E7">
        <w:rPr>
          <w:rFonts w:cs="Times New Roman"/>
          <w:sz w:val="24"/>
          <w:szCs w:val="24"/>
        </w:rPr>
        <w:t xml:space="preserve">, </w:t>
      </w:r>
      <w:r w:rsidR="00902319" w:rsidRPr="00C415E7">
        <w:rPr>
          <w:rFonts w:cs="Times New Roman"/>
          <w:sz w:val="24"/>
          <w:szCs w:val="24"/>
        </w:rPr>
        <w:lastRenderedPageBreak/>
        <w:t xml:space="preserve">d’une manière allusive, qu’un enseignement </w:t>
      </w:r>
      <w:r w:rsidR="00362772" w:rsidRPr="00C415E7">
        <w:rPr>
          <w:rFonts w:cs="Times New Roman"/>
          <w:sz w:val="24"/>
          <w:szCs w:val="24"/>
        </w:rPr>
        <w:t xml:space="preserve">spécifique </w:t>
      </w:r>
      <w:r w:rsidR="00902319" w:rsidRPr="00C415E7">
        <w:rPr>
          <w:rFonts w:cs="Times New Roman"/>
          <w:sz w:val="24"/>
          <w:szCs w:val="24"/>
        </w:rPr>
        <w:t xml:space="preserve">doit être déduit de cette Mitsva, </w:t>
      </w:r>
      <w:r w:rsidR="00362772" w:rsidRPr="00C415E7">
        <w:rPr>
          <w:rFonts w:cs="Times New Roman"/>
          <w:sz w:val="24"/>
          <w:szCs w:val="24"/>
        </w:rPr>
        <w:t>qui pourra ensuite être appliqué à</w:t>
      </w:r>
      <w:r w:rsidR="00902319" w:rsidRPr="00C415E7">
        <w:rPr>
          <w:rFonts w:cs="Times New Roman"/>
          <w:sz w:val="24"/>
          <w:szCs w:val="24"/>
        </w:rPr>
        <w:t xml:space="preserve"> toutes les </w:t>
      </w:r>
      <w:r w:rsidR="00362772" w:rsidRPr="00C415E7">
        <w:rPr>
          <w:rFonts w:cs="Times New Roman"/>
          <w:sz w:val="24"/>
          <w:szCs w:val="24"/>
        </w:rPr>
        <w:t xml:space="preserve">autres </w:t>
      </w:r>
      <w:r w:rsidR="00902319" w:rsidRPr="00C415E7">
        <w:rPr>
          <w:rFonts w:cs="Times New Roman"/>
          <w:sz w:val="24"/>
          <w:szCs w:val="24"/>
        </w:rPr>
        <w:t>Mitsvot de la Torah.</w:t>
      </w:r>
    </w:p>
    <w:p w:rsidR="00902319" w:rsidRPr="00C415E7" w:rsidRDefault="00902319" w:rsidP="00C415E7">
      <w:pPr>
        <w:pStyle w:val="Sansinterligne"/>
        <w:tabs>
          <w:tab w:val="left" w:pos="284"/>
        </w:tabs>
        <w:jc w:val="both"/>
        <w:rPr>
          <w:rFonts w:cs="Times New Roman"/>
          <w:sz w:val="24"/>
          <w:szCs w:val="24"/>
        </w:rPr>
      </w:pPr>
    </w:p>
    <w:p w:rsidR="00902319" w:rsidRPr="00C415E7" w:rsidRDefault="00902319" w:rsidP="00C415E7">
      <w:pPr>
        <w:pStyle w:val="Sansinterligne"/>
        <w:tabs>
          <w:tab w:val="left" w:pos="284"/>
        </w:tabs>
        <w:jc w:val="both"/>
        <w:rPr>
          <w:rFonts w:cs="Times New Roman"/>
          <w:sz w:val="24"/>
          <w:szCs w:val="24"/>
        </w:rPr>
      </w:pPr>
      <w:r w:rsidRPr="00C415E7">
        <w:rPr>
          <w:rFonts w:cs="Times New Roman"/>
          <w:sz w:val="24"/>
          <w:szCs w:val="24"/>
        </w:rPr>
        <w:tab/>
        <w:t xml:space="preserve">La Mitsva de la Vache rousse est mise en pratique avec une soumission totale au Saint béni soit-Il, sans faire intervenir le moindre raisonnement ou </w:t>
      </w:r>
      <w:r w:rsidR="00362772" w:rsidRPr="00C415E7">
        <w:rPr>
          <w:rFonts w:cs="Times New Roman"/>
          <w:sz w:val="24"/>
          <w:szCs w:val="24"/>
        </w:rPr>
        <w:t>une quelconque</w:t>
      </w:r>
      <w:r w:rsidRPr="00C415E7">
        <w:rPr>
          <w:rFonts w:cs="Times New Roman"/>
          <w:sz w:val="24"/>
          <w:szCs w:val="24"/>
        </w:rPr>
        <w:t xml:space="preserve"> considération personnelle. Il doit donc en être de même pour toutes les Mitsvot de la Torah, y compris celles que l’on peut comprendre. Il faut </w:t>
      </w:r>
      <w:r w:rsidR="00362772" w:rsidRPr="00C415E7">
        <w:rPr>
          <w:rFonts w:cs="Times New Roman"/>
          <w:sz w:val="24"/>
          <w:szCs w:val="24"/>
        </w:rPr>
        <w:t>toujours conserver le sentiment</w:t>
      </w:r>
      <w:r w:rsidRPr="00C415E7">
        <w:rPr>
          <w:rFonts w:cs="Times New Roman"/>
          <w:sz w:val="24"/>
          <w:szCs w:val="24"/>
        </w:rPr>
        <w:t xml:space="preserve"> qu’elles ont été données par D.</w:t>
      </w:r>
      <w:r w:rsidR="00362772" w:rsidRPr="00C415E7">
        <w:rPr>
          <w:rFonts w:cs="Times New Roman"/>
          <w:sz w:val="24"/>
          <w:szCs w:val="24"/>
        </w:rPr>
        <w:t>ieu(10</w:t>
      </w:r>
      <w:r w:rsidRPr="00C415E7">
        <w:rPr>
          <w:rFonts w:cs="Times New Roman"/>
          <w:sz w:val="24"/>
          <w:szCs w:val="24"/>
        </w:rPr>
        <w:t>).</w:t>
      </w:r>
    </w:p>
    <w:p w:rsidR="00902319" w:rsidRPr="00C415E7" w:rsidRDefault="00902319" w:rsidP="00C415E7">
      <w:pPr>
        <w:pStyle w:val="Sansinterligne"/>
        <w:tabs>
          <w:tab w:val="left" w:pos="284"/>
        </w:tabs>
        <w:jc w:val="both"/>
        <w:rPr>
          <w:rFonts w:cs="Times New Roman"/>
          <w:sz w:val="24"/>
          <w:szCs w:val="24"/>
        </w:rPr>
      </w:pPr>
    </w:p>
    <w:p w:rsidR="00902319" w:rsidRPr="00C415E7" w:rsidRDefault="00362772" w:rsidP="00C415E7">
      <w:pPr>
        <w:pStyle w:val="Sansinterligne"/>
        <w:tabs>
          <w:tab w:val="left" w:pos="284"/>
        </w:tabs>
        <w:jc w:val="both"/>
        <w:rPr>
          <w:rFonts w:cs="Times New Roman"/>
          <w:sz w:val="24"/>
          <w:szCs w:val="24"/>
        </w:rPr>
      </w:pPr>
      <w:r w:rsidRPr="00C415E7">
        <w:rPr>
          <w:rFonts w:cs="Times New Roman"/>
          <w:sz w:val="24"/>
          <w:szCs w:val="24"/>
        </w:rPr>
        <w:tab/>
        <w:t>La ‘</w:t>
      </w:r>
      <w:proofErr w:type="spellStart"/>
      <w:r w:rsidRPr="00C415E7">
        <w:rPr>
          <w:rFonts w:cs="Times New Roman"/>
          <w:sz w:val="24"/>
          <w:szCs w:val="24"/>
        </w:rPr>
        <w:t>Hassidout</w:t>
      </w:r>
      <w:proofErr w:type="spellEnd"/>
      <w:r w:rsidRPr="00C415E7">
        <w:rPr>
          <w:rFonts w:cs="Times New Roman"/>
          <w:sz w:val="24"/>
          <w:szCs w:val="24"/>
        </w:rPr>
        <w:t xml:space="preserve"> explique(11</w:t>
      </w:r>
      <w:r w:rsidR="00C415E7">
        <w:rPr>
          <w:rFonts w:cs="Times New Roman"/>
          <w:sz w:val="24"/>
          <w:szCs w:val="24"/>
        </w:rPr>
        <w:t xml:space="preserve">) </w:t>
      </w:r>
      <w:r w:rsidR="00902319" w:rsidRPr="00C415E7">
        <w:rPr>
          <w:rFonts w:cs="Times New Roman"/>
          <w:sz w:val="24"/>
          <w:szCs w:val="24"/>
        </w:rPr>
        <w:t>que ‘</w:t>
      </w:r>
      <w:r w:rsidR="00902319" w:rsidRPr="00C415E7">
        <w:rPr>
          <w:rFonts w:cs="Times New Roman"/>
          <w:i/>
          <w:sz w:val="24"/>
          <w:szCs w:val="24"/>
        </w:rPr>
        <w:t>Houka</w:t>
      </w:r>
      <w:r w:rsidR="00902319" w:rsidRPr="00C415E7">
        <w:rPr>
          <w:rFonts w:cs="Times New Roman"/>
          <w:sz w:val="24"/>
          <w:szCs w:val="24"/>
        </w:rPr>
        <w:t xml:space="preserve">, </w:t>
      </w:r>
      <w:r w:rsidR="00C415E7">
        <w:rPr>
          <w:rFonts w:cs="Times New Roman"/>
          <w:sz w:val="24"/>
          <w:szCs w:val="24"/>
        </w:rPr>
        <w:t>«</w:t>
      </w:r>
      <w:r w:rsidR="00902319" w:rsidRPr="00C415E7">
        <w:rPr>
          <w:rFonts w:cs="Times New Roman"/>
          <w:sz w:val="24"/>
          <w:szCs w:val="24"/>
        </w:rPr>
        <w:t>décret</w:t>
      </w:r>
      <w:r w:rsidR="00C415E7">
        <w:rPr>
          <w:rFonts w:cs="Times New Roman"/>
          <w:sz w:val="24"/>
          <w:szCs w:val="24"/>
        </w:rPr>
        <w:t>»</w:t>
      </w:r>
      <w:r w:rsidR="00902319" w:rsidRPr="00C415E7">
        <w:rPr>
          <w:rFonts w:cs="Times New Roman"/>
          <w:sz w:val="24"/>
          <w:szCs w:val="24"/>
        </w:rPr>
        <w:t>, est de la même étymologie que ‘</w:t>
      </w:r>
      <w:proofErr w:type="spellStart"/>
      <w:r w:rsidR="00902319" w:rsidRPr="00C415E7">
        <w:rPr>
          <w:rFonts w:cs="Times New Roman"/>
          <w:i/>
          <w:sz w:val="24"/>
          <w:szCs w:val="24"/>
        </w:rPr>
        <w:t>Hakika</w:t>
      </w:r>
      <w:proofErr w:type="spellEnd"/>
      <w:r w:rsidR="00902319" w:rsidRPr="00C415E7">
        <w:rPr>
          <w:rFonts w:cs="Times New Roman"/>
          <w:sz w:val="24"/>
          <w:szCs w:val="24"/>
        </w:rPr>
        <w:t xml:space="preserve">, </w:t>
      </w:r>
      <w:r w:rsidR="00C415E7">
        <w:rPr>
          <w:rFonts w:cs="Times New Roman"/>
          <w:sz w:val="24"/>
          <w:szCs w:val="24"/>
        </w:rPr>
        <w:t>«</w:t>
      </w:r>
      <w:r w:rsidR="00902319" w:rsidRPr="00C415E7">
        <w:rPr>
          <w:rFonts w:cs="Times New Roman"/>
          <w:sz w:val="24"/>
          <w:szCs w:val="24"/>
        </w:rPr>
        <w:t>gravure</w:t>
      </w:r>
      <w:r w:rsidR="00C415E7">
        <w:rPr>
          <w:rFonts w:cs="Times New Roman"/>
          <w:sz w:val="24"/>
          <w:szCs w:val="24"/>
        </w:rPr>
        <w:t>»</w:t>
      </w:r>
      <w:r w:rsidR="00902319" w:rsidRPr="00C415E7">
        <w:rPr>
          <w:rFonts w:cs="Times New Roman"/>
          <w:sz w:val="24"/>
          <w:szCs w:val="24"/>
        </w:rPr>
        <w:t xml:space="preserve">. </w:t>
      </w:r>
      <w:r w:rsidR="00624DEC" w:rsidRPr="00C415E7">
        <w:rPr>
          <w:rFonts w:cs="Times New Roman"/>
          <w:sz w:val="24"/>
          <w:szCs w:val="24"/>
        </w:rPr>
        <w:t xml:space="preserve">Il existe, en effet, deux formes </w:t>
      </w:r>
      <w:r w:rsidRPr="00C415E7">
        <w:rPr>
          <w:rFonts w:cs="Times New Roman"/>
          <w:sz w:val="24"/>
          <w:szCs w:val="24"/>
        </w:rPr>
        <w:t>de graphisme</w:t>
      </w:r>
      <w:r w:rsidR="00624DEC" w:rsidRPr="00C415E7">
        <w:rPr>
          <w:rFonts w:cs="Times New Roman"/>
          <w:sz w:val="24"/>
          <w:szCs w:val="24"/>
        </w:rPr>
        <w:t xml:space="preserve">, </w:t>
      </w:r>
      <w:r w:rsidRPr="00C415E7">
        <w:rPr>
          <w:rFonts w:cs="Times New Roman"/>
          <w:sz w:val="24"/>
          <w:szCs w:val="24"/>
        </w:rPr>
        <w:t xml:space="preserve">l’écriture, d’une part, qui est </w:t>
      </w:r>
      <w:r w:rsidR="00624DEC" w:rsidRPr="00C415E7">
        <w:rPr>
          <w:rFonts w:cs="Times New Roman"/>
          <w:sz w:val="24"/>
          <w:szCs w:val="24"/>
        </w:rPr>
        <w:t>la formation de lettres avec de l’encre sur un parchemin et la gravure sur la pierre</w:t>
      </w:r>
      <w:r w:rsidRPr="00C415E7">
        <w:rPr>
          <w:rFonts w:cs="Times New Roman"/>
          <w:sz w:val="24"/>
          <w:szCs w:val="24"/>
        </w:rPr>
        <w:t>, d’autre part</w:t>
      </w:r>
      <w:r w:rsidR="00624DEC" w:rsidRPr="00C415E7">
        <w:rPr>
          <w:rFonts w:cs="Times New Roman"/>
          <w:sz w:val="24"/>
          <w:szCs w:val="24"/>
        </w:rPr>
        <w:t>.</w:t>
      </w:r>
    </w:p>
    <w:p w:rsidR="00624DEC" w:rsidRPr="00C415E7" w:rsidRDefault="00624DEC" w:rsidP="00C415E7">
      <w:pPr>
        <w:pStyle w:val="Sansinterligne"/>
        <w:tabs>
          <w:tab w:val="left" w:pos="284"/>
        </w:tabs>
        <w:jc w:val="both"/>
        <w:rPr>
          <w:rFonts w:cs="Times New Roman"/>
          <w:sz w:val="24"/>
          <w:szCs w:val="24"/>
        </w:rPr>
      </w:pPr>
    </w:p>
    <w:p w:rsidR="00624DEC" w:rsidRPr="00C415E7" w:rsidRDefault="00624DEC" w:rsidP="00C415E7">
      <w:pPr>
        <w:pStyle w:val="Sansinterligne"/>
        <w:tabs>
          <w:tab w:val="left" w:pos="284"/>
        </w:tabs>
        <w:jc w:val="both"/>
        <w:rPr>
          <w:rFonts w:cs="Times New Roman"/>
          <w:sz w:val="24"/>
          <w:szCs w:val="24"/>
        </w:rPr>
      </w:pPr>
      <w:r w:rsidRPr="00C415E7">
        <w:rPr>
          <w:rFonts w:cs="Times New Roman"/>
          <w:sz w:val="24"/>
          <w:szCs w:val="24"/>
        </w:rPr>
        <w:tab/>
        <w:t xml:space="preserve">La différence </w:t>
      </w:r>
      <w:r w:rsidR="00362772" w:rsidRPr="00C415E7">
        <w:rPr>
          <w:rFonts w:cs="Times New Roman"/>
          <w:sz w:val="24"/>
          <w:szCs w:val="24"/>
        </w:rPr>
        <w:t xml:space="preserve">entre l’une et l’autre </w:t>
      </w:r>
      <w:r w:rsidRPr="00C415E7">
        <w:rPr>
          <w:rFonts w:cs="Times New Roman"/>
          <w:sz w:val="24"/>
          <w:szCs w:val="24"/>
        </w:rPr>
        <w:t>est la suivante. L’écriture avec de l’encre réunit deux éléments différents, l’encre et le papier</w:t>
      </w:r>
      <w:r w:rsidR="00362772" w:rsidRPr="00C415E7">
        <w:rPr>
          <w:rFonts w:cs="Times New Roman"/>
          <w:sz w:val="24"/>
          <w:szCs w:val="24"/>
        </w:rPr>
        <w:t>(12)</w:t>
      </w:r>
      <w:r w:rsidRPr="00C415E7">
        <w:rPr>
          <w:rFonts w:cs="Times New Roman"/>
          <w:sz w:val="24"/>
          <w:szCs w:val="24"/>
        </w:rPr>
        <w:t>. A l’inverse, les lettres gravées dans la pierre, n’en sont pas séparées. Elles en sont partie intégrante</w:t>
      </w:r>
      <w:r w:rsidR="004450F0" w:rsidRPr="00C415E7">
        <w:rPr>
          <w:rFonts w:cs="Times New Roman"/>
          <w:sz w:val="24"/>
          <w:szCs w:val="24"/>
        </w:rPr>
        <w:t>(13)</w:t>
      </w:r>
      <w:r w:rsidRPr="00C415E7">
        <w:rPr>
          <w:rFonts w:cs="Times New Roman"/>
          <w:sz w:val="24"/>
          <w:szCs w:val="24"/>
        </w:rPr>
        <w:t>. La gravure est donc une expression nette et pure, qui n’est mêlée à rien d’autre.</w:t>
      </w:r>
    </w:p>
    <w:p w:rsidR="00255FF5" w:rsidRPr="00C415E7" w:rsidRDefault="00255FF5" w:rsidP="00C415E7">
      <w:pPr>
        <w:pStyle w:val="Sansinterligne"/>
        <w:tabs>
          <w:tab w:val="left" w:pos="284"/>
        </w:tabs>
        <w:jc w:val="both"/>
        <w:rPr>
          <w:rFonts w:cs="Times New Roman"/>
          <w:sz w:val="24"/>
          <w:szCs w:val="24"/>
        </w:rPr>
      </w:pPr>
    </w:p>
    <w:p w:rsidR="00255FF5" w:rsidRPr="00C415E7" w:rsidRDefault="00255FF5" w:rsidP="00C415E7">
      <w:pPr>
        <w:pStyle w:val="Sansinterligne"/>
        <w:tabs>
          <w:tab w:val="left" w:pos="284"/>
        </w:tabs>
        <w:jc w:val="both"/>
        <w:rPr>
          <w:rFonts w:cs="Times New Roman"/>
          <w:sz w:val="24"/>
          <w:szCs w:val="24"/>
        </w:rPr>
      </w:pPr>
      <w:r w:rsidRPr="00C415E7">
        <w:rPr>
          <w:rFonts w:cs="Times New Roman"/>
          <w:sz w:val="24"/>
          <w:szCs w:val="24"/>
        </w:rPr>
        <w:tab/>
        <w:t xml:space="preserve">De même, les Mitsvot qui sont des Décrets expriment le lien pur </w:t>
      </w:r>
      <w:r w:rsidR="004450F0" w:rsidRPr="00C415E7">
        <w:rPr>
          <w:rFonts w:cs="Times New Roman"/>
          <w:sz w:val="24"/>
          <w:szCs w:val="24"/>
        </w:rPr>
        <w:t xml:space="preserve">qui existe </w:t>
      </w:r>
      <w:r w:rsidRPr="00C415E7">
        <w:rPr>
          <w:rFonts w:cs="Times New Roman"/>
          <w:sz w:val="24"/>
          <w:szCs w:val="24"/>
        </w:rPr>
        <w:t>entre un Ju</w:t>
      </w:r>
      <w:r w:rsidR="004450F0" w:rsidRPr="00C415E7">
        <w:rPr>
          <w:rFonts w:cs="Times New Roman"/>
          <w:sz w:val="24"/>
          <w:szCs w:val="24"/>
        </w:rPr>
        <w:t>if et le Saint béni soit-Il. Celui-ci</w:t>
      </w:r>
      <w:r w:rsidRPr="00C415E7">
        <w:rPr>
          <w:rFonts w:cs="Times New Roman"/>
          <w:sz w:val="24"/>
          <w:szCs w:val="24"/>
        </w:rPr>
        <w:t xml:space="preserve"> n’est pas fondé sur l’intellect, </w:t>
      </w:r>
      <w:r w:rsidR="004450F0" w:rsidRPr="00C415E7">
        <w:rPr>
          <w:rFonts w:cs="Times New Roman"/>
          <w:sz w:val="24"/>
          <w:szCs w:val="24"/>
        </w:rPr>
        <w:t>sur les sentiments, ni sur</w:t>
      </w:r>
      <w:r w:rsidRPr="00C415E7">
        <w:rPr>
          <w:rFonts w:cs="Times New Roman"/>
          <w:sz w:val="24"/>
          <w:szCs w:val="24"/>
        </w:rPr>
        <w:t xml:space="preserve"> toute autre motivation humaine. Le Saint béni soit-Il ordonne </w:t>
      </w:r>
      <w:r w:rsidR="004450F0" w:rsidRPr="00C415E7">
        <w:rPr>
          <w:rFonts w:cs="Times New Roman"/>
          <w:sz w:val="24"/>
          <w:szCs w:val="24"/>
        </w:rPr>
        <w:t xml:space="preserve">ces Commandements </w:t>
      </w:r>
      <w:r w:rsidRPr="00C415E7">
        <w:rPr>
          <w:rFonts w:cs="Times New Roman"/>
          <w:sz w:val="24"/>
          <w:szCs w:val="24"/>
        </w:rPr>
        <w:t>et un Juif les met en pratique joyeusement.</w:t>
      </w:r>
    </w:p>
    <w:p w:rsidR="00255FF5" w:rsidRPr="00C415E7" w:rsidRDefault="00255FF5" w:rsidP="00C415E7">
      <w:pPr>
        <w:pStyle w:val="Sansinterligne"/>
        <w:tabs>
          <w:tab w:val="left" w:pos="284"/>
        </w:tabs>
        <w:jc w:val="both"/>
        <w:rPr>
          <w:rFonts w:cs="Times New Roman"/>
          <w:sz w:val="24"/>
          <w:szCs w:val="24"/>
        </w:rPr>
      </w:pPr>
    </w:p>
    <w:p w:rsidR="00255FF5" w:rsidRPr="00C415E7" w:rsidRDefault="00255FF5" w:rsidP="00C415E7">
      <w:pPr>
        <w:pStyle w:val="Sansinterligne"/>
        <w:tabs>
          <w:tab w:val="left" w:pos="284"/>
        </w:tabs>
        <w:jc w:val="both"/>
        <w:rPr>
          <w:rFonts w:cs="Times New Roman"/>
          <w:sz w:val="24"/>
          <w:szCs w:val="24"/>
        </w:rPr>
      </w:pPr>
      <w:r w:rsidRPr="00C415E7">
        <w:rPr>
          <w:rFonts w:cs="Times New Roman"/>
          <w:sz w:val="24"/>
          <w:szCs w:val="24"/>
        </w:rPr>
        <w:tab/>
      </w:r>
      <w:r w:rsidR="004450F0" w:rsidRPr="00C415E7">
        <w:rPr>
          <w:rFonts w:cs="Times New Roman"/>
          <w:sz w:val="24"/>
          <w:szCs w:val="24"/>
        </w:rPr>
        <w:t>C’est de cette façon(14)</w:t>
      </w:r>
      <w:r w:rsidRPr="00C415E7">
        <w:rPr>
          <w:rFonts w:cs="Times New Roman"/>
          <w:sz w:val="24"/>
          <w:szCs w:val="24"/>
        </w:rPr>
        <w:t xml:space="preserve"> </w:t>
      </w:r>
      <w:r w:rsidR="004450F0" w:rsidRPr="00C415E7">
        <w:rPr>
          <w:rFonts w:cs="Times New Roman"/>
          <w:sz w:val="24"/>
          <w:szCs w:val="24"/>
        </w:rPr>
        <w:t>qu’</w:t>
      </w:r>
      <w:r w:rsidRPr="00C415E7">
        <w:rPr>
          <w:rFonts w:cs="Times New Roman"/>
          <w:sz w:val="24"/>
          <w:szCs w:val="24"/>
        </w:rPr>
        <w:t xml:space="preserve">un Juif </w:t>
      </w:r>
      <w:r w:rsidR="004450F0" w:rsidRPr="00C415E7">
        <w:rPr>
          <w:rFonts w:cs="Times New Roman"/>
          <w:sz w:val="24"/>
          <w:szCs w:val="24"/>
        </w:rPr>
        <w:t xml:space="preserve">peut </w:t>
      </w:r>
      <w:r w:rsidRPr="00C415E7">
        <w:rPr>
          <w:rFonts w:cs="Times New Roman"/>
          <w:sz w:val="24"/>
          <w:szCs w:val="24"/>
        </w:rPr>
        <w:t>se consacre</w:t>
      </w:r>
      <w:r w:rsidR="004450F0" w:rsidRPr="00C415E7">
        <w:rPr>
          <w:rFonts w:cs="Times New Roman"/>
          <w:sz w:val="24"/>
          <w:szCs w:val="24"/>
        </w:rPr>
        <w:t>r totalement</w:t>
      </w:r>
      <w:r w:rsidRPr="00C415E7">
        <w:rPr>
          <w:rFonts w:cs="Times New Roman"/>
          <w:sz w:val="24"/>
          <w:szCs w:val="24"/>
        </w:rPr>
        <w:t xml:space="preserve"> au Saint béni soit-Il, sans la moindre condition</w:t>
      </w:r>
      <w:r w:rsidR="004450F0" w:rsidRPr="00C415E7">
        <w:rPr>
          <w:rFonts w:cs="Times New Roman"/>
          <w:sz w:val="24"/>
          <w:szCs w:val="24"/>
        </w:rPr>
        <w:t xml:space="preserve"> préalable</w:t>
      </w:r>
      <w:r w:rsidRPr="00C415E7">
        <w:rPr>
          <w:rFonts w:cs="Times New Roman"/>
          <w:sz w:val="24"/>
          <w:szCs w:val="24"/>
        </w:rPr>
        <w:t>, parce qu’il est prêt, d’emblée, à accomplir to</w:t>
      </w:r>
      <w:r w:rsidR="004450F0" w:rsidRPr="00C415E7">
        <w:rPr>
          <w:rFonts w:cs="Times New Roman"/>
          <w:sz w:val="24"/>
          <w:szCs w:val="24"/>
        </w:rPr>
        <w:t xml:space="preserve">ut ce que l’on attend de lui. Son </w:t>
      </w:r>
      <w:r w:rsidRPr="00C415E7">
        <w:rPr>
          <w:rFonts w:cs="Times New Roman"/>
          <w:sz w:val="24"/>
          <w:szCs w:val="24"/>
        </w:rPr>
        <w:t xml:space="preserve">intellect et la compréhension n’interviennent que dans un </w:t>
      </w:r>
      <w:r w:rsidR="00FF77A6" w:rsidRPr="00C415E7">
        <w:rPr>
          <w:rFonts w:cs="Times New Roman"/>
          <w:sz w:val="24"/>
          <w:szCs w:val="24"/>
        </w:rPr>
        <w:t>second temps</w:t>
      </w:r>
      <w:r w:rsidR="004450F0" w:rsidRPr="00C415E7">
        <w:rPr>
          <w:rFonts w:cs="Times New Roman"/>
          <w:sz w:val="24"/>
          <w:szCs w:val="24"/>
        </w:rPr>
        <w:t>(15)</w:t>
      </w:r>
      <w:r w:rsidR="00FF77A6" w:rsidRPr="00C415E7">
        <w:rPr>
          <w:rFonts w:cs="Times New Roman"/>
          <w:sz w:val="24"/>
          <w:szCs w:val="24"/>
        </w:rPr>
        <w:t xml:space="preserve">. Le fondement </w:t>
      </w:r>
      <w:r w:rsidR="004450F0" w:rsidRPr="00C415E7">
        <w:rPr>
          <w:rFonts w:cs="Times New Roman"/>
          <w:sz w:val="24"/>
          <w:szCs w:val="24"/>
        </w:rPr>
        <w:t>de l’action est</w:t>
      </w:r>
      <w:r w:rsidR="00FF77A6" w:rsidRPr="00C415E7">
        <w:rPr>
          <w:rFonts w:cs="Times New Roman"/>
          <w:sz w:val="24"/>
          <w:szCs w:val="24"/>
        </w:rPr>
        <w:t xml:space="preserve"> la Volonté de D.ieu et la joie inspirée par l</w:t>
      </w:r>
      <w:r w:rsidR="004450F0" w:rsidRPr="00C415E7">
        <w:rPr>
          <w:rFonts w:cs="Times New Roman"/>
          <w:sz w:val="24"/>
          <w:szCs w:val="24"/>
        </w:rPr>
        <w:t>e mérite de pouvoir l’accomplir et</w:t>
      </w:r>
      <w:r w:rsidR="00FF77A6" w:rsidRPr="00C415E7">
        <w:rPr>
          <w:rFonts w:cs="Times New Roman"/>
          <w:sz w:val="24"/>
          <w:szCs w:val="24"/>
        </w:rPr>
        <w:t xml:space="preserve"> de s’attacher au Saint béni soit-Il </w:t>
      </w:r>
      <w:r w:rsidR="004450F0" w:rsidRPr="00C415E7">
        <w:rPr>
          <w:rFonts w:cs="Times New Roman"/>
          <w:sz w:val="24"/>
          <w:szCs w:val="24"/>
        </w:rPr>
        <w:t>en le faisant</w:t>
      </w:r>
      <w:r w:rsidR="00FF77A6" w:rsidRPr="00C415E7">
        <w:rPr>
          <w:rFonts w:cs="Times New Roman"/>
          <w:sz w:val="24"/>
          <w:szCs w:val="24"/>
        </w:rPr>
        <w:t>.</w:t>
      </w:r>
    </w:p>
    <w:p w:rsidR="00B86B5D" w:rsidRPr="00C415E7" w:rsidRDefault="00B86B5D" w:rsidP="00C415E7">
      <w:pPr>
        <w:pStyle w:val="Sansinterligne"/>
        <w:tabs>
          <w:tab w:val="left" w:pos="284"/>
        </w:tabs>
        <w:jc w:val="both"/>
        <w:rPr>
          <w:rFonts w:cs="Times New Roman"/>
          <w:sz w:val="24"/>
          <w:szCs w:val="24"/>
        </w:rPr>
      </w:pPr>
    </w:p>
    <w:p w:rsidR="00B86B5D" w:rsidRPr="00C415E7" w:rsidRDefault="00B86B5D" w:rsidP="00C415E7">
      <w:pPr>
        <w:pStyle w:val="Sansinterligne"/>
        <w:tabs>
          <w:tab w:val="left" w:pos="284"/>
        </w:tabs>
        <w:jc w:val="center"/>
        <w:rPr>
          <w:rFonts w:cs="Times New Roman"/>
          <w:b/>
          <w:sz w:val="24"/>
          <w:szCs w:val="24"/>
        </w:rPr>
      </w:pPr>
      <w:r w:rsidRPr="00C415E7">
        <w:rPr>
          <w:rFonts w:cs="Times New Roman"/>
          <w:b/>
          <w:sz w:val="24"/>
          <w:szCs w:val="24"/>
        </w:rPr>
        <w:t>Notes</w:t>
      </w:r>
    </w:p>
    <w:p w:rsidR="00B86B5D" w:rsidRPr="00C415E7" w:rsidRDefault="00B86B5D" w:rsidP="00C415E7">
      <w:pPr>
        <w:pStyle w:val="Sansinterligne"/>
        <w:tabs>
          <w:tab w:val="left" w:pos="284"/>
        </w:tabs>
        <w:jc w:val="both"/>
        <w:rPr>
          <w:rFonts w:cs="Times New Roman"/>
          <w:sz w:val="24"/>
          <w:szCs w:val="24"/>
        </w:rPr>
      </w:pPr>
    </w:p>
    <w:p w:rsidR="002C4294" w:rsidRPr="00C415E7" w:rsidRDefault="00B86B5D" w:rsidP="00C415E7">
      <w:pPr>
        <w:pStyle w:val="Sansinterligne"/>
        <w:tabs>
          <w:tab w:val="left" w:pos="284"/>
        </w:tabs>
        <w:jc w:val="both"/>
        <w:rPr>
          <w:rFonts w:cs="Times New Roman"/>
          <w:sz w:val="24"/>
          <w:szCs w:val="24"/>
        </w:rPr>
      </w:pPr>
      <w:r w:rsidRPr="00C415E7">
        <w:rPr>
          <w:rFonts w:cs="Times New Roman"/>
          <w:sz w:val="24"/>
          <w:szCs w:val="24"/>
        </w:rPr>
        <w:t xml:space="preserve">(1) </w:t>
      </w:r>
      <w:r w:rsidR="002C4294" w:rsidRPr="00C415E7">
        <w:rPr>
          <w:rFonts w:cs="Times New Roman"/>
          <w:sz w:val="24"/>
          <w:szCs w:val="24"/>
        </w:rPr>
        <w:t>Mélangée à de l’eau vive.</w:t>
      </w:r>
    </w:p>
    <w:p w:rsidR="002C4294" w:rsidRPr="00C415E7" w:rsidRDefault="002C4294" w:rsidP="00C415E7">
      <w:pPr>
        <w:pStyle w:val="Sansinterligne"/>
        <w:tabs>
          <w:tab w:val="left" w:pos="284"/>
        </w:tabs>
        <w:jc w:val="both"/>
        <w:rPr>
          <w:rFonts w:cs="Times New Roman"/>
          <w:sz w:val="24"/>
          <w:szCs w:val="24"/>
        </w:rPr>
      </w:pPr>
      <w:r w:rsidRPr="00C415E7">
        <w:rPr>
          <w:rFonts w:cs="Times New Roman"/>
          <w:sz w:val="24"/>
          <w:szCs w:val="24"/>
        </w:rPr>
        <w:t>(2) Quand elle est aspergée sur eux.</w:t>
      </w:r>
    </w:p>
    <w:p w:rsidR="002C4294" w:rsidRPr="00C415E7" w:rsidRDefault="002C4294" w:rsidP="00C415E7">
      <w:pPr>
        <w:pStyle w:val="Sansinterligne"/>
        <w:tabs>
          <w:tab w:val="left" w:pos="284"/>
        </w:tabs>
        <w:jc w:val="both"/>
        <w:rPr>
          <w:rFonts w:cs="Times New Roman"/>
          <w:sz w:val="24"/>
          <w:szCs w:val="24"/>
        </w:rPr>
      </w:pPr>
      <w:r w:rsidRPr="00C415E7">
        <w:rPr>
          <w:rFonts w:cs="Times New Roman"/>
          <w:sz w:val="24"/>
          <w:szCs w:val="24"/>
        </w:rPr>
        <w:t>(3) Et, que l’on met en pratique uniquement par soumission.</w:t>
      </w:r>
    </w:p>
    <w:p w:rsidR="002C4294" w:rsidRPr="00C415E7" w:rsidRDefault="002C4294" w:rsidP="00C415E7">
      <w:pPr>
        <w:pStyle w:val="Sansinterligne"/>
        <w:tabs>
          <w:tab w:val="left" w:pos="284"/>
        </w:tabs>
        <w:jc w:val="both"/>
        <w:rPr>
          <w:rFonts w:cs="Times New Roman"/>
          <w:sz w:val="24"/>
          <w:szCs w:val="24"/>
        </w:rPr>
      </w:pPr>
      <w:r w:rsidRPr="00C415E7">
        <w:rPr>
          <w:rFonts w:cs="Times New Roman"/>
          <w:sz w:val="24"/>
          <w:szCs w:val="24"/>
        </w:rPr>
        <w:t>(4) Notamment, le Cohen qui en asperge les personnes souhaitant se purifier.</w:t>
      </w:r>
    </w:p>
    <w:p w:rsidR="002C4294" w:rsidRPr="00C415E7" w:rsidRDefault="002C4294" w:rsidP="00C415E7">
      <w:pPr>
        <w:pStyle w:val="Sansinterligne"/>
        <w:tabs>
          <w:tab w:val="left" w:pos="284"/>
        </w:tabs>
        <w:jc w:val="both"/>
        <w:rPr>
          <w:rFonts w:cs="Times New Roman"/>
          <w:sz w:val="24"/>
          <w:szCs w:val="24"/>
        </w:rPr>
      </w:pPr>
      <w:r w:rsidRPr="00C415E7">
        <w:rPr>
          <w:rFonts w:cs="Times New Roman"/>
          <w:sz w:val="24"/>
          <w:szCs w:val="24"/>
        </w:rPr>
        <w:t>(5) Pour lequel la compréhension n’est pas déterminante. On le respecte uniquement parce qu’il a été décrété.</w:t>
      </w:r>
    </w:p>
    <w:p w:rsidR="00B86B5D" w:rsidRPr="00C415E7" w:rsidRDefault="002C4294" w:rsidP="00C415E7">
      <w:pPr>
        <w:pStyle w:val="Sansinterligne"/>
        <w:tabs>
          <w:tab w:val="left" w:pos="284"/>
        </w:tabs>
        <w:jc w:val="both"/>
        <w:rPr>
          <w:rFonts w:cs="Times New Roman"/>
          <w:sz w:val="24"/>
          <w:szCs w:val="24"/>
        </w:rPr>
      </w:pPr>
      <w:r w:rsidRPr="00C415E7">
        <w:rPr>
          <w:rFonts w:cs="Times New Roman"/>
          <w:sz w:val="24"/>
          <w:szCs w:val="24"/>
        </w:rPr>
        <w:t xml:space="preserve">(6) </w:t>
      </w:r>
      <w:r w:rsidR="007B2895" w:rsidRPr="00C415E7">
        <w:rPr>
          <w:rFonts w:cs="Times New Roman"/>
          <w:sz w:val="24"/>
          <w:szCs w:val="24"/>
        </w:rPr>
        <w:t>On verra, à ce propos, notamment, les commentateurs de la Torah sur le verset Devarim 6, 2 et les commentateurs de la Haggadah de Pessa’h, à propos de la question de l’enfant sage.</w:t>
      </w:r>
    </w:p>
    <w:p w:rsidR="002C4294" w:rsidRPr="00C415E7" w:rsidRDefault="002C4294" w:rsidP="00C415E7">
      <w:pPr>
        <w:pStyle w:val="Sansinterligne"/>
        <w:tabs>
          <w:tab w:val="left" w:pos="284"/>
        </w:tabs>
        <w:jc w:val="both"/>
        <w:rPr>
          <w:rFonts w:cs="Times New Roman"/>
          <w:sz w:val="24"/>
          <w:szCs w:val="24"/>
        </w:rPr>
      </w:pPr>
      <w:r w:rsidRPr="00C415E7">
        <w:rPr>
          <w:rFonts w:cs="Times New Roman"/>
          <w:sz w:val="24"/>
          <w:szCs w:val="24"/>
        </w:rPr>
        <w:t>(7) En effet, l’intellect est la force dominante de la personnalité humaine.</w:t>
      </w:r>
    </w:p>
    <w:p w:rsidR="00362772" w:rsidRPr="00C415E7" w:rsidRDefault="00362772" w:rsidP="00C415E7">
      <w:pPr>
        <w:pStyle w:val="Sansinterligne"/>
        <w:tabs>
          <w:tab w:val="left" w:pos="284"/>
        </w:tabs>
        <w:jc w:val="both"/>
        <w:rPr>
          <w:rFonts w:cs="Times New Roman"/>
          <w:sz w:val="24"/>
          <w:szCs w:val="24"/>
        </w:rPr>
      </w:pPr>
      <w:r w:rsidRPr="00C415E7">
        <w:rPr>
          <w:rFonts w:cs="Times New Roman"/>
          <w:sz w:val="24"/>
          <w:szCs w:val="24"/>
        </w:rPr>
        <w:t>(8) La nécessité de se soumettre à D.ieu.</w:t>
      </w:r>
    </w:p>
    <w:p w:rsidR="00362772" w:rsidRPr="00C415E7" w:rsidRDefault="00362772" w:rsidP="00C415E7">
      <w:pPr>
        <w:pStyle w:val="Sansinterligne"/>
        <w:tabs>
          <w:tab w:val="left" w:pos="284"/>
        </w:tabs>
        <w:jc w:val="both"/>
        <w:rPr>
          <w:rFonts w:cs="Times New Roman"/>
          <w:sz w:val="24"/>
          <w:szCs w:val="24"/>
        </w:rPr>
      </w:pPr>
      <w:r w:rsidRPr="00C415E7">
        <w:rPr>
          <w:rFonts w:cs="Times New Roman"/>
          <w:sz w:val="24"/>
          <w:szCs w:val="24"/>
        </w:rPr>
        <w:t>(9) En oubliant que c’est aussi une Mitsva de la Torah.</w:t>
      </w:r>
    </w:p>
    <w:p w:rsidR="00B86B5D" w:rsidRPr="00C415E7" w:rsidRDefault="00362772" w:rsidP="00C415E7">
      <w:pPr>
        <w:pStyle w:val="Sansinterligne"/>
        <w:tabs>
          <w:tab w:val="left" w:pos="284"/>
        </w:tabs>
        <w:jc w:val="both"/>
        <w:rPr>
          <w:rFonts w:cs="Times New Roman"/>
          <w:sz w:val="24"/>
          <w:szCs w:val="24"/>
        </w:rPr>
      </w:pPr>
      <w:r w:rsidRPr="00C415E7">
        <w:rPr>
          <w:rFonts w:cs="Times New Roman"/>
          <w:sz w:val="24"/>
          <w:szCs w:val="24"/>
        </w:rPr>
        <w:t>(10</w:t>
      </w:r>
      <w:r w:rsidR="00B86B5D" w:rsidRPr="00C415E7">
        <w:rPr>
          <w:rFonts w:cs="Times New Roman"/>
          <w:sz w:val="24"/>
          <w:szCs w:val="24"/>
        </w:rPr>
        <w:t xml:space="preserve">) </w:t>
      </w:r>
      <w:r w:rsidR="00902319" w:rsidRPr="00C415E7">
        <w:rPr>
          <w:rFonts w:cs="Times New Roman"/>
          <w:sz w:val="24"/>
          <w:szCs w:val="24"/>
        </w:rPr>
        <w:t>On consultera, sur ce point, le Likouteï Torah, Parchat Bamidbar, à la page 56a, de même que les commentateurs de la Torah.</w:t>
      </w:r>
    </w:p>
    <w:p w:rsidR="00902319" w:rsidRPr="00C415E7" w:rsidRDefault="00362772" w:rsidP="00C415E7">
      <w:pPr>
        <w:pStyle w:val="Sansinterligne"/>
        <w:tabs>
          <w:tab w:val="left" w:pos="284"/>
        </w:tabs>
        <w:jc w:val="both"/>
        <w:rPr>
          <w:rFonts w:cs="Times New Roman"/>
          <w:sz w:val="24"/>
          <w:szCs w:val="24"/>
        </w:rPr>
      </w:pPr>
      <w:r w:rsidRPr="00C415E7">
        <w:rPr>
          <w:rFonts w:cs="Times New Roman"/>
          <w:sz w:val="24"/>
          <w:szCs w:val="24"/>
        </w:rPr>
        <w:t>(11</w:t>
      </w:r>
      <w:r w:rsidR="00902319" w:rsidRPr="00C415E7">
        <w:rPr>
          <w:rFonts w:cs="Times New Roman"/>
          <w:sz w:val="24"/>
          <w:szCs w:val="24"/>
        </w:rPr>
        <w:t>) Dans le Likouteï Torah, à la même référence et à partir de la page 45a.</w:t>
      </w:r>
    </w:p>
    <w:p w:rsidR="00362772" w:rsidRPr="00C415E7" w:rsidRDefault="00362772" w:rsidP="00C415E7">
      <w:pPr>
        <w:pStyle w:val="Sansinterligne"/>
        <w:tabs>
          <w:tab w:val="left" w:pos="284"/>
        </w:tabs>
        <w:jc w:val="both"/>
        <w:rPr>
          <w:rFonts w:cs="Times New Roman"/>
          <w:sz w:val="24"/>
          <w:szCs w:val="24"/>
        </w:rPr>
      </w:pPr>
      <w:r w:rsidRPr="00C415E7">
        <w:rPr>
          <w:rFonts w:cs="Times New Roman"/>
          <w:sz w:val="24"/>
          <w:szCs w:val="24"/>
        </w:rPr>
        <w:lastRenderedPageBreak/>
        <w:t>(12) Qui reste différents même après que les lettres aient été écrites puisqu’il reste toujours possible de les gommer.</w:t>
      </w:r>
    </w:p>
    <w:p w:rsidR="004450F0" w:rsidRPr="00C415E7" w:rsidRDefault="004450F0" w:rsidP="00C415E7">
      <w:pPr>
        <w:pStyle w:val="Sansinterligne"/>
        <w:tabs>
          <w:tab w:val="left" w:pos="284"/>
        </w:tabs>
        <w:jc w:val="both"/>
        <w:rPr>
          <w:rFonts w:cs="Times New Roman"/>
          <w:sz w:val="24"/>
          <w:szCs w:val="24"/>
        </w:rPr>
      </w:pPr>
      <w:r w:rsidRPr="00C415E7">
        <w:rPr>
          <w:rFonts w:cs="Times New Roman"/>
          <w:sz w:val="24"/>
          <w:szCs w:val="24"/>
        </w:rPr>
        <w:t>(13) Au point qu’effacer les lettres revient à casser la pierre.</w:t>
      </w:r>
    </w:p>
    <w:p w:rsidR="004450F0" w:rsidRPr="00C415E7" w:rsidRDefault="004450F0" w:rsidP="00C415E7">
      <w:pPr>
        <w:pStyle w:val="Sansinterligne"/>
        <w:tabs>
          <w:tab w:val="left" w:pos="284"/>
        </w:tabs>
        <w:jc w:val="both"/>
        <w:rPr>
          <w:rFonts w:cs="Times New Roman"/>
          <w:sz w:val="24"/>
          <w:szCs w:val="24"/>
        </w:rPr>
      </w:pPr>
      <w:r w:rsidRPr="00C415E7">
        <w:rPr>
          <w:rFonts w:cs="Times New Roman"/>
          <w:sz w:val="24"/>
          <w:szCs w:val="24"/>
        </w:rPr>
        <w:t>(14) Grâce à la soumission joyeuse.</w:t>
      </w:r>
    </w:p>
    <w:p w:rsidR="004450F0" w:rsidRPr="00C415E7" w:rsidRDefault="004450F0" w:rsidP="00C415E7">
      <w:pPr>
        <w:pStyle w:val="Sansinterligne"/>
        <w:tabs>
          <w:tab w:val="left" w:pos="284"/>
        </w:tabs>
        <w:jc w:val="both"/>
        <w:rPr>
          <w:rFonts w:cs="Times New Roman"/>
          <w:sz w:val="24"/>
          <w:szCs w:val="24"/>
        </w:rPr>
      </w:pPr>
      <w:r w:rsidRPr="00C415E7">
        <w:rPr>
          <w:rFonts w:cs="Times New Roman"/>
          <w:sz w:val="24"/>
          <w:szCs w:val="24"/>
        </w:rPr>
        <w:t>(15) Ils ne font donc pas obstacle à l’action.</w:t>
      </w:r>
    </w:p>
    <w:p w:rsidR="00B86B5D" w:rsidRPr="00C415E7" w:rsidRDefault="00B86B5D" w:rsidP="00C415E7">
      <w:pPr>
        <w:pStyle w:val="Sansinterligne"/>
        <w:tabs>
          <w:tab w:val="left" w:pos="284"/>
        </w:tabs>
        <w:jc w:val="both"/>
        <w:rPr>
          <w:rFonts w:cs="Times New Roman"/>
          <w:sz w:val="24"/>
          <w:szCs w:val="24"/>
        </w:rPr>
      </w:pPr>
    </w:p>
    <w:p w:rsidR="00B86B5D" w:rsidRPr="00C415E7" w:rsidRDefault="00B86B5D" w:rsidP="00C415E7">
      <w:pPr>
        <w:pStyle w:val="Sansinterligne"/>
        <w:tabs>
          <w:tab w:val="left" w:pos="284"/>
        </w:tabs>
        <w:jc w:val="center"/>
        <w:rPr>
          <w:rFonts w:cs="Times New Roman"/>
          <w:sz w:val="24"/>
          <w:szCs w:val="24"/>
        </w:rPr>
      </w:pPr>
      <w:r w:rsidRPr="00C415E7">
        <w:rPr>
          <w:rFonts w:cs="Times New Roman"/>
          <w:sz w:val="24"/>
          <w:szCs w:val="24"/>
        </w:rPr>
        <w:t>*   *   *</w:t>
      </w:r>
    </w:p>
    <w:p w:rsidR="00B86B5D" w:rsidRPr="00C415E7" w:rsidRDefault="00B86B5D" w:rsidP="00C415E7">
      <w:pPr>
        <w:pStyle w:val="Sansinterligne"/>
        <w:tabs>
          <w:tab w:val="left" w:pos="284"/>
        </w:tabs>
        <w:jc w:val="both"/>
        <w:rPr>
          <w:rFonts w:cs="Times New Roman"/>
          <w:sz w:val="24"/>
          <w:szCs w:val="24"/>
        </w:rPr>
      </w:pPr>
    </w:p>
    <w:p w:rsidR="00B86B5D" w:rsidRPr="00C415E7" w:rsidRDefault="00A44E61" w:rsidP="00C415E7">
      <w:pPr>
        <w:pStyle w:val="Sansinterligne"/>
        <w:tabs>
          <w:tab w:val="left" w:pos="284"/>
        </w:tabs>
        <w:jc w:val="center"/>
        <w:rPr>
          <w:rFonts w:cs="Times New Roman"/>
          <w:b/>
          <w:bCs/>
          <w:i/>
          <w:sz w:val="24"/>
          <w:szCs w:val="24"/>
        </w:rPr>
      </w:pPr>
      <w:r w:rsidRPr="00C415E7">
        <w:rPr>
          <w:rFonts w:cs="Times New Roman"/>
          <w:b/>
          <w:bCs/>
          <w:i/>
          <w:sz w:val="24"/>
          <w:szCs w:val="24"/>
        </w:rPr>
        <w:t>Le Décret de la Torah</w:t>
      </w:r>
    </w:p>
    <w:p w:rsidR="00B86B5D" w:rsidRPr="00C415E7" w:rsidRDefault="00B86B5D" w:rsidP="00C415E7">
      <w:pPr>
        <w:pStyle w:val="Sansinterligne"/>
        <w:tabs>
          <w:tab w:val="left" w:pos="284"/>
        </w:tabs>
        <w:jc w:val="center"/>
        <w:rPr>
          <w:rFonts w:cs="Times New Roman"/>
          <w:i/>
          <w:sz w:val="24"/>
          <w:szCs w:val="24"/>
        </w:rPr>
      </w:pPr>
      <w:r w:rsidRPr="00C415E7">
        <w:rPr>
          <w:rFonts w:cs="Times New Roman"/>
          <w:i/>
          <w:sz w:val="24"/>
          <w:szCs w:val="24"/>
        </w:rPr>
        <w:t xml:space="preserve">(Discours du Rabbi, </w:t>
      </w:r>
      <w:r w:rsidR="00AB35CD" w:rsidRPr="00C415E7">
        <w:rPr>
          <w:rFonts w:cs="Times New Roman"/>
          <w:i/>
          <w:sz w:val="24"/>
          <w:szCs w:val="24"/>
        </w:rPr>
        <w:t>L</w:t>
      </w:r>
      <w:bookmarkStart w:id="0" w:name="_GoBack"/>
      <w:bookmarkEnd w:id="0"/>
      <w:r w:rsidR="00AB35CD" w:rsidRPr="00C415E7">
        <w:rPr>
          <w:rFonts w:cs="Times New Roman"/>
          <w:i/>
          <w:sz w:val="24"/>
          <w:szCs w:val="24"/>
        </w:rPr>
        <w:t>ikouteï Si’hot</w:t>
      </w:r>
      <w:r w:rsidRPr="00C415E7">
        <w:rPr>
          <w:rFonts w:cs="Times New Roman"/>
          <w:i/>
          <w:sz w:val="24"/>
          <w:szCs w:val="24"/>
        </w:rPr>
        <w:t xml:space="preserve">, tome </w:t>
      </w:r>
      <w:r w:rsidR="00AB35CD" w:rsidRPr="00C415E7">
        <w:rPr>
          <w:rFonts w:cs="Times New Roman"/>
          <w:i/>
          <w:sz w:val="24"/>
          <w:szCs w:val="24"/>
        </w:rPr>
        <w:t>8</w:t>
      </w:r>
      <w:r w:rsidRPr="00C415E7">
        <w:rPr>
          <w:rFonts w:cs="Times New Roman"/>
          <w:i/>
          <w:sz w:val="24"/>
          <w:szCs w:val="24"/>
        </w:rPr>
        <w:t xml:space="preserve">, page </w:t>
      </w:r>
      <w:r w:rsidR="00AB35CD" w:rsidRPr="00C415E7">
        <w:rPr>
          <w:rFonts w:cs="Times New Roman"/>
          <w:i/>
          <w:sz w:val="24"/>
          <w:szCs w:val="24"/>
        </w:rPr>
        <w:t>123</w:t>
      </w:r>
      <w:r w:rsidRPr="00C415E7">
        <w:rPr>
          <w:rFonts w:cs="Times New Roman"/>
          <w:i/>
          <w:sz w:val="24"/>
          <w:szCs w:val="24"/>
        </w:rPr>
        <w:t>)</w:t>
      </w:r>
    </w:p>
    <w:p w:rsidR="00B86B5D" w:rsidRPr="00C415E7" w:rsidRDefault="00B86B5D" w:rsidP="00C415E7">
      <w:pPr>
        <w:pStyle w:val="Sansinterligne"/>
        <w:tabs>
          <w:tab w:val="left" w:pos="284"/>
        </w:tabs>
        <w:jc w:val="both"/>
        <w:rPr>
          <w:rFonts w:cs="Times New Roman"/>
          <w:sz w:val="24"/>
          <w:szCs w:val="24"/>
        </w:rPr>
      </w:pPr>
    </w:p>
    <w:p w:rsidR="00B86B5D" w:rsidRPr="00C415E7" w:rsidRDefault="00B86B5D" w:rsidP="00C415E7">
      <w:pPr>
        <w:pStyle w:val="Sansinterligne"/>
        <w:tabs>
          <w:tab w:val="left" w:pos="284"/>
        </w:tabs>
        <w:jc w:val="both"/>
        <w:rPr>
          <w:rFonts w:cs="Times New Roman"/>
          <w:sz w:val="24"/>
          <w:szCs w:val="24"/>
        </w:rPr>
      </w:pPr>
      <w:r w:rsidRPr="00C415E7">
        <w:rPr>
          <w:rFonts w:cs="Times New Roman"/>
          <w:sz w:val="24"/>
          <w:szCs w:val="24"/>
        </w:rPr>
        <w:tab/>
        <w:t>L</w:t>
      </w:r>
      <w:r w:rsidR="00145FDC" w:rsidRPr="00C415E7">
        <w:rPr>
          <w:rFonts w:cs="Times New Roman"/>
          <w:sz w:val="24"/>
          <w:szCs w:val="24"/>
        </w:rPr>
        <w:t xml:space="preserve">a Parchat ‘Houkat présente, tout d’abord, la </w:t>
      </w:r>
      <w:r w:rsidR="004450F0" w:rsidRPr="00C415E7">
        <w:rPr>
          <w:rFonts w:cs="Times New Roman"/>
          <w:sz w:val="24"/>
          <w:szCs w:val="24"/>
        </w:rPr>
        <w:t xml:space="preserve">Mitsva de la </w:t>
      </w:r>
      <w:r w:rsidR="00145FDC" w:rsidRPr="00C415E7">
        <w:rPr>
          <w:rFonts w:cs="Times New Roman"/>
          <w:sz w:val="24"/>
          <w:szCs w:val="24"/>
        </w:rPr>
        <w:t xml:space="preserve">vache rousse et elle dit, à son propos : </w:t>
      </w:r>
      <w:r w:rsidR="00C415E7">
        <w:rPr>
          <w:rFonts w:cs="Times New Roman"/>
          <w:sz w:val="24"/>
          <w:szCs w:val="24"/>
        </w:rPr>
        <w:t>«</w:t>
      </w:r>
      <w:r w:rsidR="00145FDC" w:rsidRPr="00C415E7">
        <w:rPr>
          <w:rFonts w:cs="Times New Roman"/>
          <w:sz w:val="24"/>
          <w:szCs w:val="24"/>
        </w:rPr>
        <w:t xml:space="preserve">Voici le Décret de </w:t>
      </w:r>
      <w:r w:rsidR="004450F0" w:rsidRPr="00C415E7">
        <w:rPr>
          <w:rFonts w:cs="Times New Roman"/>
          <w:sz w:val="24"/>
          <w:szCs w:val="24"/>
        </w:rPr>
        <w:t>la Torah</w:t>
      </w:r>
      <w:r w:rsidR="00C415E7">
        <w:rPr>
          <w:rFonts w:cs="Times New Roman"/>
          <w:sz w:val="24"/>
          <w:szCs w:val="24"/>
        </w:rPr>
        <w:t>»</w:t>
      </w:r>
      <w:r w:rsidR="004450F0" w:rsidRPr="00C415E7">
        <w:rPr>
          <w:rFonts w:cs="Times New Roman"/>
          <w:sz w:val="24"/>
          <w:szCs w:val="24"/>
        </w:rPr>
        <w:t xml:space="preserve">. La vache rousse est, en effet, </w:t>
      </w:r>
      <w:r w:rsidR="00145FDC" w:rsidRPr="00C415E7">
        <w:rPr>
          <w:rFonts w:cs="Times New Roman"/>
          <w:sz w:val="24"/>
          <w:szCs w:val="24"/>
        </w:rPr>
        <w:t xml:space="preserve">le Décret de </w:t>
      </w:r>
      <w:r w:rsidR="004450F0" w:rsidRPr="00C415E7">
        <w:rPr>
          <w:rFonts w:cs="Times New Roman"/>
          <w:sz w:val="24"/>
          <w:szCs w:val="24"/>
        </w:rPr>
        <w:t xml:space="preserve">toute </w:t>
      </w:r>
      <w:r w:rsidR="00145FDC" w:rsidRPr="00C415E7">
        <w:rPr>
          <w:rFonts w:cs="Times New Roman"/>
          <w:sz w:val="24"/>
          <w:szCs w:val="24"/>
        </w:rPr>
        <w:t>la Torah, la Mitsva que la rationalité humaine ne peut intégrer.</w:t>
      </w:r>
    </w:p>
    <w:p w:rsidR="00145FDC" w:rsidRPr="00C415E7" w:rsidRDefault="00145FDC" w:rsidP="00C415E7">
      <w:pPr>
        <w:pStyle w:val="Sansinterligne"/>
        <w:tabs>
          <w:tab w:val="left" w:pos="284"/>
        </w:tabs>
        <w:jc w:val="both"/>
        <w:rPr>
          <w:rFonts w:cs="Times New Roman"/>
          <w:sz w:val="24"/>
          <w:szCs w:val="24"/>
        </w:rPr>
      </w:pPr>
    </w:p>
    <w:p w:rsidR="00145FDC" w:rsidRPr="00C415E7" w:rsidRDefault="00145FDC" w:rsidP="00C415E7">
      <w:pPr>
        <w:pStyle w:val="Sansinterligne"/>
        <w:tabs>
          <w:tab w:val="left" w:pos="284"/>
        </w:tabs>
        <w:jc w:val="both"/>
        <w:rPr>
          <w:rFonts w:cs="Times New Roman"/>
          <w:sz w:val="24"/>
          <w:szCs w:val="24"/>
        </w:rPr>
      </w:pPr>
      <w:r w:rsidRPr="00C415E7">
        <w:rPr>
          <w:rFonts w:cs="Times New Roman"/>
          <w:sz w:val="24"/>
          <w:szCs w:val="24"/>
        </w:rPr>
        <w:tab/>
        <w:t xml:space="preserve">On peut, à ce propos, se poser la question suivante. </w:t>
      </w:r>
      <w:r w:rsidR="00F25E32" w:rsidRPr="00C415E7">
        <w:rPr>
          <w:rFonts w:cs="Times New Roman"/>
          <w:sz w:val="24"/>
          <w:szCs w:val="24"/>
        </w:rPr>
        <w:t xml:space="preserve">La formulation : </w:t>
      </w:r>
      <w:r w:rsidR="00C415E7">
        <w:rPr>
          <w:rFonts w:cs="Times New Roman"/>
          <w:sz w:val="24"/>
          <w:szCs w:val="24"/>
        </w:rPr>
        <w:t>«</w:t>
      </w:r>
      <w:r w:rsidR="00F25E32" w:rsidRPr="00C415E7">
        <w:rPr>
          <w:rFonts w:cs="Times New Roman"/>
          <w:sz w:val="24"/>
          <w:szCs w:val="24"/>
        </w:rPr>
        <w:t>voici le Décret de la Torah</w:t>
      </w:r>
      <w:r w:rsidR="00C415E7">
        <w:rPr>
          <w:rFonts w:cs="Times New Roman"/>
          <w:sz w:val="24"/>
          <w:szCs w:val="24"/>
        </w:rPr>
        <w:t>»</w:t>
      </w:r>
      <w:r w:rsidR="00F25E32" w:rsidRPr="00C415E7">
        <w:rPr>
          <w:rFonts w:cs="Times New Roman"/>
          <w:sz w:val="24"/>
          <w:szCs w:val="24"/>
        </w:rPr>
        <w:t xml:space="preserve"> semble indiquer que la vache rousse est le seul Décret de la Torah. Nous savons, pourtant, qu’il en existe d’autre</w:t>
      </w:r>
      <w:r w:rsidR="004450F0" w:rsidRPr="00C415E7">
        <w:rPr>
          <w:rFonts w:cs="Times New Roman"/>
          <w:sz w:val="24"/>
          <w:szCs w:val="24"/>
        </w:rPr>
        <w:t>s</w:t>
      </w:r>
      <w:r w:rsidR="00F25E32" w:rsidRPr="00C415E7">
        <w:rPr>
          <w:rFonts w:cs="Times New Roman"/>
          <w:sz w:val="24"/>
          <w:szCs w:val="24"/>
        </w:rPr>
        <w:t xml:space="preserve">. Rachi mentionne(1), notamment, l’interdiction </w:t>
      </w:r>
      <w:r w:rsidR="004450F0" w:rsidRPr="00C415E7">
        <w:rPr>
          <w:rFonts w:cs="Times New Roman"/>
          <w:sz w:val="24"/>
          <w:szCs w:val="24"/>
        </w:rPr>
        <w:t xml:space="preserve">de consommer </w:t>
      </w:r>
      <w:r w:rsidR="00F25E32" w:rsidRPr="00C415E7">
        <w:rPr>
          <w:rFonts w:cs="Times New Roman"/>
          <w:sz w:val="24"/>
          <w:szCs w:val="24"/>
        </w:rPr>
        <w:t xml:space="preserve">du porc </w:t>
      </w:r>
      <w:r w:rsidR="004450F0" w:rsidRPr="00C415E7">
        <w:rPr>
          <w:rFonts w:cs="Times New Roman"/>
          <w:sz w:val="24"/>
          <w:szCs w:val="24"/>
        </w:rPr>
        <w:t>ou bien de</w:t>
      </w:r>
      <w:r w:rsidR="00F25E32" w:rsidRPr="00C415E7">
        <w:rPr>
          <w:rFonts w:cs="Times New Roman"/>
          <w:sz w:val="24"/>
          <w:szCs w:val="24"/>
        </w:rPr>
        <w:t xml:space="preserve"> port</w:t>
      </w:r>
      <w:r w:rsidR="004450F0" w:rsidRPr="00C415E7">
        <w:rPr>
          <w:rFonts w:cs="Times New Roman"/>
          <w:sz w:val="24"/>
          <w:szCs w:val="24"/>
        </w:rPr>
        <w:t>er</w:t>
      </w:r>
      <w:r w:rsidR="00F25E32" w:rsidRPr="00C415E7">
        <w:rPr>
          <w:rFonts w:cs="Times New Roman"/>
          <w:sz w:val="24"/>
          <w:szCs w:val="24"/>
        </w:rPr>
        <w:t xml:space="preserve"> du Chaatnez</w:t>
      </w:r>
      <w:r w:rsidR="00C71F06" w:rsidRPr="00C415E7">
        <w:rPr>
          <w:rFonts w:cs="Times New Roman"/>
          <w:sz w:val="24"/>
          <w:szCs w:val="24"/>
        </w:rPr>
        <w:t>(2)</w:t>
      </w:r>
      <w:r w:rsidR="00F25E32" w:rsidRPr="00C415E7">
        <w:rPr>
          <w:rFonts w:cs="Times New Roman"/>
          <w:sz w:val="24"/>
          <w:szCs w:val="24"/>
        </w:rPr>
        <w:t>, qui sont aussi des Décrets.</w:t>
      </w:r>
    </w:p>
    <w:p w:rsidR="00F25E32" w:rsidRPr="00C415E7" w:rsidRDefault="00F25E32" w:rsidP="00C415E7">
      <w:pPr>
        <w:pStyle w:val="Sansinterligne"/>
        <w:tabs>
          <w:tab w:val="left" w:pos="284"/>
        </w:tabs>
        <w:jc w:val="both"/>
        <w:rPr>
          <w:rFonts w:cs="Times New Roman"/>
          <w:sz w:val="24"/>
          <w:szCs w:val="24"/>
        </w:rPr>
      </w:pPr>
    </w:p>
    <w:p w:rsidR="00F25E32" w:rsidRPr="00C415E7" w:rsidRDefault="00F25E32" w:rsidP="00C415E7">
      <w:pPr>
        <w:pStyle w:val="Sansinterligne"/>
        <w:tabs>
          <w:tab w:val="left" w:pos="284"/>
        </w:tabs>
        <w:jc w:val="both"/>
        <w:rPr>
          <w:rFonts w:cs="Times New Roman"/>
          <w:sz w:val="24"/>
          <w:szCs w:val="24"/>
        </w:rPr>
      </w:pPr>
      <w:r w:rsidRPr="00C415E7">
        <w:rPr>
          <w:rFonts w:cs="Times New Roman"/>
          <w:sz w:val="24"/>
          <w:szCs w:val="24"/>
        </w:rPr>
        <w:tab/>
        <w:t xml:space="preserve">Ceci conduit à s’interroger. </w:t>
      </w:r>
      <w:r w:rsidR="00642AA0" w:rsidRPr="00C415E7">
        <w:rPr>
          <w:rFonts w:cs="Times New Roman"/>
          <w:sz w:val="24"/>
          <w:szCs w:val="24"/>
        </w:rPr>
        <w:t xml:space="preserve">Pourquoi est-ce uniquement la vache rousse qui est présentée comme un Décret ? Pourquoi est-il dit, à son propos, </w:t>
      </w:r>
      <w:r w:rsidR="00C415E7">
        <w:rPr>
          <w:rFonts w:cs="Times New Roman"/>
          <w:sz w:val="24"/>
          <w:szCs w:val="24"/>
        </w:rPr>
        <w:t>«</w:t>
      </w:r>
      <w:r w:rsidR="00642AA0" w:rsidRPr="00C415E7">
        <w:rPr>
          <w:rFonts w:cs="Times New Roman"/>
          <w:sz w:val="24"/>
          <w:szCs w:val="24"/>
        </w:rPr>
        <w:t>voici le Décret de la Torah</w:t>
      </w:r>
      <w:r w:rsidR="00C415E7">
        <w:rPr>
          <w:rFonts w:cs="Times New Roman"/>
          <w:sz w:val="24"/>
          <w:szCs w:val="24"/>
        </w:rPr>
        <w:t>»</w:t>
      </w:r>
      <w:r w:rsidR="00642AA0" w:rsidRPr="00C415E7">
        <w:rPr>
          <w:rFonts w:cs="Times New Roman"/>
          <w:sz w:val="24"/>
          <w:szCs w:val="24"/>
        </w:rPr>
        <w:t>, comme si c’était le seul Décret de la Torah ?</w:t>
      </w:r>
    </w:p>
    <w:p w:rsidR="00642AA0" w:rsidRPr="00C415E7" w:rsidRDefault="00642AA0" w:rsidP="00C415E7">
      <w:pPr>
        <w:pStyle w:val="Sansinterligne"/>
        <w:tabs>
          <w:tab w:val="left" w:pos="284"/>
        </w:tabs>
        <w:jc w:val="both"/>
        <w:rPr>
          <w:rFonts w:cs="Times New Roman"/>
          <w:sz w:val="24"/>
          <w:szCs w:val="24"/>
        </w:rPr>
      </w:pPr>
    </w:p>
    <w:p w:rsidR="00642AA0" w:rsidRPr="00C415E7" w:rsidRDefault="00642AA0" w:rsidP="00C415E7">
      <w:pPr>
        <w:pStyle w:val="Sansinterligne"/>
        <w:tabs>
          <w:tab w:val="left" w:pos="284"/>
        </w:tabs>
        <w:jc w:val="both"/>
        <w:rPr>
          <w:rFonts w:cs="Times New Roman"/>
          <w:sz w:val="24"/>
          <w:szCs w:val="24"/>
        </w:rPr>
      </w:pPr>
      <w:r w:rsidRPr="00C415E7">
        <w:rPr>
          <w:rFonts w:cs="Times New Roman"/>
          <w:sz w:val="24"/>
          <w:szCs w:val="24"/>
        </w:rPr>
        <w:tab/>
        <w:t xml:space="preserve">L’explication est la suivante. </w:t>
      </w:r>
      <w:r w:rsidR="00CF6055" w:rsidRPr="00C415E7">
        <w:rPr>
          <w:rFonts w:cs="Times New Roman"/>
          <w:sz w:val="24"/>
          <w:szCs w:val="24"/>
        </w:rPr>
        <w:t>Il existe</w:t>
      </w:r>
      <w:r w:rsidR="00C71F06" w:rsidRPr="00C415E7">
        <w:rPr>
          <w:rFonts w:cs="Times New Roman"/>
          <w:sz w:val="24"/>
          <w:szCs w:val="24"/>
        </w:rPr>
        <w:t>, plus précisément,</w:t>
      </w:r>
      <w:r w:rsidR="00CF6055" w:rsidRPr="00C415E7">
        <w:rPr>
          <w:rFonts w:cs="Times New Roman"/>
          <w:sz w:val="24"/>
          <w:szCs w:val="24"/>
        </w:rPr>
        <w:t xml:space="preserve"> deux sortes de Décrets :</w:t>
      </w:r>
    </w:p>
    <w:p w:rsidR="00A44E61" w:rsidRPr="00C415E7" w:rsidRDefault="00CF6055" w:rsidP="00C415E7">
      <w:pPr>
        <w:pStyle w:val="Sansinterligne"/>
        <w:tabs>
          <w:tab w:val="left" w:pos="284"/>
        </w:tabs>
        <w:jc w:val="both"/>
        <w:rPr>
          <w:rFonts w:cs="Times New Roman"/>
          <w:sz w:val="24"/>
          <w:szCs w:val="24"/>
        </w:rPr>
      </w:pPr>
      <w:r w:rsidRPr="00C415E7">
        <w:rPr>
          <w:rFonts w:cs="Times New Roman"/>
          <w:sz w:val="24"/>
          <w:szCs w:val="24"/>
        </w:rPr>
        <w:t xml:space="preserve">A) </w:t>
      </w:r>
      <w:r w:rsidR="00A44E61" w:rsidRPr="00C415E7">
        <w:rPr>
          <w:rFonts w:cs="Times New Roman"/>
          <w:sz w:val="24"/>
          <w:szCs w:val="24"/>
        </w:rPr>
        <w:t>Il y a ceux que l’intellect peut saisir</w:t>
      </w:r>
      <w:r w:rsidR="00C71F06" w:rsidRPr="00C415E7">
        <w:rPr>
          <w:rFonts w:cs="Times New Roman"/>
          <w:sz w:val="24"/>
          <w:szCs w:val="24"/>
        </w:rPr>
        <w:t>(3)</w:t>
      </w:r>
      <w:r w:rsidR="00A44E61" w:rsidRPr="00C415E7">
        <w:rPr>
          <w:rFonts w:cs="Times New Roman"/>
          <w:sz w:val="24"/>
          <w:szCs w:val="24"/>
        </w:rPr>
        <w:t xml:space="preserve">, mais </w:t>
      </w:r>
      <w:r w:rsidR="00C71F06" w:rsidRPr="00C415E7">
        <w:rPr>
          <w:rFonts w:cs="Times New Roman"/>
          <w:sz w:val="24"/>
          <w:szCs w:val="24"/>
        </w:rPr>
        <w:t>l’on</w:t>
      </w:r>
      <w:r w:rsidR="00A44E61" w:rsidRPr="00C415E7">
        <w:rPr>
          <w:rFonts w:cs="Times New Roman"/>
          <w:sz w:val="24"/>
          <w:szCs w:val="24"/>
        </w:rPr>
        <w:t xml:space="preserve"> s’interroge, </w:t>
      </w:r>
      <w:r w:rsidR="00C71F06" w:rsidRPr="00C415E7">
        <w:rPr>
          <w:rFonts w:cs="Times New Roman"/>
          <w:sz w:val="24"/>
          <w:szCs w:val="24"/>
        </w:rPr>
        <w:t xml:space="preserve">à leur propos, on se </w:t>
      </w:r>
      <w:r w:rsidR="00A44E61" w:rsidRPr="00C415E7">
        <w:rPr>
          <w:rFonts w:cs="Times New Roman"/>
          <w:sz w:val="24"/>
          <w:szCs w:val="24"/>
        </w:rPr>
        <w:t>pose des questions</w:t>
      </w:r>
      <w:r w:rsidR="00C71F06" w:rsidRPr="00C415E7">
        <w:rPr>
          <w:rFonts w:cs="Times New Roman"/>
          <w:sz w:val="24"/>
          <w:szCs w:val="24"/>
        </w:rPr>
        <w:t xml:space="preserve"> et</w:t>
      </w:r>
      <w:r w:rsidR="00A44E61" w:rsidRPr="00C415E7">
        <w:rPr>
          <w:rFonts w:cs="Times New Roman"/>
          <w:sz w:val="24"/>
          <w:szCs w:val="24"/>
        </w:rPr>
        <w:t xml:space="preserve">, </w:t>
      </w:r>
      <w:r w:rsidR="00C71F06" w:rsidRPr="00C415E7">
        <w:rPr>
          <w:rFonts w:cs="Times New Roman"/>
          <w:sz w:val="24"/>
          <w:szCs w:val="24"/>
        </w:rPr>
        <w:t>au final, on doit convenir qu’elles sont</w:t>
      </w:r>
      <w:r w:rsidR="00A44E61" w:rsidRPr="00C415E7">
        <w:rPr>
          <w:rFonts w:cs="Times New Roman"/>
          <w:sz w:val="24"/>
          <w:szCs w:val="24"/>
        </w:rPr>
        <w:t xml:space="preserve"> difficiles à comprendre</w:t>
      </w:r>
      <w:r w:rsidR="00C71F06" w:rsidRPr="00C415E7">
        <w:rPr>
          <w:rFonts w:cs="Times New Roman"/>
          <w:sz w:val="24"/>
          <w:szCs w:val="24"/>
        </w:rPr>
        <w:t>(4)</w:t>
      </w:r>
      <w:r w:rsidR="00A44E61" w:rsidRPr="00C415E7">
        <w:rPr>
          <w:rFonts w:cs="Times New Roman"/>
          <w:sz w:val="24"/>
          <w:szCs w:val="24"/>
        </w:rPr>
        <w:t>,</w:t>
      </w:r>
    </w:p>
    <w:p w:rsidR="00CF6055" w:rsidRPr="00C415E7" w:rsidRDefault="00CF6055" w:rsidP="00C415E7">
      <w:pPr>
        <w:pStyle w:val="Sansinterligne"/>
        <w:tabs>
          <w:tab w:val="left" w:pos="284"/>
        </w:tabs>
        <w:jc w:val="both"/>
        <w:rPr>
          <w:rFonts w:cs="Times New Roman"/>
          <w:sz w:val="24"/>
          <w:szCs w:val="24"/>
        </w:rPr>
      </w:pPr>
      <w:r w:rsidRPr="00C415E7">
        <w:rPr>
          <w:rFonts w:cs="Times New Roman"/>
          <w:sz w:val="24"/>
          <w:szCs w:val="24"/>
        </w:rPr>
        <w:t xml:space="preserve">B) </w:t>
      </w:r>
      <w:r w:rsidR="00A44E61" w:rsidRPr="00C415E7">
        <w:rPr>
          <w:rFonts w:cs="Times New Roman"/>
          <w:sz w:val="24"/>
          <w:szCs w:val="24"/>
        </w:rPr>
        <w:t>il y a aussi ceux qu’il est strictement impossible de comprendre, car ils transcendent totalement l’intellect.</w:t>
      </w:r>
    </w:p>
    <w:p w:rsidR="00A44E61" w:rsidRPr="00C415E7" w:rsidRDefault="00A44E61" w:rsidP="00C415E7">
      <w:pPr>
        <w:pStyle w:val="Sansinterligne"/>
        <w:tabs>
          <w:tab w:val="left" w:pos="284"/>
        </w:tabs>
        <w:jc w:val="both"/>
        <w:rPr>
          <w:rFonts w:cs="Times New Roman"/>
          <w:sz w:val="24"/>
          <w:szCs w:val="24"/>
        </w:rPr>
      </w:pPr>
    </w:p>
    <w:p w:rsidR="00A44E61" w:rsidRPr="00C415E7" w:rsidRDefault="00A44E61" w:rsidP="00C415E7">
      <w:pPr>
        <w:pStyle w:val="Sansinterligne"/>
        <w:tabs>
          <w:tab w:val="left" w:pos="284"/>
        </w:tabs>
        <w:jc w:val="both"/>
        <w:rPr>
          <w:rFonts w:cs="Times New Roman"/>
          <w:sz w:val="24"/>
          <w:szCs w:val="24"/>
        </w:rPr>
      </w:pPr>
      <w:r w:rsidRPr="00C415E7">
        <w:rPr>
          <w:rFonts w:cs="Times New Roman"/>
          <w:sz w:val="24"/>
          <w:szCs w:val="24"/>
        </w:rPr>
        <w:tab/>
        <w:t>La vache rousse est le seul Décret que l’intellect humain ne peut pas du tout comprendre</w:t>
      </w:r>
      <w:r w:rsidR="00C71F06" w:rsidRPr="00C415E7">
        <w:rPr>
          <w:rFonts w:cs="Times New Roman"/>
          <w:sz w:val="24"/>
          <w:szCs w:val="24"/>
        </w:rPr>
        <w:t>(5)</w:t>
      </w:r>
      <w:r w:rsidRPr="00C415E7">
        <w:rPr>
          <w:rFonts w:cs="Times New Roman"/>
          <w:sz w:val="24"/>
          <w:szCs w:val="24"/>
        </w:rPr>
        <w:t xml:space="preserve">. C’est le sens du mot : </w:t>
      </w:r>
      <w:r w:rsidR="00C415E7">
        <w:rPr>
          <w:rFonts w:cs="Times New Roman"/>
          <w:sz w:val="24"/>
          <w:szCs w:val="24"/>
        </w:rPr>
        <w:t>«</w:t>
      </w:r>
      <w:r w:rsidRPr="00C415E7">
        <w:rPr>
          <w:rFonts w:cs="Times New Roman"/>
          <w:sz w:val="24"/>
          <w:szCs w:val="24"/>
        </w:rPr>
        <w:t>voici</w:t>
      </w:r>
      <w:r w:rsidR="00C415E7">
        <w:rPr>
          <w:rFonts w:cs="Times New Roman"/>
          <w:sz w:val="24"/>
          <w:szCs w:val="24"/>
        </w:rPr>
        <w:t>»</w:t>
      </w:r>
      <w:r w:rsidRPr="00C415E7">
        <w:rPr>
          <w:rFonts w:cs="Times New Roman"/>
          <w:sz w:val="24"/>
          <w:szCs w:val="24"/>
        </w:rPr>
        <w:t xml:space="preserve">, soulignant </w:t>
      </w:r>
      <w:r w:rsidR="003F388A" w:rsidRPr="00C415E7">
        <w:rPr>
          <w:rFonts w:cs="Times New Roman"/>
          <w:sz w:val="24"/>
          <w:szCs w:val="24"/>
        </w:rPr>
        <w:t>que c’est bien le seul Décret de la Torah. En effet, cette Mitsva est si haute que, pour elle, la rationalité n’a pas de sens, alors que d’autres Décrets peuvent être compris au moins partiellement, même si des questions subsistent</w:t>
      </w:r>
      <w:r w:rsidR="00C71F06" w:rsidRPr="00C415E7">
        <w:rPr>
          <w:rFonts w:cs="Times New Roman"/>
          <w:sz w:val="24"/>
          <w:szCs w:val="24"/>
        </w:rPr>
        <w:t xml:space="preserve"> encore, les concernant(6</w:t>
      </w:r>
      <w:r w:rsidR="003F388A" w:rsidRPr="00C415E7">
        <w:rPr>
          <w:rFonts w:cs="Times New Roman"/>
          <w:sz w:val="24"/>
          <w:szCs w:val="24"/>
        </w:rPr>
        <w:t>).</w:t>
      </w:r>
    </w:p>
    <w:p w:rsidR="003F388A" w:rsidRPr="00C415E7" w:rsidRDefault="003F388A" w:rsidP="00C415E7">
      <w:pPr>
        <w:pStyle w:val="Sansinterligne"/>
        <w:tabs>
          <w:tab w:val="left" w:pos="284"/>
        </w:tabs>
        <w:jc w:val="both"/>
        <w:rPr>
          <w:rFonts w:cs="Times New Roman"/>
          <w:sz w:val="24"/>
          <w:szCs w:val="24"/>
        </w:rPr>
      </w:pPr>
    </w:p>
    <w:p w:rsidR="003F388A" w:rsidRPr="00C415E7" w:rsidRDefault="003F388A" w:rsidP="00C415E7">
      <w:pPr>
        <w:pStyle w:val="Sansinterligne"/>
        <w:tabs>
          <w:tab w:val="left" w:pos="284"/>
        </w:tabs>
        <w:jc w:val="both"/>
        <w:rPr>
          <w:rFonts w:cs="Times New Roman"/>
          <w:sz w:val="24"/>
          <w:szCs w:val="24"/>
        </w:rPr>
      </w:pPr>
      <w:r w:rsidRPr="00C415E7">
        <w:rPr>
          <w:rFonts w:cs="Times New Roman"/>
          <w:sz w:val="24"/>
          <w:szCs w:val="24"/>
        </w:rPr>
        <w:tab/>
      </w:r>
      <w:r w:rsidR="006557FE" w:rsidRPr="00C415E7">
        <w:rPr>
          <w:rFonts w:cs="Times New Roman"/>
          <w:sz w:val="24"/>
          <w:szCs w:val="24"/>
        </w:rPr>
        <w:t>L’Admour Hazaken exp</w:t>
      </w:r>
      <w:r w:rsidR="00C71F06" w:rsidRPr="00C415E7">
        <w:rPr>
          <w:rFonts w:cs="Times New Roman"/>
          <w:sz w:val="24"/>
          <w:szCs w:val="24"/>
        </w:rPr>
        <w:t>lique, dans son Likouteï Torah(7</w:t>
      </w:r>
      <w:r w:rsidR="006557FE" w:rsidRPr="00C415E7">
        <w:rPr>
          <w:rFonts w:cs="Times New Roman"/>
          <w:sz w:val="24"/>
          <w:szCs w:val="24"/>
        </w:rPr>
        <w:t>),</w:t>
      </w:r>
      <w:r w:rsidR="00693B60" w:rsidRPr="00C415E7">
        <w:rPr>
          <w:rFonts w:cs="Times New Roman"/>
          <w:sz w:val="24"/>
          <w:szCs w:val="24"/>
        </w:rPr>
        <w:t xml:space="preserve"> que ‘</w:t>
      </w:r>
      <w:r w:rsidR="00693B60" w:rsidRPr="00C415E7">
        <w:rPr>
          <w:rFonts w:cs="Times New Roman"/>
          <w:i/>
          <w:sz w:val="24"/>
          <w:szCs w:val="24"/>
        </w:rPr>
        <w:t>Hok</w:t>
      </w:r>
      <w:r w:rsidR="00693B60" w:rsidRPr="00C415E7">
        <w:rPr>
          <w:rFonts w:cs="Times New Roman"/>
          <w:sz w:val="24"/>
          <w:szCs w:val="24"/>
        </w:rPr>
        <w:t>, le Décret, est de la même étymologie que ‘</w:t>
      </w:r>
      <w:r w:rsidR="00693B60" w:rsidRPr="00C415E7">
        <w:rPr>
          <w:rFonts w:cs="Times New Roman"/>
          <w:i/>
          <w:sz w:val="24"/>
          <w:szCs w:val="24"/>
        </w:rPr>
        <w:t>Hakika</w:t>
      </w:r>
      <w:r w:rsidR="00693B60" w:rsidRPr="00C415E7">
        <w:rPr>
          <w:rFonts w:cs="Times New Roman"/>
          <w:sz w:val="24"/>
          <w:szCs w:val="24"/>
        </w:rPr>
        <w:t xml:space="preserve">, la </w:t>
      </w:r>
      <w:r w:rsidR="00C71F06" w:rsidRPr="00C415E7">
        <w:rPr>
          <w:rFonts w:cs="Times New Roman"/>
          <w:sz w:val="24"/>
          <w:szCs w:val="24"/>
        </w:rPr>
        <w:t>gravure. Et, l</w:t>
      </w:r>
      <w:r w:rsidR="00B30E5E" w:rsidRPr="00C415E7">
        <w:rPr>
          <w:rFonts w:cs="Times New Roman"/>
          <w:sz w:val="24"/>
          <w:szCs w:val="24"/>
        </w:rPr>
        <w:t>a ‘Hassidout précise qu’il existe deux formes de gravure, qui correspondent aux deux sortes de Décrets</w:t>
      </w:r>
      <w:r w:rsidR="00C71F06" w:rsidRPr="00C415E7">
        <w:rPr>
          <w:rFonts w:cs="Times New Roman"/>
          <w:sz w:val="24"/>
          <w:szCs w:val="24"/>
        </w:rPr>
        <w:t>(8)</w:t>
      </w:r>
      <w:r w:rsidR="00B30E5E" w:rsidRPr="00C415E7">
        <w:rPr>
          <w:rFonts w:cs="Times New Roman"/>
          <w:sz w:val="24"/>
          <w:szCs w:val="24"/>
        </w:rPr>
        <w:t> :</w:t>
      </w:r>
    </w:p>
    <w:p w:rsidR="00B30E5E" w:rsidRPr="00C415E7" w:rsidRDefault="00B30E5E" w:rsidP="00C415E7">
      <w:pPr>
        <w:pStyle w:val="Sansinterligne"/>
        <w:tabs>
          <w:tab w:val="left" w:pos="284"/>
        </w:tabs>
        <w:jc w:val="both"/>
        <w:rPr>
          <w:rFonts w:cs="Times New Roman"/>
          <w:sz w:val="24"/>
          <w:szCs w:val="24"/>
        </w:rPr>
      </w:pPr>
    </w:p>
    <w:p w:rsidR="00672583" w:rsidRPr="00C415E7" w:rsidRDefault="00B30E5E" w:rsidP="00C415E7">
      <w:pPr>
        <w:pStyle w:val="Sansinterligne"/>
        <w:tabs>
          <w:tab w:val="left" w:pos="284"/>
        </w:tabs>
        <w:jc w:val="both"/>
        <w:rPr>
          <w:rFonts w:cs="Times New Roman"/>
          <w:sz w:val="24"/>
          <w:szCs w:val="24"/>
        </w:rPr>
      </w:pPr>
      <w:r w:rsidRPr="00C415E7">
        <w:rPr>
          <w:rFonts w:cs="Times New Roman"/>
          <w:sz w:val="24"/>
          <w:szCs w:val="24"/>
        </w:rPr>
        <w:tab/>
        <w:t>A) On peut</w:t>
      </w:r>
      <w:r w:rsidR="00C71F06" w:rsidRPr="00C415E7">
        <w:rPr>
          <w:rFonts w:cs="Times New Roman"/>
          <w:sz w:val="24"/>
          <w:szCs w:val="24"/>
        </w:rPr>
        <w:t>, tout d’abord,</w:t>
      </w:r>
      <w:r w:rsidRPr="00C415E7">
        <w:rPr>
          <w:rFonts w:cs="Times New Roman"/>
          <w:sz w:val="24"/>
          <w:szCs w:val="24"/>
        </w:rPr>
        <w:t xml:space="preserve"> graver des lettres dans la pierre, de sorte qu’elles en soi</w:t>
      </w:r>
      <w:r w:rsidR="00C71F06" w:rsidRPr="00C415E7">
        <w:rPr>
          <w:rFonts w:cs="Times New Roman"/>
          <w:sz w:val="24"/>
          <w:szCs w:val="24"/>
        </w:rPr>
        <w:t>ent partie intégrante, non pas surajoutées sur elle. Mais, c</w:t>
      </w:r>
      <w:r w:rsidRPr="00C415E7">
        <w:rPr>
          <w:rFonts w:cs="Times New Roman"/>
          <w:sz w:val="24"/>
          <w:szCs w:val="24"/>
        </w:rPr>
        <w:t>elles-ci ressemblent à des lettres écrites</w:t>
      </w:r>
      <w:r w:rsidR="00672583" w:rsidRPr="00C415E7">
        <w:rPr>
          <w:rFonts w:cs="Times New Roman"/>
          <w:sz w:val="24"/>
          <w:szCs w:val="24"/>
        </w:rPr>
        <w:t>. En effet, on pourrait emplir la pierre d’encre et</w:t>
      </w:r>
      <w:r w:rsidR="00C71F06" w:rsidRPr="00C415E7">
        <w:rPr>
          <w:rFonts w:cs="Times New Roman"/>
          <w:sz w:val="24"/>
          <w:szCs w:val="24"/>
        </w:rPr>
        <w:t>, de cette façon,</w:t>
      </w:r>
      <w:r w:rsidR="00672583" w:rsidRPr="00C415E7">
        <w:rPr>
          <w:rFonts w:cs="Times New Roman"/>
          <w:sz w:val="24"/>
          <w:szCs w:val="24"/>
        </w:rPr>
        <w:t xml:space="preserve"> donner l’apparence de lettres écrites</w:t>
      </w:r>
      <w:r w:rsidR="00C71F06" w:rsidRPr="00C415E7">
        <w:rPr>
          <w:rFonts w:cs="Times New Roman"/>
          <w:sz w:val="24"/>
          <w:szCs w:val="24"/>
        </w:rPr>
        <w:t>(9)</w:t>
      </w:r>
      <w:r w:rsidR="00672583" w:rsidRPr="00C415E7">
        <w:rPr>
          <w:rFonts w:cs="Times New Roman"/>
          <w:sz w:val="24"/>
          <w:szCs w:val="24"/>
        </w:rPr>
        <w:t>, qui cachent une partie de la pierre.</w:t>
      </w:r>
    </w:p>
    <w:p w:rsidR="00B30E5E" w:rsidRPr="00C415E7" w:rsidRDefault="00B30E5E" w:rsidP="00C415E7">
      <w:pPr>
        <w:pStyle w:val="Sansinterligne"/>
        <w:tabs>
          <w:tab w:val="left" w:pos="284"/>
        </w:tabs>
        <w:jc w:val="both"/>
        <w:rPr>
          <w:rFonts w:cs="Times New Roman"/>
          <w:sz w:val="24"/>
          <w:szCs w:val="24"/>
        </w:rPr>
      </w:pPr>
    </w:p>
    <w:p w:rsidR="00672583" w:rsidRPr="00C415E7" w:rsidRDefault="00B30E5E" w:rsidP="00C415E7">
      <w:pPr>
        <w:pStyle w:val="Sansinterligne"/>
        <w:tabs>
          <w:tab w:val="left" w:pos="284"/>
        </w:tabs>
        <w:jc w:val="both"/>
        <w:rPr>
          <w:rFonts w:cs="Times New Roman"/>
          <w:sz w:val="24"/>
          <w:szCs w:val="24"/>
        </w:rPr>
      </w:pPr>
      <w:r w:rsidRPr="00C415E7">
        <w:rPr>
          <w:rFonts w:cs="Times New Roman"/>
          <w:sz w:val="24"/>
          <w:szCs w:val="24"/>
        </w:rPr>
        <w:lastRenderedPageBreak/>
        <w:tab/>
        <w:t xml:space="preserve">B) </w:t>
      </w:r>
      <w:r w:rsidR="00672583" w:rsidRPr="00C415E7">
        <w:rPr>
          <w:rFonts w:cs="Times New Roman"/>
          <w:sz w:val="24"/>
          <w:szCs w:val="24"/>
        </w:rPr>
        <w:t xml:space="preserve">On peut aussi graver des lettres </w:t>
      </w:r>
      <w:r w:rsidR="00650CA0" w:rsidRPr="00C415E7">
        <w:rPr>
          <w:rFonts w:cs="Times New Roman"/>
          <w:sz w:val="24"/>
          <w:szCs w:val="24"/>
        </w:rPr>
        <w:t>dans la pierre de part en part(10</w:t>
      </w:r>
      <w:r w:rsidR="00672583" w:rsidRPr="00C415E7">
        <w:rPr>
          <w:rFonts w:cs="Times New Roman"/>
          <w:sz w:val="24"/>
          <w:szCs w:val="24"/>
        </w:rPr>
        <w:t>). Une telle gravure est beaucoup plus profonde que la précédente. Il est alors impossible d’emplir les lettres, au point de cacher la pierre.</w:t>
      </w:r>
    </w:p>
    <w:p w:rsidR="00672583" w:rsidRPr="00C415E7" w:rsidRDefault="00672583" w:rsidP="00C415E7">
      <w:pPr>
        <w:pStyle w:val="Sansinterligne"/>
        <w:tabs>
          <w:tab w:val="left" w:pos="284"/>
        </w:tabs>
        <w:jc w:val="both"/>
        <w:rPr>
          <w:rFonts w:cs="Times New Roman"/>
          <w:sz w:val="24"/>
          <w:szCs w:val="24"/>
        </w:rPr>
      </w:pPr>
    </w:p>
    <w:p w:rsidR="00672583" w:rsidRPr="00C415E7" w:rsidRDefault="00672583" w:rsidP="00C415E7">
      <w:pPr>
        <w:pStyle w:val="Sansinterligne"/>
        <w:tabs>
          <w:tab w:val="left" w:pos="284"/>
        </w:tabs>
        <w:jc w:val="both"/>
        <w:rPr>
          <w:rFonts w:cs="Times New Roman"/>
          <w:sz w:val="24"/>
          <w:szCs w:val="24"/>
        </w:rPr>
      </w:pPr>
      <w:r w:rsidRPr="00C415E7">
        <w:rPr>
          <w:rFonts w:cs="Times New Roman"/>
          <w:sz w:val="24"/>
          <w:szCs w:val="24"/>
        </w:rPr>
        <w:tab/>
        <w:t xml:space="preserve">Ces deux </w:t>
      </w:r>
      <w:r w:rsidR="00650CA0" w:rsidRPr="00C415E7">
        <w:rPr>
          <w:rFonts w:cs="Times New Roman"/>
          <w:sz w:val="24"/>
          <w:szCs w:val="24"/>
        </w:rPr>
        <w:t>formes</w:t>
      </w:r>
      <w:r w:rsidRPr="00C415E7">
        <w:rPr>
          <w:rFonts w:cs="Times New Roman"/>
          <w:sz w:val="24"/>
          <w:szCs w:val="24"/>
        </w:rPr>
        <w:t xml:space="preserve"> </w:t>
      </w:r>
      <w:r w:rsidR="00EE5D17" w:rsidRPr="00C415E7">
        <w:rPr>
          <w:rFonts w:cs="Times New Roman"/>
          <w:sz w:val="24"/>
          <w:szCs w:val="24"/>
        </w:rPr>
        <w:t xml:space="preserve">existent aussi chez les hommes qui mettent en pratique les Mitsvot, se répartissant en trois catégories, les Témoignages, les Décrets et les Jugements. En effet, la volonté d’un homme </w:t>
      </w:r>
      <w:r w:rsidR="00650CA0" w:rsidRPr="00C415E7">
        <w:rPr>
          <w:rFonts w:cs="Times New Roman"/>
          <w:sz w:val="24"/>
          <w:szCs w:val="24"/>
        </w:rPr>
        <w:t xml:space="preserve">peut </w:t>
      </w:r>
      <w:r w:rsidR="00EE5D17" w:rsidRPr="00C415E7">
        <w:rPr>
          <w:rFonts w:cs="Times New Roman"/>
          <w:sz w:val="24"/>
          <w:szCs w:val="24"/>
        </w:rPr>
        <w:t>s’exprime</w:t>
      </w:r>
      <w:r w:rsidR="00650CA0" w:rsidRPr="00C415E7">
        <w:rPr>
          <w:rFonts w:cs="Times New Roman"/>
          <w:sz w:val="24"/>
          <w:szCs w:val="24"/>
        </w:rPr>
        <w:t>r</w:t>
      </w:r>
      <w:r w:rsidR="00EE5D17" w:rsidRPr="00C415E7">
        <w:rPr>
          <w:rFonts w:cs="Times New Roman"/>
          <w:sz w:val="24"/>
          <w:szCs w:val="24"/>
        </w:rPr>
        <w:t xml:space="preserve"> de deux façons :</w:t>
      </w:r>
    </w:p>
    <w:p w:rsidR="00EE5D17" w:rsidRPr="00C415E7" w:rsidRDefault="00EE5D17" w:rsidP="00C415E7">
      <w:pPr>
        <w:pStyle w:val="Sansinterligne"/>
        <w:tabs>
          <w:tab w:val="left" w:pos="284"/>
        </w:tabs>
        <w:jc w:val="both"/>
        <w:rPr>
          <w:rFonts w:cs="Times New Roman"/>
          <w:sz w:val="24"/>
          <w:szCs w:val="24"/>
        </w:rPr>
      </w:pPr>
    </w:p>
    <w:p w:rsidR="00EE5D17" w:rsidRPr="00C415E7" w:rsidRDefault="00EE5D17" w:rsidP="00C415E7">
      <w:pPr>
        <w:pStyle w:val="Sansinterligne"/>
        <w:tabs>
          <w:tab w:val="left" w:pos="284"/>
        </w:tabs>
        <w:jc w:val="both"/>
        <w:rPr>
          <w:rFonts w:cs="Times New Roman"/>
          <w:sz w:val="24"/>
          <w:szCs w:val="24"/>
        </w:rPr>
      </w:pPr>
      <w:r w:rsidRPr="00C415E7">
        <w:rPr>
          <w:rFonts w:cs="Times New Roman"/>
          <w:sz w:val="24"/>
          <w:szCs w:val="24"/>
        </w:rPr>
        <w:tab/>
        <w:t xml:space="preserve">A) Il y a, tout d’abord, la volonté pure. Un homme veut </w:t>
      </w:r>
      <w:r w:rsidR="00650CA0" w:rsidRPr="00C415E7">
        <w:rPr>
          <w:rFonts w:cs="Times New Roman"/>
          <w:sz w:val="24"/>
          <w:szCs w:val="24"/>
        </w:rPr>
        <w:t xml:space="preserve">alors </w:t>
      </w:r>
      <w:r w:rsidRPr="00C415E7">
        <w:rPr>
          <w:rFonts w:cs="Times New Roman"/>
          <w:sz w:val="24"/>
          <w:szCs w:val="24"/>
        </w:rPr>
        <w:t>accomplir une certaine action, sans même savoir pourquoi il le veut</w:t>
      </w:r>
      <w:r w:rsidR="00650CA0" w:rsidRPr="00C415E7">
        <w:rPr>
          <w:rFonts w:cs="Times New Roman"/>
          <w:sz w:val="24"/>
          <w:szCs w:val="24"/>
        </w:rPr>
        <w:t>(11). En effet, i</w:t>
      </w:r>
      <w:r w:rsidRPr="00C415E7">
        <w:rPr>
          <w:rFonts w:cs="Times New Roman"/>
          <w:sz w:val="24"/>
          <w:szCs w:val="24"/>
        </w:rPr>
        <w:t>l est attiré par cette action, sans en comprendre la raison.</w:t>
      </w:r>
    </w:p>
    <w:p w:rsidR="00EE5D17" w:rsidRPr="00C415E7" w:rsidRDefault="00EE5D17" w:rsidP="00C415E7">
      <w:pPr>
        <w:pStyle w:val="Sansinterligne"/>
        <w:tabs>
          <w:tab w:val="left" w:pos="284"/>
        </w:tabs>
        <w:jc w:val="both"/>
        <w:rPr>
          <w:rFonts w:cs="Times New Roman"/>
          <w:sz w:val="24"/>
          <w:szCs w:val="24"/>
        </w:rPr>
      </w:pPr>
    </w:p>
    <w:p w:rsidR="00EE5D17" w:rsidRPr="00C415E7" w:rsidRDefault="00EE5D17" w:rsidP="00C415E7">
      <w:pPr>
        <w:pStyle w:val="Sansinterligne"/>
        <w:tabs>
          <w:tab w:val="left" w:pos="284"/>
        </w:tabs>
        <w:jc w:val="both"/>
        <w:rPr>
          <w:rFonts w:cs="Times New Roman"/>
          <w:sz w:val="24"/>
          <w:szCs w:val="24"/>
        </w:rPr>
      </w:pPr>
      <w:r w:rsidRPr="00C415E7">
        <w:rPr>
          <w:rFonts w:cs="Times New Roman"/>
          <w:sz w:val="24"/>
          <w:szCs w:val="24"/>
        </w:rPr>
        <w:tab/>
        <w:t xml:space="preserve">B) </w:t>
      </w:r>
      <w:r w:rsidR="00121A4C" w:rsidRPr="00C415E7">
        <w:rPr>
          <w:rFonts w:cs="Times New Roman"/>
          <w:sz w:val="24"/>
          <w:szCs w:val="24"/>
        </w:rPr>
        <w:t>Il y a, aussi, la volonté qui reçoit une certaine raison</w:t>
      </w:r>
      <w:r w:rsidR="00650CA0" w:rsidRPr="00C415E7">
        <w:rPr>
          <w:rFonts w:cs="Times New Roman"/>
          <w:sz w:val="24"/>
          <w:szCs w:val="24"/>
        </w:rPr>
        <w:t>(12)</w:t>
      </w:r>
      <w:r w:rsidR="00121A4C" w:rsidRPr="00C415E7">
        <w:rPr>
          <w:rFonts w:cs="Times New Roman"/>
          <w:sz w:val="24"/>
          <w:szCs w:val="24"/>
        </w:rPr>
        <w:t xml:space="preserve">. Un homme veut accomplir une certaine action et il en imagine la raison. Mais, cela veut dire uniquement </w:t>
      </w:r>
      <w:r w:rsidR="005A1937" w:rsidRPr="00C415E7">
        <w:rPr>
          <w:rFonts w:cs="Times New Roman"/>
          <w:sz w:val="24"/>
          <w:szCs w:val="24"/>
        </w:rPr>
        <w:t>que la volonté se revêt d’une raison, sans que celle-ci attire l’homme vers l’action.</w:t>
      </w:r>
    </w:p>
    <w:p w:rsidR="005A1937" w:rsidRPr="00C415E7" w:rsidRDefault="005A1937" w:rsidP="00C415E7">
      <w:pPr>
        <w:pStyle w:val="Sansinterligne"/>
        <w:tabs>
          <w:tab w:val="left" w:pos="284"/>
        </w:tabs>
        <w:jc w:val="both"/>
        <w:rPr>
          <w:rFonts w:cs="Times New Roman"/>
          <w:sz w:val="24"/>
          <w:szCs w:val="24"/>
        </w:rPr>
      </w:pPr>
    </w:p>
    <w:p w:rsidR="005A1937" w:rsidRPr="00C415E7" w:rsidRDefault="005A1937" w:rsidP="00C415E7">
      <w:pPr>
        <w:pStyle w:val="Sansinterligne"/>
        <w:tabs>
          <w:tab w:val="left" w:pos="284"/>
        </w:tabs>
        <w:jc w:val="both"/>
        <w:rPr>
          <w:rFonts w:cs="Times New Roman"/>
          <w:sz w:val="24"/>
          <w:szCs w:val="24"/>
        </w:rPr>
      </w:pPr>
      <w:r w:rsidRPr="00C415E7">
        <w:rPr>
          <w:rFonts w:cs="Times New Roman"/>
          <w:sz w:val="24"/>
          <w:szCs w:val="24"/>
        </w:rPr>
        <w:tab/>
        <w:t xml:space="preserve">Ce qui vient d’être exposé nous permettra de préciser la différence d’approche </w:t>
      </w:r>
      <w:r w:rsidR="00650CA0" w:rsidRPr="00C415E7">
        <w:rPr>
          <w:rFonts w:cs="Times New Roman"/>
          <w:sz w:val="24"/>
          <w:szCs w:val="24"/>
        </w:rPr>
        <w:t xml:space="preserve">qui existe </w:t>
      </w:r>
      <w:r w:rsidRPr="00C415E7">
        <w:rPr>
          <w:rFonts w:cs="Times New Roman"/>
          <w:sz w:val="24"/>
          <w:szCs w:val="24"/>
        </w:rPr>
        <w:t>entre la pratique des Témoignages, celle des Décrets et celle des Jugements.</w:t>
      </w:r>
    </w:p>
    <w:p w:rsidR="005A1937" w:rsidRPr="00C415E7" w:rsidRDefault="005A1937" w:rsidP="00C415E7">
      <w:pPr>
        <w:pStyle w:val="Sansinterligne"/>
        <w:tabs>
          <w:tab w:val="left" w:pos="284"/>
        </w:tabs>
        <w:jc w:val="both"/>
        <w:rPr>
          <w:rFonts w:cs="Times New Roman"/>
          <w:sz w:val="24"/>
          <w:szCs w:val="24"/>
        </w:rPr>
      </w:pPr>
    </w:p>
    <w:p w:rsidR="005A1937" w:rsidRPr="00C415E7" w:rsidRDefault="005A1937" w:rsidP="00C415E7">
      <w:pPr>
        <w:pStyle w:val="Sansinterligne"/>
        <w:tabs>
          <w:tab w:val="left" w:pos="284"/>
        </w:tabs>
        <w:jc w:val="both"/>
        <w:rPr>
          <w:rFonts w:cs="Times New Roman"/>
          <w:sz w:val="24"/>
          <w:szCs w:val="24"/>
        </w:rPr>
      </w:pPr>
      <w:r w:rsidRPr="00C415E7">
        <w:rPr>
          <w:rFonts w:cs="Times New Roman"/>
          <w:sz w:val="24"/>
          <w:szCs w:val="24"/>
        </w:rPr>
        <w:tab/>
        <w:t>Pour ce qui est des Témoignages et des Jugements, qui ont également une raison, la Volonté de D.ieu n’apparaît pas aussi clairement</w:t>
      </w:r>
      <w:r w:rsidR="00C912D2" w:rsidRPr="00C415E7">
        <w:rPr>
          <w:rFonts w:cs="Times New Roman"/>
          <w:sz w:val="24"/>
          <w:szCs w:val="24"/>
        </w:rPr>
        <w:t>. Parfois, la raison peut recouvrir la volonté. L’homme met en pratique la Mitsva également parce qu’il l’a comprend</w:t>
      </w:r>
      <w:r w:rsidR="00650CA0" w:rsidRPr="00C415E7">
        <w:rPr>
          <w:rFonts w:cs="Times New Roman"/>
          <w:sz w:val="24"/>
          <w:szCs w:val="24"/>
        </w:rPr>
        <w:t>(13)</w:t>
      </w:r>
      <w:r w:rsidR="00C912D2" w:rsidRPr="00C415E7">
        <w:rPr>
          <w:rFonts w:cs="Times New Roman"/>
          <w:sz w:val="24"/>
          <w:szCs w:val="24"/>
        </w:rPr>
        <w:t xml:space="preserve">. Ceci peut être comparé aux lettres écrites, dont l’encre </w:t>
      </w:r>
      <w:r w:rsidR="00650CA0" w:rsidRPr="00C415E7">
        <w:rPr>
          <w:rFonts w:cs="Times New Roman"/>
          <w:sz w:val="24"/>
          <w:szCs w:val="24"/>
        </w:rPr>
        <w:t>dissimule</w:t>
      </w:r>
      <w:r w:rsidR="00C912D2" w:rsidRPr="00C415E7">
        <w:rPr>
          <w:rFonts w:cs="Times New Roman"/>
          <w:sz w:val="24"/>
          <w:szCs w:val="24"/>
        </w:rPr>
        <w:t xml:space="preserve"> le papier.</w:t>
      </w:r>
    </w:p>
    <w:p w:rsidR="00C912D2" w:rsidRPr="00C415E7" w:rsidRDefault="00C912D2" w:rsidP="00C415E7">
      <w:pPr>
        <w:pStyle w:val="Sansinterligne"/>
        <w:tabs>
          <w:tab w:val="left" w:pos="284"/>
        </w:tabs>
        <w:jc w:val="both"/>
        <w:rPr>
          <w:rFonts w:cs="Times New Roman"/>
          <w:sz w:val="24"/>
          <w:szCs w:val="24"/>
        </w:rPr>
      </w:pPr>
    </w:p>
    <w:p w:rsidR="00C912D2" w:rsidRPr="00C415E7" w:rsidRDefault="00C912D2" w:rsidP="00C415E7">
      <w:pPr>
        <w:pStyle w:val="Sansinterligne"/>
        <w:tabs>
          <w:tab w:val="left" w:pos="284"/>
        </w:tabs>
        <w:jc w:val="both"/>
        <w:rPr>
          <w:rFonts w:cs="Times New Roman"/>
          <w:sz w:val="24"/>
          <w:szCs w:val="24"/>
        </w:rPr>
      </w:pPr>
      <w:r w:rsidRPr="00C415E7">
        <w:rPr>
          <w:rFonts w:cs="Times New Roman"/>
          <w:sz w:val="24"/>
          <w:szCs w:val="24"/>
        </w:rPr>
        <w:tab/>
        <w:t>Il n’en est pas de même, en revanche, pour les Décrets, en lesquels on voit uniquement la Volonté de D.ieu</w:t>
      </w:r>
      <w:r w:rsidR="00510241" w:rsidRPr="00C415E7">
        <w:rPr>
          <w:rFonts w:cs="Times New Roman"/>
          <w:sz w:val="24"/>
          <w:szCs w:val="24"/>
        </w:rPr>
        <w:t>. Ceux-ci n’ont pas une raison que l’homme peut comprendre. La Mitsva est donc comparable à des lettres gravées, de part en part. Le lien est alors beaucoup plus fort, car il n’y a pas d’encre qui emplit les lettres pour les recouvrir, pas de raison qui cache la volonté</w:t>
      </w:r>
      <w:r w:rsidR="00650CA0" w:rsidRPr="00C415E7">
        <w:rPr>
          <w:rFonts w:cs="Times New Roman"/>
          <w:sz w:val="24"/>
          <w:szCs w:val="24"/>
        </w:rPr>
        <w:t>(14)</w:t>
      </w:r>
      <w:r w:rsidR="00510241" w:rsidRPr="00C415E7">
        <w:rPr>
          <w:rFonts w:cs="Times New Roman"/>
          <w:sz w:val="24"/>
          <w:szCs w:val="24"/>
        </w:rPr>
        <w:t>.</w:t>
      </w:r>
    </w:p>
    <w:p w:rsidR="00510241" w:rsidRPr="00C415E7" w:rsidRDefault="00510241" w:rsidP="00C415E7">
      <w:pPr>
        <w:pStyle w:val="Sansinterligne"/>
        <w:tabs>
          <w:tab w:val="left" w:pos="284"/>
        </w:tabs>
        <w:jc w:val="both"/>
        <w:rPr>
          <w:rFonts w:cs="Times New Roman"/>
          <w:sz w:val="24"/>
          <w:szCs w:val="24"/>
        </w:rPr>
      </w:pPr>
    </w:p>
    <w:p w:rsidR="00510241" w:rsidRPr="00C415E7" w:rsidRDefault="00510241" w:rsidP="00C415E7">
      <w:pPr>
        <w:pStyle w:val="Sansinterligne"/>
        <w:tabs>
          <w:tab w:val="left" w:pos="284"/>
        </w:tabs>
        <w:jc w:val="both"/>
        <w:rPr>
          <w:rFonts w:cs="Times New Roman"/>
          <w:sz w:val="24"/>
          <w:szCs w:val="24"/>
        </w:rPr>
      </w:pPr>
      <w:r w:rsidRPr="00C415E7">
        <w:rPr>
          <w:rFonts w:cs="Times New Roman"/>
          <w:sz w:val="24"/>
          <w:szCs w:val="24"/>
        </w:rPr>
        <w:tab/>
        <w:t xml:space="preserve">Quand un Juif met en pratique la Mitsva </w:t>
      </w:r>
      <w:r w:rsidR="00136F7E" w:rsidRPr="00C415E7">
        <w:rPr>
          <w:rFonts w:cs="Times New Roman"/>
          <w:sz w:val="24"/>
          <w:szCs w:val="24"/>
        </w:rPr>
        <w:t>par toutes les forces de</w:t>
      </w:r>
      <w:r w:rsidRPr="00C415E7">
        <w:rPr>
          <w:rFonts w:cs="Times New Roman"/>
          <w:sz w:val="24"/>
          <w:szCs w:val="24"/>
        </w:rPr>
        <w:t xml:space="preserve"> son âme, </w:t>
      </w:r>
      <w:r w:rsidR="00136F7E" w:rsidRPr="00C415E7">
        <w:rPr>
          <w:rFonts w:cs="Times New Roman"/>
          <w:sz w:val="24"/>
          <w:szCs w:val="24"/>
        </w:rPr>
        <w:t>dans le seul but</w:t>
      </w:r>
      <w:r w:rsidRPr="00C415E7">
        <w:rPr>
          <w:rFonts w:cs="Times New Roman"/>
          <w:sz w:val="24"/>
          <w:szCs w:val="24"/>
        </w:rPr>
        <w:t xml:space="preserve"> de mettre en pratique la Volonté de D.ieu</w:t>
      </w:r>
      <w:r w:rsidR="0066160B" w:rsidRPr="00C415E7">
        <w:rPr>
          <w:rFonts w:cs="Times New Roman"/>
          <w:sz w:val="24"/>
          <w:szCs w:val="24"/>
        </w:rPr>
        <w:t>, il accomplit alors avec soumission non seulement les Décrets, mais aussi les Mitsvot que l’on peut comprendre(</w:t>
      </w:r>
      <w:r w:rsidR="00136F7E" w:rsidRPr="00C415E7">
        <w:rPr>
          <w:rFonts w:cs="Times New Roman"/>
          <w:sz w:val="24"/>
          <w:szCs w:val="24"/>
        </w:rPr>
        <w:t>1</w:t>
      </w:r>
      <w:r w:rsidR="00A85D29" w:rsidRPr="00C415E7">
        <w:rPr>
          <w:rFonts w:cs="Times New Roman"/>
          <w:sz w:val="24"/>
          <w:szCs w:val="24"/>
        </w:rPr>
        <w:t xml:space="preserve">5). </w:t>
      </w:r>
      <w:r w:rsidR="00136F7E" w:rsidRPr="00C415E7">
        <w:rPr>
          <w:rFonts w:cs="Times New Roman"/>
          <w:sz w:val="24"/>
          <w:szCs w:val="24"/>
        </w:rPr>
        <w:t>Sa</w:t>
      </w:r>
      <w:r w:rsidR="00A85D29" w:rsidRPr="00C415E7">
        <w:rPr>
          <w:rFonts w:cs="Times New Roman"/>
          <w:sz w:val="24"/>
          <w:szCs w:val="24"/>
        </w:rPr>
        <w:t xml:space="preserve"> soumission pénètre alors </w:t>
      </w:r>
      <w:r w:rsidR="00136F7E" w:rsidRPr="00C415E7">
        <w:rPr>
          <w:rFonts w:cs="Times New Roman"/>
          <w:sz w:val="24"/>
          <w:szCs w:val="24"/>
        </w:rPr>
        <w:t>l’ensemble de s</w:t>
      </w:r>
      <w:r w:rsidR="00A85D29" w:rsidRPr="00C415E7">
        <w:rPr>
          <w:rFonts w:cs="Times New Roman"/>
          <w:sz w:val="24"/>
          <w:szCs w:val="24"/>
        </w:rPr>
        <w:t>a personnalité</w:t>
      </w:r>
      <w:r w:rsidR="0066160B" w:rsidRPr="00C415E7">
        <w:rPr>
          <w:rFonts w:cs="Times New Roman"/>
          <w:sz w:val="24"/>
          <w:szCs w:val="24"/>
        </w:rPr>
        <w:t>.</w:t>
      </w:r>
    </w:p>
    <w:p w:rsidR="00A85D29" w:rsidRPr="00C415E7" w:rsidRDefault="00A85D29" w:rsidP="00C415E7">
      <w:pPr>
        <w:pStyle w:val="Sansinterligne"/>
        <w:tabs>
          <w:tab w:val="left" w:pos="284"/>
        </w:tabs>
        <w:jc w:val="both"/>
        <w:rPr>
          <w:rFonts w:cs="Times New Roman"/>
          <w:sz w:val="24"/>
          <w:szCs w:val="24"/>
        </w:rPr>
      </w:pPr>
    </w:p>
    <w:p w:rsidR="00A85D29" w:rsidRPr="00C415E7" w:rsidRDefault="00A85D29" w:rsidP="00C415E7">
      <w:pPr>
        <w:pStyle w:val="Sansinterligne"/>
        <w:tabs>
          <w:tab w:val="left" w:pos="284"/>
        </w:tabs>
        <w:jc w:val="both"/>
        <w:rPr>
          <w:rFonts w:cs="Times New Roman"/>
          <w:sz w:val="24"/>
          <w:szCs w:val="24"/>
        </w:rPr>
      </w:pPr>
      <w:r w:rsidRPr="00C415E7">
        <w:rPr>
          <w:rFonts w:cs="Times New Roman"/>
          <w:sz w:val="24"/>
          <w:szCs w:val="24"/>
        </w:rPr>
        <w:tab/>
      </w:r>
      <w:r w:rsidR="00E83DF2" w:rsidRPr="00C415E7">
        <w:rPr>
          <w:rFonts w:cs="Times New Roman"/>
          <w:sz w:val="24"/>
          <w:szCs w:val="24"/>
        </w:rPr>
        <w:t xml:space="preserve">Il découle un enseignement du verset : </w:t>
      </w:r>
      <w:r w:rsidR="00C415E7">
        <w:rPr>
          <w:rFonts w:cs="Times New Roman"/>
          <w:sz w:val="24"/>
          <w:szCs w:val="24"/>
        </w:rPr>
        <w:t>«</w:t>
      </w:r>
      <w:r w:rsidR="00E83DF2" w:rsidRPr="00C415E7">
        <w:rPr>
          <w:rFonts w:cs="Times New Roman"/>
          <w:sz w:val="24"/>
          <w:szCs w:val="24"/>
        </w:rPr>
        <w:t>Voici le Décret de la Torah</w:t>
      </w:r>
      <w:r w:rsidR="00C415E7">
        <w:rPr>
          <w:rFonts w:cs="Times New Roman"/>
          <w:sz w:val="24"/>
          <w:szCs w:val="24"/>
        </w:rPr>
        <w:t>»</w:t>
      </w:r>
      <w:r w:rsidR="00E83DF2" w:rsidRPr="00C415E7">
        <w:rPr>
          <w:rFonts w:cs="Times New Roman"/>
          <w:sz w:val="24"/>
          <w:szCs w:val="24"/>
        </w:rPr>
        <w:t>. En effet, l’ensemble de la Torah, y compris les Mitsvot des Témoignages et des Jugements, celles qui</w:t>
      </w:r>
      <w:r w:rsidR="00136F7E" w:rsidRPr="00C415E7">
        <w:rPr>
          <w:rFonts w:cs="Times New Roman"/>
          <w:sz w:val="24"/>
          <w:szCs w:val="24"/>
        </w:rPr>
        <w:t xml:space="preserve"> ont une raison, doit être mis</w:t>
      </w:r>
      <w:r w:rsidR="00E83DF2" w:rsidRPr="00C415E7">
        <w:rPr>
          <w:rFonts w:cs="Times New Roman"/>
          <w:sz w:val="24"/>
          <w:szCs w:val="24"/>
        </w:rPr>
        <w:t xml:space="preserve"> en pratique avec soumission</w:t>
      </w:r>
      <w:r w:rsidR="00C772F2" w:rsidRPr="00C415E7">
        <w:rPr>
          <w:rFonts w:cs="Times New Roman"/>
          <w:sz w:val="24"/>
          <w:szCs w:val="24"/>
        </w:rPr>
        <w:t>, parce que telle est la Volonté du Saint béni soit-Il</w:t>
      </w:r>
      <w:r w:rsidR="00136F7E" w:rsidRPr="00C415E7">
        <w:rPr>
          <w:rFonts w:cs="Times New Roman"/>
          <w:sz w:val="24"/>
          <w:szCs w:val="24"/>
        </w:rPr>
        <w:t>, que l’on ne peut pas remettre en cause</w:t>
      </w:r>
      <w:r w:rsidR="00C772F2" w:rsidRPr="00C415E7">
        <w:rPr>
          <w:rFonts w:cs="Times New Roman"/>
          <w:sz w:val="24"/>
          <w:szCs w:val="24"/>
        </w:rPr>
        <w:t>.</w:t>
      </w:r>
    </w:p>
    <w:p w:rsidR="00B86B5D" w:rsidRPr="00C415E7" w:rsidRDefault="00B86B5D" w:rsidP="00C415E7">
      <w:pPr>
        <w:pStyle w:val="Sansinterligne"/>
        <w:tabs>
          <w:tab w:val="left" w:pos="284"/>
        </w:tabs>
        <w:jc w:val="both"/>
        <w:rPr>
          <w:rFonts w:cs="Times New Roman"/>
          <w:sz w:val="24"/>
          <w:szCs w:val="24"/>
        </w:rPr>
      </w:pPr>
    </w:p>
    <w:p w:rsidR="00B86B5D" w:rsidRPr="00C415E7" w:rsidRDefault="00B86B5D" w:rsidP="00C415E7">
      <w:pPr>
        <w:pStyle w:val="Sansinterligne"/>
        <w:tabs>
          <w:tab w:val="left" w:pos="284"/>
        </w:tabs>
        <w:jc w:val="center"/>
        <w:rPr>
          <w:rFonts w:cs="Times New Roman"/>
          <w:b/>
          <w:sz w:val="24"/>
          <w:szCs w:val="24"/>
        </w:rPr>
      </w:pPr>
      <w:r w:rsidRPr="00C415E7">
        <w:rPr>
          <w:rFonts w:cs="Times New Roman"/>
          <w:b/>
          <w:sz w:val="24"/>
          <w:szCs w:val="24"/>
        </w:rPr>
        <w:t>Notes</w:t>
      </w:r>
    </w:p>
    <w:p w:rsidR="00B86B5D" w:rsidRPr="00C415E7" w:rsidRDefault="00B86B5D" w:rsidP="00C415E7">
      <w:pPr>
        <w:pStyle w:val="Sansinterligne"/>
        <w:tabs>
          <w:tab w:val="left" w:pos="284"/>
        </w:tabs>
        <w:jc w:val="both"/>
        <w:rPr>
          <w:rFonts w:cs="Times New Roman"/>
          <w:sz w:val="24"/>
          <w:szCs w:val="24"/>
        </w:rPr>
      </w:pPr>
    </w:p>
    <w:p w:rsidR="00B86B5D" w:rsidRPr="00C415E7" w:rsidRDefault="00B86B5D" w:rsidP="00C415E7">
      <w:pPr>
        <w:pStyle w:val="Sansinterligne"/>
        <w:tabs>
          <w:tab w:val="left" w:pos="284"/>
        </w:tabs>
        <w:jc w:val="both"/>
        <w:rPr>
          <w:rFonts w:cs="Times New Roman"/>
          <w:sz w:val="24"/>
          <w:szCs w:val="24"/>
        </w:rPr>
      </w:pPr>
      <w:r w:rsidRPr="00C415E7">
        <w:rPr>
          <w:rFonts w:cs="Times New Roman"/>
          <w:sz w:val="24"/>
          <w:szCs w:val="24"/>
        </w:rPr>
        <w:t xml:space="preserve">(1) </w:t>
      </w:r>
      <w:r w:rsidR="00F25E32" w:rsidRPr="00C415E7">
        <w:rPr>
          <w:rFonts w:cs="Times New Roman"/>
          <w:sz w:val="24"/>
          <w:szCs w:val="24"/>
        </w:rPr>
        <w:t>Notamment dans son commentaire des versets Toledot 26, 5, Bechala’h 15, 26, A’hareï 18, 4 et Kedochim 19, 19.</w:t>
      </w:r>
    </w:p>
    <w:p w:rsidR="00C71F06" w:rsidRPr="00C415E7" w:rsidRDefault="00B86B5D" w:rsidP="00C415E7">
      <w:pPr>
        <w:pStyle w:val="Sansinterligne"/>
        <w:tabs>
          <w:tab w:val="left" w:pos="284"/>
        </w:tabs>
        <w:jc w:val="both"/>
        <w:rPr>
          <w:rFonts w:cs="Times New Roman"/>
          <w:sz w:val="24"/>
          <w:szCs w:val="24"/>
        </w:rPr>
      </w:pPr>
      <w:r w:rsidRPr="00C415E7">
        <w:rPr>
          <w:rFonts w:cs="Times New Roman"/>
          <w:sz w:val="24"/>
          <w:szCs w:val="24"/>
        </w:rPr>
        <w:t xml:space="preserve">(2) </w:t>
      </w:r>
      <w:r w:rsidR="00C71F06" w:rsidRPr="00C415E7">
        <w:rPr>
          <w:rFonts w:cs="Times New Roman"/>
          <w:sz w:val="24"/>
          <w:szCs w:val="24"/>
        </w:rPr>
        <w:t>Un vêtement fait de laine et de lin mélangés.</w:t>
      </w:r>
    </w:p>
    <w:p w:rsidR="00C71F06" w:rsidRPr="00C415E7" w:rsidRDefault="00C71F06" w:rsidP="00C415E7">
      <w:pPr>
        <w:pStyle w:val="Sansinterligne"/>
        <w:tabs>
          <w:tab w:val="left" w:pos="284"/>
        </w:tabs>
        <w:jc w:val="both"/>
        <w:rPr>
          <w:rFonts w:cs="Times New Roman"/>
          <w:sz w:val="24"/>
          <w:szCs w:val="24"/>
        </w:rPr>
      </w:pPr>
      <w:r w:rsidRPr="00C415E7">
        <w:rPr>
          <w:rFonts w:cs="Times New Roman"/>
          <w:sz w:val="24"/>
          <w:szCs w:val="24"/>
        </w:rPr>
        <w:t>(3) Au moins jusqu’à un certain point.</w:t>
      </w:r>
    </w:p>
    <w:p w:rsidR="00C71F06" w:rsidRPr="00C415E7" w:rsidRDefault="00C71F06" w:rsidP="00C415E7">
      <w:pPr>
        <w:pStyle w:val="Sansinterligne"/>
        <w:tabs>
          <w:tab w:val="left" w:pos="284"/>
        </w:tabs>
        <w:jc w:val="both"/>
        <w:rPr>
          <w:rFonts w:cs="Times New Roman"/>
          <w:sz w:val="24"/>
          <w:szCs w:val="24"/>
        </w:rPr>
      </w:pPr>
      <w:r w:rsidRPr="00C415E7">
        <w:rPr>
          <w:rFonts w:cs="Times New Roman"/>
          <w:sz w:val="24"/>
          <w:szCs w:val="24"/>
        </w:rPr>
        <w:lastRenderedPageBreak/>
        <w:t>(4) Ainsi, la partie que l’on en saisit n’est pas suffisante pour que l’on puisse dire qu’on les a compris.</w:t>
      </w:r>
    </w:p>
    <w:p w:rsidR="00C71F06" w:rsidRPr="00C415E7" w:rsidRDefault="00C71F06" w:rsidP="00C415E7">
      <w:pPr>
        <w:pStyle w:val="Sansinterligne"/>
        <w:tabs>
          <w:tab w:val="left" w:pos="284"/>
        </w:tabs>
        <w:jc w:val="both"/>
        <w:rPr>
          <w:rFonts w:cs="Times New Roman"/>
          <w:sz w:val="24"/>
          <w:szCs w:val="24"/>
        </w:rPr>
      </w:pPr>
      <w:r w:rsidRPr="00C415E7">
        <w:rPr>
          <w:rFonts w:cs="Times New Roman"/>
          <w:sz w:val="24"/>
          <w:szCs w:val="24"/>
        </w:rPr>
        <w:t>(5) En d’autres termes, la seconde catégorie ne compte que la Vache rousse, alors que la première catégorie regroupe tous les autres Décrets.</w:t>
      </w:r>
    </w:p>
    <w:p w:rsidR="00B86B5D" w:rsidRPr="00C415E7" w:rsidRDefault="00C71F06" w:rsidP="00C415E7">
      <w:pPr>
        <w:pStyle w:val="Sansinterligne"/>
        <w:tabs>
          <w:tab w:val="left" w:pos="284"/>
        </w:tabs>
        <w:jc w:val="both"/>
        <w:rPr>
          <w:rFonts w:cs="Times New Roman"/>
          <w:sz w:val="24"/>
          <w:szCs w:val="24"/>
        </w:rPr>
      </w:pPr>
      <w:r w:rsidRPr="00C415E7">
        <w:rPr>
          <w:rFonts w:cs="Times New Roman"/>
          <w:sz w:val="24"/>
          <w:szCs w:val="24"/>
        </w:rPr>
        <w:t xml:space="preserve">(6) </w:t>
      </w:r>
      <w:r w:rsidR="003F388A" w:rsidRPr="00C415E7">
        <w:rPr>
          <w:rFonts w:cs="Times New Roman"/>
          <w:sz w:val="24"/>
          <w:szCs w:val="24"/>
        </w:rPr>
        <w:t>On en trouvera des exemples dans le Likouteï Si’hot.</w:t>
      </w:r>
    </w:p>
    <w:p w:rsidR="006557FE" w:rsidRPr="00C415E7" w:rsidRDefault="00C71F06" w:rsidP="00C415E7">
      <w:pPr>
        <w:pStyle w:val="Sansinterligne"/>
        <w:tabs>
          <w:tab w:val="left" w:pos="284"/>
        </w:tabs>
        <w:jc w:val="both"/>
        <w:rPr>
          <w:rFonts w:cs="Times New Roman"/>
          <w:sz w:val="24"/>
          <w:szCs w:val="24"/>
        </w:rPr>
      </w:pPr>
      <w:r w:rsidRPr="00C415E7">
        <w:rPr>
          <w:rFonts w:cs="Times New Roman"/>
          <w:sz w:val="24"/>
          <w:szCs w:val="24"/>
        </w:rPr>
        <w:t>(7</w:t>
      </w:r>
      <w:r w:rsidR="006557FE" w:rsidRPr="00C415E7">
        <w:rPr>
          <w:rFonts w:cs="Times New Roman"/>
          <w:sz w:val="24"/>
          <w:szCs w:val="24"/>
        </w:rPr>
        <w:t>) Au début de la Parchat ‘Houkat.</w:t>
      </w:r>
    </w:p>
    <w:p w:rsidR="00C71F06" w:rsidRPr="00C415E7" w:rsidRDefault="00C71F06" w:rsidP="00C415E7">
      <w:pPr>
        <w:pStyle w:val="Sansinterligne"/>
        <w:tabs>
          <w:tab w:val="left" w:pos="284"/>
        </w:tabs>
        <w:jc w:val="both"/>
        <w:rPr>
          <w:rFonts w:cs="Times New Roman"/>
          <w:sz w:val="24"/>
          <w:szCs w:val="24"/>
        </w:rPr>
      </w:pPr>
      <w:r w:rsidRPr="00C415E7">
        <w:rPr>
          <w:rFonts w:cs="Times New Roman"/>
          <w:sz w:val="24"/>
          <w:szCs w:val="24"/>
        </w:rPr>
        <w:t>(8) Définis ci-dessus.</w:t>
      </w:r>
    </w:p>
    <w:p w:rsidR="00C71F06" w:rsidRPr="00C415E7" w:rsidRDefault="00C71F06" w:rsidP="00C415E7">
      <w:pPr>
        <w:pStyle w:val="Sansinterligne"/>
        <w:tabs>
          <w:tab w:val="left" w:pos="284"/>
        </w:tabs>
        <w:jc w:val="both"/>
        <w:rPr>
          <w:rFonts w:cs="Times New Roman"/>
          <w:sz w:val="24"/>
          <w:szCs w:val="24"/>
        </w:rPr>
      </w:pPr>
      <w:r w:rsidRPr="00C415E7">
        <w:rPr>
          <w:rFonts w:cs="Times New Roman"/>
          <w:sz w:val="24"/>
          <w:szCs w:val="24"/>
        </w:rPr>
        <w:t>(9) Sur la pierre. Tout comme on peut écrire sur un parchemin, l’encre et le parchemin restant alors deux éléments distincts, on peut aussi écrire sur la pierre. Il faut</w:t>
      </w:r>
      <w:r w:rsidR="00650CA0" w:rsidRPr="00C415E7">
        <w:rPr>
          <w:rFonts w:cs="Times New Roman"/>
          <w:sz w:val="24"/>
          <w:szCs w:val="24"/>
        </w:rPr>
        <w:t>,</w:t>
      </w:r>
      <w:r w:rsidRPr="00C415E7">
        <w:rPr>
          <w:rFonts w:cs="Times New Roman"/>
          <w:sz w:val="24"/>
          <w:szCs w:val="24"/>
        </w:rPr>
        <w:t xml:space="preserve"> </w:t>
      </w:r>
      <w:r w:rsidR="00650CA0" w:rsidRPr="00C415E7">
        <w:rPr>
          <w:rFonts w:cs="Times New Roman"/>
          <w:sz w:val="24"/>
          <w:szCs w:val="24"/>
        </w:rPr>
        <w:t>en ce cas,</w:t>
      </w:r>
      <w:r w:rsidRPr="00C415E7">
        <w:rPr>
          <w:rFonts w:cs="Times New Roman"/>
          <w:sz w:val="24"/>
          <w:szCs w:val="24"/>
        </w:rPr>
        <w:t xml:space="preserve"> distinguer l’encre de la pierre.</w:t>
      </w:r>
    </w:p>
    <w:p w:rsidR="00672583" w:rsidRPr="00C415E7" w:rsidRDefault="00650CA0" w:rsidP="00C415E7">
      <w:pPr>
        <w:pStyle w:val="Sansinterligne"/>
        <w:tabs>
          <w:tab w:val="left" w:pos="284"/>
        </w:tabs>
        <w:jc w:val="both"/>
        <w:rPr>
          <w:rFonts w:cs="Times New Roman"/>
          <w:sz w:val="24"/>
          <w:szCs w:val="24"/>
        </w:rPr>
      </w:pPr>
      <w:r w:rsidRPr="00C415E7">
        <w:rPr>
          <w:rFonts w:cs="Times New Roman"/>
          <w:sz w:val="24"/>
          <w:szCs w:val="24"/>
        </w:rPr>
        <w:t>(10</w:t>
      </w:r>
      <w:r w:rsidR="00672583" w:rsidRPr="00C415E7">
        <w:rPr>
          <w:rFonts w:cs="Times New Roman"/>
          <w:sz w:val="24"/>
          <w:szCs w:val="24"/>
        </w:rPr>
        <w:t>) Comme c’était le cas pour les Tables de la Loi.</w:t>
      </w:r>
      <w:r w:rsidRPr="00C415E7">
        <w:rPr>
          <w:rFonts w:cs="Times New Roman"/>
          <w:sz w:val="24"/>
          <w:szCs w:val="24"/>
        </w:rPr>
        <w:t xml:space="preserve"> De ce fait, nos Sages, dont la mémoire est une bénédiction, constatent que : </w:t>
      </w:r>
      <w:r w:rsidR="00C415E7">
        <w:rPr>
          <w:rFonts w:cs="Times New Roman"/>
          <w:sz w:val="24"/>
          <w:szCs w:val="24"/>
        </w:rPr>
        <w:t>«</w:t>
      </w:r>
      <w:r w:rsidRPr="00C415E7">
        <w:rPr>
          <w:rFonts w:cs="Times New Roman"/>
          <w:sz w:val="24"/>
          <w:szCs w:val="24"/>
        </w:rPr>
        <w:t xml:space="preserve">le </w:t>
      </w:r>
      <w:proofErr w:type="spellStart"/>
      <w:r w:rsidRPr="00C415E7">
        <w:rPr>
          <w:rFonts w:cs="Times New Roman"/>
          <w:i/>
          <w:sz w:val="24"/>
          <w:szCs w:val="24"/>
        </w:rPr>
        <w:t>Mêm</w:t>
      </w:r>
      <w:proofErr w:type="spellEnd"/>
      <w:r w:rsidRPr="00C415E7">
        <w:rPr>
          <w:rFonts w:cs="Times New Roman"/>
          <w:sz w:val="24"/>
          <w:szCs w:val="24"/>
        </w:rPr>
        <w:t xml:space="preserve"> final et le </w:t>
      </w:r>
      <w:r w:rsidRPr="00C415E7">
        <w:rPr>
          <w:rFonts w:cs="Times New Roman"/>
          <w:i/>
          <w:sz w:val="24"/>
          <w:szCs w:val="24"/>
        </w:rPr>
        <w:t>Same’h</w:t>
      </w:r>
      <w:r w:rsidRPr="00C415E7">
        <w:rPr>
          <w:rFonts w:cs="Times New Roman"/>
          <w:sz w:val="24"/>
          <w:szCs w:val="24"/>
        </w:rPr>
        <w:t xml:space="preserve"> y tiennent par miracle</w:t>
      </w:r>
      <w:r w:rsidR="00C415E7">
        <w:rPr>
          <w:rFonts w:cs="Times New Roman"/>
          <w:sz w:val="24"/>
          <w:szCs w:val="24"/>
        </w:rPr>
        <w:t>»</w:t>
      </w:r>
      <w:r w:rsidRPr="00C415E7">
        <w:rPr>
          <w:rFonts w:cs="Times New Roman"/>
          <w:sz w:val="24"/>
          <w:szCs w:val="24"/>
        </w:rPr>
        <w:t>, l’intérieur de la lettre ne reposant sur rien.</w:t>
      </w:r>
    </w:p>
    <w:p w:rsidR="00650CA0" w:rsidRPr="00C415E7" w:rsidRDefault="00650CA0" w:rsidP="00C415E7">
      <w:pPr>
        <w:pStyle w:val="Sansinterligne"/>
        <w:tabs>
          <w:tab w:val="left" w:pos="284"/>
        </w:tabs>
        <w:jc w:val="both"/>
        <w:rPr>
          <w:rFonts w:cs="Times New Roman"/>
          <w:sz w:val="24"/>
          <w:szCs w:val="24"/>
        </w:rPr>
      </w:pPr>
      <w:r w:rsidRPr="00C415E7">
        <w:rPr>
          <w:rFonts w:cs="Times New Roman"/>
          <w:sz w:val="24"/>
          <w:szCs w:val="24"/>
        </w:rPr>
        <w:t>(11) Une telle volonté n’est pas sous-tendue par une justification rationnelle.</w:t>
      </w:r>
    </w:p>
    <w:p w:rsidR="00650CA0" w:rsidRPr="00C415E7" w:rsidRDefault="00650CA0" w:rsidP="00C415E7">
      <w:pPr>
        <w:pStyle w:val="Sansinterligne"/>
        <w:tabs>
          <w:tab w:val="left" w:pos="284"/>
        </w:tabs>
        <w:jc w:val="both"/>
        <w:rPr>
          <w:rFonts w:cs="Times New Roman"/>
          <w:sz w:val="24"/>
          <w:szCs w:val="24"/>
        </w:rPr>
      </w:pPr>
      <w:r w:rsidRPr="00C415E7">
        <w:rPr>
          <w:rFonts w:cs="Times New Roman"/>
          <w:sz w:val="24"/>
          <w:szCs w:val="24"/>
        </w:rPr>
        <w:t>(12) Néanmoins, la volonté précède toujours la raison, qui n’est, en ce cas, qu’une justification a posteriori.</w:t>
      </w:r>
    </w:p>
    <w:p w:rsidR="00650CA0" w:rsidRPr="00C415E7" w:rsidRDefault="00650CA0" w:rsidP="00C415E7">
      <w:pPr>
        <w:pStyle w:val="Sansinterligne"/>
        <w:tabs>
          <w:tab w:val="left" w:pos="284"/>
        </w:tabs>
        <w:jc w:val="both"/>
        <w:rPr>
          <w:rFonts w:cs="Times New Roman"/>
          <w:sz w:val="24"/>
          <w:szCs w:val="24"/>
        </w:rPr>
      </w:pPr>
      <w:r w:rsidRPr="00C415E7">
        <w:rPr>
          <w:rFonts w:cs="Times New Roman"/>
          <w:sz w:val="24"/>
          <w:szCs w:val="24"/>
        </w:rPr>
        <w:t>(13) Sa soumission est réduite.</w:t>
      </w:r>
    </w:p>
    <w:p w:rsidR="00650CA0" w:rsidRPr="00C415E7" w:rsidRDefault="00650CA0" w:rsidP="00C415E7">
      <w:pPr>
        <w:pStyle w:val="Sansinterligne"/>
        <w:tabs>
          <w:tab w:val="left" w:pos="284"/>
        </w:tabs>
        <w:jc w:val="both"/>
        <w:rPr>
          <w:rFonts w:cs="Times New Roman"/>
          <w:sz w:val="24"/>
          <w:szCs w:val="24"/>
        </w:rPr>
      </w:pPr>
      <w:r w:rsidRPr="00C415E7">
        <w:rPr>
          <w:rFonts w:cs="Times New Roman"/>
          <w:sz w:val="24"/>
          <w:szCs w:val="24"/>
        </w:rPr>
        <w:t>(14) De sorte que la soumission doit nécessairement s’exprimer.</w:t>
      </w:r>
    </w:p>
    <w:p w:rsidR="0066160B" w:rsidRPr="00C415E7" w:rsidRDefault="0066160B" w:rsidP="00C415E7">
      <w:pPr>
        <w:pStyle w:val="Sansinterligne"/>
        <w:tabs>
          <w:tab w:val="left" w:pos="284"/>
        </w:tabs>
        <w:jc w:val="both"/>
        <w:rPr>
          <w:rFonts w:cs="Times New Roman"/>
          <w:sz w:val="24"/>
          <w:szCs w:val="24"/>
        </w:rPr>
      </w:pPr>
      <w:r w:rsidRPr="00C415E7">
        <w:rPr>
          <w:rFonts w:cs="Times New Roman"/>
          <w:sz w:val="24"/>
          <w:szCs w:val="24"/>
        </w:rPr>
        <w:t>(</w:t>
      </w:r>
      <w:r w:rsidR="00136F7E" w:rsidRPr="00C415E7">
        <w:rPr>
          <w:rFonts w:cs="Times New Roman"/>
          <w:sz w:val="24"/>
          <w:szCs w:val="24"/>
        </w:rPr>
        <w:t>1</w:t>
      </w:r>
      <w:r w:rsidRPr="00C415E7">
        <w:rPr>
          <w:rFonts w:cs="Times New Roman"/>
          <w:sz w:val="24"/>
          <w:szCs w:val="24"/>
        </w:rPr>
        <w:t xml:space="preserve">5) </w:t>
      </w:r>
      <w:r w:rsidR="00136F7E" w:rsidRPr="00C415E7">
        <w:rPr>
          <w:rFonts w:cs="Times New Roman"/>
          <w:sz w:val="24"/>
          <w:szCs w:val="24"/>
        </w:rPr>
        <w:t>En pareil cas</w:t>
      </w:r>
      <w:r w:rsidRPr="00C415E7">
        <w:rPr>
          <w:rFonts w:cs="Times New Roman"/>
          <w:sz w:val="24"/>
          <w:szCs w:val="24"/>
        </w:rPr>
        <w:t xml:space="preserve">, même motivé par sa compréhension intellectuelle, </w:t>
      </w:r>
      <w:r w:rsidR="00136F7E" w:rsidRPr="00C415E7">
        <w:rPr>
          <w:rFonts w:cs="Times New Roman"/>
          <w:sz w:val="24"/>
          <w:szCs w:val="24"/>
        </w:rPr>
        <w:t>il</w:t>
      </w:r>
      <w:r w:rsidRPr="00C415E7">
        <w:rPr>
          <w:rFonts w:cs="Times New Roman"/>
          <w:sz w:val="24"/>
          <w:szCs w:val="24"/>
        </w:rPr>
        <w:t xml:space="preserve"> agira </w:t>
      </w:r>
      <w:r w:rsidR="00136F7E" w:rsidRPr="00C415E7">
        <w:rPr>
          <w:rFonts w:cs="Times New Roman"/>
          <w:sz w:val="24"/>
          <w:szCs w:val="24"/>
        </w:rPr>
        <w:t>uniquement</w:t>
      </w:r>
      <w:r w:rsidRPr="00C415E7">
        <w:rPr>
          <w:rFonts w:cs="Times New Roman"/>
          <w:sz w:val="24"/>
          <w:szCs w:val="24"/>
        </w:rPr>
        <w:t xml:space="preserve"> par soumission.</w:t>
      </w:r>
    </w:p>
    <w:p w:rsidR="00B86B5D" w:rsidRPr="00C415E7" w:rsidRDefault="00B86B5D" w:rsidP="00C415E7">
      <w:pPr>
        <w:pStyle w:val="Sansinterligne"/>
        <w:tabs>
          <w:tab w:val="left" w:pos="284"/>
        </w:tabs>
        <w:jc w:val="both"/>
        <w:rPr>
          <w:rFonts w:cs="Times New Roman"/>
          <w:sz w:val="24"/>
          <w:szCs w:val="24"/>
        </w:rPr>
      </w:pPr>
    </w:p>
    <w:p w:rsidR="00E8688A" w:rsidRPr="00C415E7" w:rsidRDefault="00B86B5D" w:rsidP="00C415E7">
      <w:pPr>
        <w:pStyle w:val="Sansinterligne"/>
        <w:tabs>
          <w:tab w:val="left" w:pos="284"/>
        </w:tabs>
        <w:jc w:val="center"/>
        <w:rPr>
          <w:rFonts w:cs="Times New Roman"/>
          <w:sz w:val="24"/>
          <w:szCs w:val="24"/>
        </w:rPr>
      </w:pPr>
      <w:r w:rsidRPr="00C415E7">
        <w:rPr>
          <w:rFonts w:cs="Times New Roman"/>
          <w:sz w:val="24"/>
          <w:szCs w:val="24"/>
        </w:rPr>
        <w:t>*   *   *</w:t>
      </w:r>
    </w:p>
    <w:sectPr w:rsidR="00E8688A" w:rsidRPr="00C415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361570"/>
    <w:multiLevelType w:val="hybridMultilevel"/>
    <w:tmpl w:val="6FC41F06"/>
    <w:lvl w:ilvl="0" w:tplc="338CF1D0">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F7F7C87"/>
    <w:multiLevelType w:val="hybridMultilevel"/>
    <w:tmpl w:val="683AF126"/>
    <w:lvl w:ilvl="0" w:tplc="7D80FE74">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3156218"/>
    <w:multiLevelType w:val="hybridMultilevel"/>
    <w:tmpl w:val="BE36B628"/>
    <w:lvl w:ilvl="0" w:tplc="5F884134">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56F6E5F"/>
    <w:multiLevelType w:val="hybridMultilevel"/>
    <w:tmpl w:val="953ED098"/>
    <w:lvl w:ilvl="0" w:tplc="B362624C">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5DD7132"/>
    <w:multiLevelType w:val="hybridMultilevel"/>
    <w:tmpl w:val="E7BC9AB6"/>
    <w:lvl w:ilvl="0" w:tplc="CF94DF30">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EE1"/>
    <w:rsid w:val="0006038A"/>
    <w:rsid w:val="00121A4C"/>
    <w:rsid w:val="00136F7E"/>
    <w:rsid w:val="00145FDC"/>
    <w:rsid w:val="001B3891"/>
    <w:rsid w:val="002243DE"/>
    <w:rsid w:val="00255FF5"/>
    <w:rsid w:val="002C4294"/>
    <w:rsid w:val="00362772"/>
    <w:rsid w:val="003C1BA7"/>
    <w:rsid w:val="003F388A"/>
    <w:rsid w:val="004450F0"/>
    <w:rsid w:val="00510241"/>
    <w:rsid w:val="005A1937"/>
    <w:rsid w:val="00624DEC"/>
    <w:rsid w:val="00642AA0"/>
    <w:rsid w:val="00650CA0"/>
    <w:rsid w:val="006557FE"/>
    <w:rsid w:val="0066160B"/>
    <w:rsid w:val="00672583"/>
    <w:rsid w:val="00683B2B"/>
    <w:rsid w:val="00693B60"/>
    <w:rsid w:val="00702DE3"/>
    <w:rsid w:val="00710CDC"/>
    <w:rsid w:val="00730EE1"/>
    <w:rsid w:val="007B2895"/>
    <w:rsid w:val="007F671F"/>
    <w:rsid w:val="00902319"/>
    <w:rsid w:val="00902470"/>
    <w:rsid w:val="009A1534"/>
    <w:rsid w:val="009B5363"/>
    <w:rsid w:val="00A44E61"/>
    <w:rsid w:val="00A8515A"/>
    <w:rsid w:val="00A85D29"/>
    <w:rsid w:val="00AB35CD"/>
    <w:rsid w:val="00B30E5E"/>
    <w:rsid w:val="00B86B5D"/>
    <w:rsid w:val="00C1630E"/>
    <w:rsid w:val="00C22663"/>
    <w:rsid w:val="00C3717E"/>
    <w:rsid w:val="00C415E7"/>
    <w:rsid w:val="00C71F06"/>
    <w:rsid w:val="00C772F2"/>
    <w:rsid w:val="00C912D2"/>
    <w:rsid w:val="00CF6055"/>
    <w:rsid w:val="00E125B5"/>
    <w:rsid w:val="00E83DF2"/>
    <w:rsid w:val="00E8688A"/>
    <w:rsid w:val="00EE5D17"/>
    <w:rsid w:val="00F25E32"/>
    <w:rsid w:val="00FF77A6"/>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144BFA-8139-4B8A-B5D9-739113160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30E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5</Pages>
  <Words>1846</Words>
  <Characters>10159</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Haïm Mellul</dc:creator>
  <cp:keywords/>
  <dc:description/>
  <cp:lastModifiedBy>utilisateur</cp:lastModifiedBy>
  <cp:revision>7</cp:revision>
  <dcterms:created xsi:type="dcterms:W3CDTF">2014-08-03T23:29:00Z</dcterms:created>
  <dcterms:modified xsi:type="dcterms:W3CDTF">2015-06-20T21:28:00Z</dcterms:modified>
</cp:coreProperties>
</file>