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A5505E" w:rsidRDefault="0097373D" w:rsidP="00B86B5D">
      <w:pPr>
        <w:pStyle w:val="Sansinterligne"/>
        <w:tabs>
          <w:tab w:val="left" w:pos="284"/>
        </w:tabs>
        <w:jc w:val="center"/>
        <w:rPr>
          <w:rFonts w:cs="Times New Roman"/>
          <w:b/>
          <w:i/>
          <w:iCs/>
          <w:sz w:val="24"/>
          <w:szCs w:val="24"/>
        </w:rPr>
      </w:pPr>
      <w:r w:rsidRPr="00A5505E">
        <w:rPr>
          <w:rFonts w:cs="Times New Roman"/>
          <w:b/>
          <w:i/>
          <w:iCs/>
          <w:sz w:val="24"/>
          <w:szCs w:val="24"/>
        </w:rPr>
        <w:t>Vayétsé</w:t>
      </w:r>
    </w:p>
    <w:p w:rsidR="00E125B5" w:rsidRPr="00A5505E" w:rsidRDefault="00E125B5" w:rsidP="00730EE1">
      <w:pPr>
        <w:pStyle w:val="Sansinterligne"/>
        <w:tabs>
          <w:tab w:val="left" w:pos="284"/>
        </w:tabs>
        <w:jc w:val="both"/>
        <w:rPr>
          <w:rFonts w:cs="Times New Roman"/>
          <w:sz w:val="24"/>
          <w:szCs w:val="24"/>
        </w:rPr>
      </w:pPr>
    </w:p>
    <w:p w:rsidR="00E125B5" w:rsidRPr="00A5505E" w:rsidRDefault="000F55AF" w:rsidP="00B86B5D">
      <w:pPr>
        <w:pStyle w:val="Sansinterligne"/>
        <w:tabs>
          <w:tab w:val="left" w:pos="284"/>
        </w:tabs>
        <w:jc w:val="center"/>
        <w:rPr>
          <w:rFonts w:cs="Times New Roman"/>
          <w:b/>
          <w:bCs/>
          <w:i/>
          <w:sz w:val="24"/>
          <w:szCs w:val="24"/>
        </w:rPr>
      </w:pPr>
      <w:r w:rsidRPr="00A5505E">
        <w:rPr>
          <w:rFonts w:cs="Times New Roman"/>
          <w:b/>
          <w:bCs/>
          <w:i/>
          <w:sz w:val="24"/>
          <w:szCs w:val="24"/>
        </w:rPr>
        <w:t>Perfection personnelle au détriment des autres</w:t>
      </w:r>
    </w:p>
    <w:p w:rsidR="00E125B5" w:rsidRPr="00A5505E" w:rsidRDefault="00E125B5" w:rsidP="00B86B5D">
      <w:pPr>
        <w:pStyle w:val="Sansinterligne"/>
        <w:tabs>
          <w:tab w:val="left" w:pos="284"/>
        </w:tabs>
        <w:jc w:val="center"/>
        <w:rPr>
          <w:rFonts w:cs="Times New Roman"/>
          <w:i/>
          <w:sz w:val="24"/>
          <w:szCs w:val="24"/>
        </w:rPr>
      </w:pPr>
      <w:r w:rsidRPr="00A5505E">
        <w:rPr>
          <w:rFonts w:cs="Times New Roman"/>
          <w:i/>
          <w:sz w:val="24"/>
          <w:szCs w:val="24"/>
        </w:rPr>
        <w:t xml:space="preserve">(Discours du Rabbi, </w:t>
      </w:r>
      <w:r w:rsidR="00D408D0" w:rsidRPr="00A5505E">
        <w:rPr>
          <w:rFonts w:cs="Times New Roman"/>
          <w:i/>
          <w:sz w:val="24"/>
          <w:szCs w:val="24"/>
        </w:rPr>
        <w:t>Likouteï Si’hot</w:t>
      </w:r>
      <w:r w:rsidR="0006038A" w:rsidRPr="00A5505E">
        <w:rPr>
          <w:rFonts w:cs="Times New Roman"/>
          <w:i/>
          <w:sz w:val="24"/>
          <w:szCs w:val="24"/>
        </w:rPr>
        <w:t xml:space="preserve">, tome </w:t>
      </w:r>
      <w:r w:rsidR="00D408D0" w:rsidRPr="00A5505E">
        <w:rPr>
          <w:rFonts w:cs="Times New Roman"/>
          <w:i/>
          <w:sz w:val="24"/>
          <w:szCs w:val="24"/>
        </w:rPr>
        <w:t>5</w:t>
      </w:r>
      <w:r w:rsidR="0006038A" w:rsidRPr="00A5505E">
        <w:rPr>
          <w:rFonts w:cs="Times New Roman"/>
          <w:i/>
          <w:sz w:val="24"/>
          <w:szCs w:val="24"/>
        </w:rPr>
        <w:t xml:space="preserve">, page </w:t>
      </w:r>
      <w:r w:rsidR="00D408D0" w:rsidRPr="00A5505E">
        <w:rPr>
          <w:rFonts w:cs="Times New Roman"/>
          <w:i/>
          <w:sz w:val="24"/>
          <w:szCs w:val="24"/>
        </w:rPr>
        <w:t>41</w:t>
      </w:r>
      <w:r w:rsidRPr="00A5505E">
        <w:rPr>
          <w:rFonts w:cs="Times New Roman"/>
          <w:i/>
          <w:sz w:val="24"/>
          <w:szCs w:val="24"/>
        </w:rPr>
        <w:t>)</w:t>
      </w:r>
    </w:p>
    <w:p w:rsidR="00E125B5" w:rsidRPr="00A5505E" w:rsidRDefault="00E125B5" w:rsidP="00730EE1">
      <w:pPr>
        <w:pStyle w:val="Sansinterligne"/>
        <w:tabs>
          <w:tab w:val="left" w:pos="284"/>
        </w:tabs>
        <w:jc w:val="both"/>
        <w:rPr>
          <w:rFonts w:cs="Times New Roman"/>
          <w:sz w:val="24"/>
          <w:szCs w:val="24"/>
        </w:rPr>
      </w:pPr>
    </w:p>
    <w:p w:rsidR="00B86B5D" w:rsidRPr="00A5505E" w:rsidRDefault="00E125B5" w:rsidP="0006038A">
      <w:pPr>
        <w:pStyle w:val="Sansinterligne"/>
        <w:tabs>
          <w:tab w:val="left" w:pos="284"/>
        </w:tabs>
        <w:jc w:val="both"/>
        <w:rPr>
          <w:rFonts w:cs="Times New Roman"/>
          <w:sz w:val="24"/>
          <w:szCs w:val="24"/>
        </w:rPr>
      </w:pPr>
      <w:r w:rsidRPr="00A5505E">
        <w:rPr>
          <w:rFonts w:cs="Times New Roman"/>
          <w:sz w:val="24"/>
          <w:szCs w:val="24"/>
        </w:rPr>
        <w:tab/>
      </w:r>
      <w:r w:rsidR="0006038A" w:rsidRPr="00A5505E">
        <w:rPr>
          <w:rFonts w:cs="Times New Roman"/>
          <w:sz w:val="24"/>
          <w:szCs w:val="24"/>
        </w:rPr>
        <w:t>L</w:t>
      </w:r>
      <w:r w:rsidR="00D408D0" w:rsidRPr="00A5505E">
        <w:rPr>
          <w:rFonts w:cs="Times New Roman"/>
          <w:sz w:val="24"/>
          <w:szCs w:val="24"/>
        </w:rPr>
        <w:t>e verset Vayétsé 29, 28</w:t>
      </w:r>
      <w:r w:rsidR="001B3891" w:rsidRPr="00A5505E">
        <w:rPr>
          <w:rFonts w:cs="Times New Roman"/>
          <w:sz w:val="24"/>
          <w:szCs w:val="24"/>
        </w:rPr>
        <w:t xml:space="preserve"> dit : </w:t>
      </w:r>
      <w:r w:rsidR="00A5505E">
        <w:rPr>
          <w:rFonts w:cs="Times New Roman"/>
          <w:sz w:val="24"/>
          <w:szCs w:val="24"/>
        </w:rPr>
        <w:t>«</w:t>
      </w:r>
      <w:r w:rsidR="00D408D0" w:rsidRPr="00A5505E">
        <w:rPr>
          <w:rFonts w:cs="Times New Roman"/>
          <w:sz w:val="24"/>
          <w:szCs w:val="24"/>
        </w:rPr>
        <w:t>Il lui donna</w:t>
      </w:r>
      <w:r w:rsidR="005015CC" w:rsidRPr="00A5505E">
        <w:rPr>
          <w:rFonts w:cs="Times New Roman"/>
          <w:sz w:val="24"/>
          <w:szCs w:val="24"/>
        </w:rPr>
        <w:t>(1)</w:t>
      </w:r>
      <w:r w:rsidR="00D408D0" w:rsidRPr="00A5505E">
        <w:rPr>
          <w:rFonts w:cs="Times New Roman"/>
          <w:sz w:val="24"/>
          <w:szCs w:val="24"/>
        </w:rPr>
        <w:t xml:space="preserve"> </w:t>
      </w:r>
      <w:proofErr w:type="spellStart"/>
      <w:r w:rsidR="00D408D0" w:rsidRPr="00A5505E">
        <w:rPr>
          <w:rFonts w:cs="Times New Roman"/>
          <w:sz w:val="24"/>
          <w:szCs w:val="24"/>
        </w:rPr>
        <w:t>Ra’hel</w:t>
      </w:r>
      <w:proofErr w:type="spellEnd"/>
      <w:r w:rsidR="00D408D0" w:rsidRPr="00A5505E">
        <w:rPr>
          <w:rFonts w:cs="Times New Roman"/>
          <w:sz w:val="24"/>
          <w:szCs w:val="24"/>
        </w:rPr>
        <w:t>, sa fille p</w:t>
      </w:r>
      <w:r w:rsidR="005015CC" w:rsidRPr="00A5505E">
        <w:rPr>
          <w:rFonts w:cs="Times New Roman"/>
          <w:sz w:val="24"/>
          <w:szCs w:val="24"/>
        </w:rPr>
        <w:t>our épouse</w:t>
      </w:r>
      <w:r w:rsidR="00A5505E">
        <w:rPr>
          <w:rFonts w:cs="Times New Roman"/>
          <w:sz w:val="24"/>
          <w:szCs w:val="24"/>
        </w:rPr>
        <w:t>»</w:t>
      </w:r>
      <w:r w:rsidR="005015CC" w:rsidRPr="00A5505E">
        <w:rPr>
          <w:rFonts w:cs="Times New Roman"/>
          <w:sz w:val="24"/>
          <w:szCs w:val="24"/>
        </w:rPr>
        <w:t>. Comme on le sait(2</w:t>
      </w:r>
      <w:r w:rsidR="00D408D0" w:rsidRPr="00A5505E">
        <w:rPr>
          <w:rFonts w:cs="Times New Roman"/>
          <w:sz w:val="24"/>
          <w:szCs w:val="24"/>
        </w:rPr>
        <w:t xml:space="preserve">), </w:t>
      </w:r>
      <w:r w:rsidR="00A5505E">
        <w:rPr>
          <w:rFonts w:cs="Times New Roman"/>
          <w:sz w:val="24"/>
          <w:szCs w:val="24"/>
        </w:rPr>
        <w:t>«</w:t>
      </w:r>
      <w:r w:rsidR="00D408D0" w:rsidRPr="00A5505E">
        <w:rPr>
          <w:rFonts w:cs="Times New Roman"/>
          <w:sz w:val="24"/>
          <w:szCs w:val="24"/>
        </w:rPr>
        <w:t>les Patriarches accomplirent toutes les Mitsvot de la Torah avant qu’elle soit donnée</w:t>
      </w:r>
      <w:r w:rsidR="005015CC" w:rsidRPr="00A5505E">
        <w:rPr>
          <w:rFonts w:cs="Times New Roman"/>
          <w:sz w:val="24"/>
          <w:szCs w:val="24"/>
        </w:rPr>
        <w:t>(3)</w:t>
      </w:r>
      <w:r w:rsidR="00A5505E">
        <w:rPr>
          <w:rFonts w:cs="Times New Roman"/>
          <w:sz w:val="24"/>
          <w:szCs w:val="24"/>
        </w:rPr>
        <w:t>»</w:t>
      </w:r>
      <w:r w:rsidR="00F97879" w:rsidRPr="00A5505E">
        <w:rPr>
          <w:rFonts w:cs="Times New Roman"/>
          <w:sz w:val="24"/>
          <w:szCs w:val="24"/>
        </w:rPr>
        <w:t xml:space="preserve"> et </w:t>
      </w:r>
      <w:proofErr w:type="spellStart"/>
      <w:r w:rsidR="00F97879" w:rsidRPr="00A5505E">
        <w:rPr>
          <w:rFonts w:cs="Times New Roman"/>
          <w:sz w:val="24"/>
          <w:szCs w:val="24"/>
        </w:rPr>
        <w:t>Yaakov</w:t>
      </w:r>
      <w:proofErr w:type="spellEnd"/>
      <w:r w:rsidR="00F97879" w:rsidRPr="00A5505E">
        <w:rPr>
          <w:rFonts w:cs="Times New Roman"/>
          <w:sz w:val="24"/>
          <w:szCs w:val="24"/>
        </w:rPr>
        <w:t xml:space="preserve"> porte té</w:t>
      </w:r>
      <w:r w:rsidR="005015CC" w:rsidRPr="00A5505E">
        <w:rPr>
          <w:rFonts w:cs="Times New Roman"/>
          <w:sz w:val="24"/>
          <w:szCs w:val="24"/>
        </w:rPr>
        <w:t>moignage sur son propre compte(4</w:t>
      </w:r>
      <w:r w:rsidR="00F97879" w:rsidRPr="00A5505E">
        <w:rPr>
          <w:rFonts w:cs="Times New Roman"/>
          <w:sz w:val="24"/>
          <w:szCs w:val="24"/>
        </w:rPr>
        <w:t xml:space="preserve">) : </w:t>
      </w:r>
      <w:r w:rsidR="00A5505E">
        <w:rPr>
          <w:rFonts w:cs="Times New Roman"/>
          <w:sz w:val="24"/>
          <w:szCs w:val="24"/>
        </w:rPr>
        <w:t>«</w:t>
      </w:r>
      <w:r w:rsidR="00F97879" w:rsidRPr="00A5505E">
        <w:rPr>
          <w:rFonts w:cs="Times New Roman"/>
          <w:sz w:val="24"/>
          <w:szCs w:val="24"/>
        </w:rPr>
        <w:t xml:space="preserve">J’ai habité avec Lavan et j’ai respecté les six cent treize </w:t>
      </w:r>
      <w:proofErr w:type="spellStart"/>
      <w:r w:rsidR="00F97879" w:rsidRPr="00A5505E">
        <w:rPr>
          <w:rFonts w:cs="Times New Roman"/>
          <w:sz w:val="24"/>
          <w:szCs w:val="24"/>
        </w:rPr>
        <w:t>Mitsvot</w:t>
      </w:r>
      <w:proofErr w:type="spellEnd"/>
      <w:r w:rsidR="005015CC" w:rsidRPr="00A5505E">
        <w:rPr>
          <w:rFonts w:cs="Times New Roman"/>
          <w:sz w:val="24"/>
          <w:szCs w:val="24"/>
        </w:rPr>
        <w:t>(5)</w:t>
      </w:r>
      <w:r w:rsidR="00A5505E">
        <w:rPr>
          <w:rFonts w:cs="Times New Roman"/>
          <w:sz w:val="24"/>
          <w:szCs w:val="24"/>
        </w:rPr>
        <w:t>»</w:t>
      </w:r>
      <w:r w:rsidR="00F97879" w:rsidRPr="00A5505E">
        <w:rPr>
          <w:rFonts w:cs="Times New Roman"/>
          <w:sz w:val="24"/>
          <w:szCs w:val="24"/>
        </w:rPr>
        <w:t>, selon l’interprétation de Rachi</w:t>
      </w:r>
      <w:r w:rsidR="00103B15" w:rsidRPr="00A5505E">
        <w:rPr>
          <w:rFonts w:cs="Times New Roman"/>
          <w:sz w:val="24"/>
          <w:szCs w:val="24"/>
        </w:rPr>
        <w:t>.</w:t>
      </w:r>
    </w:p>
    <w:p w:rsidR="00103B15" w:rsidRPr="00A5505E" w:rsidRDefault="00103B15" w:rsidP="0006038A">
      <w:pPr>
        <w:pStyle w:val="Sansinterligne"/>
        <w:tabs>
          <w:tab w:val="left" w:pos="284"/>
        </w:tabs>
        <w:jc w:val="both"/>
        <w:rPr>
          <w:rFonts w:cs="Times New Roman"/>
          <w:sz w:val="24"/>
          <w:szCs w:val="24"/>
        </w:rPr>
      </w:pPr>
    </w:p>
    <w:p w:rsidR="00103B15" w:rsidRPr="00A5505E" w:rsidRDefault="005015CC" w:rsidP="0006038A">
      <w:pPr>
        <w:pStyle w:val="Sansinterligne"/>
        <w:tabs>
          <w:tab w:val="left" w:pos="284"/>
        </w:tabs>
        <w:jc w:val="both"/>
        <w:rPr>
          <w:rFonts w:cs="Times New Roman"/>
          <w:sz w:val="24"/>
          <w:szCs w:val="24"/>
        </w:rPr>
      </w:pPr>
      <w:r w:rsidRPr="00A5505E">
        <w:rPr>
          <w:rFonts w:cs="Times New Roman"/>
          <w:sz w:val="24"/>
          <w:szCs w:val="24"/>
        </w:rPr>
        <w:tab/>
        <w:t>On constate</w:t>
      </w:r>
      <w:r w:rsidR="00103B15" w:rsidRPr="00A5505E">
        <w:rPr>
          <w:rFonts w:cs="Times New Roman"/>
          <w:sz w:val="24"/>
          <w:szCs w:val="24"/>
        </w:rPr>
        <w:t xml:space="preserve">, </w:t>
      </w:r>
      <w:r w:rsidRPr="00A5505E">
        <w:rPr>
          <w:rFonts w:cs="Times New Roman"/>
          <w:sz w:val="24"/>
          <w:szCs w:val="24"/>
        </w:rPr>
        <w:t xml:space="preserve">cependant, que </w:t>
      </w:r>
      <w:r w:rsidR="00103B15" w:rsidRPr="00A5505E">
        <w:rPr>
          <w:rFonts w:cs="Times New Roman"/>
          <w:sz w:val="24"/>
          <w:szCs w:val="24"/>
        </w:rPr>
        <w:t xml:space="preserve">Yaakov épousa deux sœurs, ce que la Torah interdit </w:t>
      </w:r>
      <w:r w:rsidRPr="00A5505E">
        <w:rPr>
          <w:rFonts w:cs="Times New Roman"/>
          <w:sz w:val="24"/>
          <w:szCs w:val="24"/>
        </w:rPr>
        <w:t>de la</w:t>
      </w:r>
      <w:r w:rsidR="00103B15" w:rsidRPr="00A5505E">
        <w:rPr>
          <w:rFonts w:cs="Times New Roman"/>
          <w:sz w:val="24"/>
          <w:szCs w:val="24"/>
        </w:rPr>
        <w:t xml:space="preserve"> manière </w:t>
      </w:r>
      <w:r w:rsidRPr="00A5505E">
        <w:rPr>
          <w:rFonts w:cs="Times New Roman"/>
          <w:sz w:val="24"/>
          <w:szCs w:val="24"/>
        </w:rPr>
        <w:t xml:space="preserve">la plus </w:t>
      </w:r>
      <w:r w:rsidR="003A6DFD" w:rsidRPr="00A5505E">
        <w:rPr>
          <w:rFonts w:cs="Times New Roman"/>
          <w:sz w:val="24"/>
          <w:szCs w:val="24"/>
        </w:rPr>
        <w:t>tranchée, ainsi qu’il est dit(6</w:t>
      </w:r>
      <w:r w:rsidR="00103B15" w:rsidRPr="00A5505E">
        <w:rPr>
          <w:rFonts w:cs="Times New Roman"/>
          <w:sz w:val="24"/>
          <w:szCs w:val="24"/>
        </w:rPr>
        <w:t xml:space="preserve">) : </w:t>
      </w:r>
      <w:r w:rsidR="00A5505E">
        <w:rPr>
          <w:rFonts w:cs="Times New Roman"/>
          <w:sz w:val="24"/>
          <w:szCs w:val="24"/>
        </w:rPr>
        <w:t>«</w:t>
      </w:r>
      <w:r w:rsidR="00103B15" w:rsidRPr="00A5505E">
        <w:rPr>
          <w:rFonts w:cs="Times New Roman"/>
          <w:sz w:val="24"/>
          <w:szCs w:val="24"/>
        </w:rPr>
        <w:t>Tu ne prendras pas une femme avec sa sœur</w:t>
      </w:r>
      <w:r w:rsidR="00A5505E">
        <w:rPr>
          <w:rFonts w:cs="Times New Roman"/>
          <w:sz w:val="24"/>
          <w:szCs w:val="24"/>
        </w:rPr>
        <w:t>»</w:t>
      </w:r>
      <w:r w:rsidR="00103B15" w:rsidRPr="00A5505E">
        <w:rPr>
          <w:rFonts w:cs="Times New Roman"/>
          <w:sz w:val="24"/>
          <w:szCs w:val="24"/>
        </w:rPr>
        <w:t>.</w:t>
      </w:r>
      <w:r w:rsidR="003A6DFD" w:rsidRPr="00A5505E">
        <w:rPr>
          <w:rFonts w:cs="Times New Roman"/>
          <w:sz w:val="24"/>
          <w:szCs w:val="24"/>
        </w:rPr>
        <w:t xml:space="preserve"> Comment le comprendre ?</w:t>
      </w:r>
    </w:p>
    <w:p w:rsidR="00103B15" w:rsidRPr="00A5505E" w:rsidRDefault="00103B15" w:rsidP="0006038A">
      <w:pPr>
        <w:pStyle w:val="Sansinterligne"/>
        <w:tabs>
          <w:tab w:val="left" w:pos="284"/>
        </w:tabs>
        <w:jc w:val="both"/>
        <w:rPr>
          <w:rFonts w:cs="Times New Roman"/>
          <w:sz w:val="24"/>
          <w:szCs w:val="24"/>
        </w:rPr>
      </w:pPr>
    </w:p>
    <w:p w:rsidR="003A6DFD" w:rsidRPr="00A5505E" w:rsidRDefault="00103B15" w:rsidP="0006038A">
      <w:pPr>
        <w:pStyle w:val="Sansinterligne"/>
        <w:tabs>
          <w:tab w:val="left" w:pos="284"/>
        </w:tabs>
        <w:jc w:val="both"/>
        <w:rPr>
          <w:rFonts w:cs="Times New Roman"/>
          <w:sz w:val="24"/>
          <w:szCs w:val="24"/>
        </w:rPr>
      </w:pPr>
      <w:r w:rsidRPr="00A5505E">
        <w:rPr>
          <w:rFonts w:cs="Times New Roman"/>
          <w:sz w:val="24"/>
          <w:szCs w:val="24"/>
        </w:rPr>
        <w:tab/>
        <w:t xml:space="preserve">De nombreux commentateurs s’interrogent, à ce sujet et ils développent différentes explications. En revanche, </w:t>
      </w:r>
      <w:r w:rsidR="003A6DFD" w:rsidRPr="00A5505E">
        <w:rPr>
          <w:rFonts w:cs="Times New Roman"/>
          <w:sz w:val="24"/>
          <w:szCs w:val="24"/>
        </w:rPr>
        <w:t xml:space="preserve">Rachi, </w:t>
      </w:r>
      <w:r w:rsidRPr="00A5505E">
        <w:rPr>
          <w:rFonts w:cs="Times New Roman"/>
          <w:sz w:val="24"/>
          <w:szCs w:val="24"/>
        </w:rPr>
        <w:t>qui</w:t>
      </w:r>
      <w:r w:rsidR="00A5505E">
        <w:rPr>
          <w:rFonts w:cs="Times New Roman"/>
          <w:sz w:val="24"/>
          <w:szCs w:val="24"/>
        </w:rPr>
        <w:t>, d’ordinaire,</w:t>
      </w:r>
      <w:r w:rsidRPr="00A5505E">
        <w:rPr>
          <w:rFonts w:cs="Times New Roman"/>
          <w:sz w:val="24"/>
          <w:szCs w:val="24"/>
        </w:rPr>
        <w:t xml:space="preserve"> relève systématiquement toute question se posant sur le sens simple du verset,</w:t>
      </w:r>
      <w:r w:rsidR="003A6DFD" w:rsidRPr="00A5505E">
        <w:rPr>
          <w:rFonts w:cs="Times New Roman"/>
          <w:sz w:val="24"/>
          <w:szCs w:val="24"/>
        </w:rPr>
        <w:t xml:space="preserve"> ne dit pas un mot, à ce sujet.</w:t>
      </w:r>
    </w:p>
    <w:p w:rsidR="003A6DFD" w:rsidRPr="00A5505E" w:rsidRDefault="003A6DFD" w:rsidP="0006038A">
      <w:pPr>
        <w:pStyle w:val="Sansinterligne"/>
        <w:tabs>
          <w:tab w:val="left" w:pos="284"/>
        </w:tabs>
        <w:jc w:val="both"/>
        <w:rPr>
          <w:rFonts w:cs="Times New Roman"/>
          <w:sz w:val="24"/>
          <w:szCs w:val="24"/>
        </w:rPr>
      </w:pPr>
    </w:p>
    <w:p w:rsidR="00103B15" w:rsidRPr="00A5505E" w:rsidRDefault="003A6DFD" w:rsidP="0006038A">
      <w:pPr>
        <w:pStyle w:val="Sansinterligne"/>
        <w:tabs>
          <w:tab w:val="left" w:pos="284"/>
        </w:tabs>
        <w:jc w:val="both"/>
        <w:rPr>
          <w:rFonts w:cs="Times New Roman"/>
          <w:sz w:val="24"/>
          <w:szCs w:val="24"/>
        </w:rPr>
      </w:pPr>
      <w:r w:rsidRPr="00A5505E">
        <w:rPr>
          <w:rFonts w:cs="Times New Roman"/>
          <w:sz w:val="24"/>
          <w:szCs w:val="24"/>
        </w:rPr>
        <w:tab/>
        <w:t>Il faut donc voir dans le silence de Rachi une</w:t>
      </w:r>
      <w:r w:rsidR="00103B15" w:rsidRPr="00A5505E">
        <w:rPr>
          <w:rFonts w:cs="Times New Roman"/>
          <w:sz w:val="24"/>
          <w:szCs w:val="24"/>
        </w:rPr>
        <w:t xml:space="preserve"> preuve </w:t>
      </w:r>
      <w:r w:rsidRPr="00A5505E">
        <w:rPr>
          <w:rFonts w:cs="Times New Roman"/>
          <w:sz w:val="24"/>
          <w:szCs w:val="24"/>
        </w:rPr>
        <w:t xml:space="preserve">de la possibilité de découvrir, </w:t>
      </w:r>
      <w:r w:rsidR="00103B15" w:rsidRPr="00A5505E">
        <w:rPr>
          <w:rFonts w:cs="Times New Roman"/>
          <w:sz w:val="24"/>
          <w:szCs w:val="24"/>
        </w:rPr>
        <w:t>en plus des explications de tous ces comm</w:t>
      </w:r>
      <w:r w:rsidRPr="00A5505E">
        <w:rPr>
          <w:rFonts w:cs="Times New Roman"/>
          <w:sz w:val="24"/>
          <w:szCs w:val="24"/>
        </w:rPr>
        <w:t>entateurs,</w:t>
      </w:r>
      <w:r w:rsidR="00103B15" w:rsidRPr="00A5505E">
        <w:rPr>
          <w:rFonts w:cs="Times New Roman"/>
          <w:sz w:val="24"/>
          <w:szCs w:val="24"/>
        </w:rPr>
        <w:t xml:space="preserve"> une interprétation simple, qu’un enfant de cinq ans, commençant son étude de la Torah, peut </w:t>
      </w:r>
      <w:r w:rsidRPr="00A5505E">
        <w:rPr>
          <w:rFonts w:cs="Times New Roman"/>
          <w:sz w:val="24"/>
          <w:szCs w:val="24"/>
        </w:rPr>
        <w:t xml:space="preserve">lui-même </w:t>
      </w:r>
      <w:r w:rsidR="00103B15" w:rsidRPr="00A5505E">
        <w:rPr>
          <w:rFonts w:cs="Times New Roman"/>
          <w:sz w:val="24"/>
          <w:szCs w:val="24"/>
        </w:rPr>
        <w:t>découvrir par ses propres moyens. C’est pour cette raison que Rachi ne l’énonce pas.</w:t>
      </w:r>
    </w:p>
    <w:p w:rsidR="00103B15" w:rsidRPr="00A5505E" w:rsidRDefault="00103B15" w:rsidP="0006038A">
      <w:pPr>
        <w:pStyle w:val="Sansinterligne"/>
        <w:tabs>
          <w:tab w:val="left" w:pos="284"/>
        </w:tabs>
        <w:jc w:val="both"/>
        <w:rPr>
          <w:rFonts w:cs="Times New Roman"/>
          <w:sz w:val="24"/>
          <w:szCs w:val="24"/>
        </w:rPr>
      </w:pPr>
    </w:p>
    <w:p w:rsidR="00103B15" w:rsidRPr="00A5505E" w:rsidRDefault="00103B15" w:rsidP="0006038A">
      <w:pPr>
        <w:pStyle w:val="Sansinterligne"/>
        <w:tabs>
          <w:tab w:val="left" w:pos="284"/>
        </w:tabs>
        <w:jc w:val="both"/>
        <w:rPr>
          <w:rFonts w:cs="Times New Roman"/>
          <w:sz w:val="24"/>
          <w:szCs w:val="24"/>
        </w:rPr>
      </w:pPr>
      <w:r w:rsidRPr="00A5505E">
        <w:rPr>
          <w:rFonts w:cs="Times New Roman"/>
          <w:sz w:val="24"/>
          <w:szCs w:val="24"/>
        </w:rPr>
        <w:tab/>
        <w:t>Cette explication est</w:t>
      </w:r>
      <w:r w:rsidR="003A6DFD" w:rsidRPr="00A5505E">
        <w:rPr>
          <w:rFonts w:cs="Times New Roman"/>
          <w:sz w:val="24"/>
          <w:szCs w:val="24"/>
        </w:rPr>
        <w:t>, en l’occurrence,</w:t>
      </w:r>
      <w:r w:rsidRPr="00A5505E">
        <w:rPr>
          <w:rFonts w:cs="Times New Roman"/>
          <w:sz w:val="24"/>
          <w:szCs w:val="24"/>
        </w:rPr>
        <w:t xml:space="preserve"> la suivante. Le respect des Mitsvot par les Patriarches était uniquement un moyen de mieux fai</w:t>
      </w:r>
      <w:r w:rsidR="003A6DFD" w:rsidRPr="00A5505E">
        <w:rPr>
          <w:rFonts w:cs="Times New Roman"/>
          <w:sz w:val="24"/>
          <w:szCs w:val="24"/>
        </w:rPr>
        <w:t>re, une attitude plus rigoriste</w:t>
      </w:r>
      <w:r w:rsidRPr="00A5505E">
        <w:rPr>
          <w:rFonts w:cs="Times New Roman"/>
          <w:sz w:val="24"/>
          <w:szCs w:val="24"/>
        </w:rPr>
        <w:t xml:space="preserve"> de leur part, car ils n’étaient pas astreints à </w:t>
      </w:r>
      <w:r w:rsidR="00CB7192" w:rsidRPr="00A5505E">
        <w:rPr>
          <w:rFonts w:cs="Times New Roman"/>
          <w:sz w:val="24"/>
          <w:szCs w:val="24"/>
        </w:rPr>
        <w:t>cette</w:t>
      </w:r>
      <w:r w:rsidRPr="00A5505E">
        <w:rPr>
          <w:rFonts w:cs="Times New Roman"/>
          <w:sz w:val="24"/>
          <w:szCs w:val="24"/>
        </w:rPr>
        <w:t xml:space="preserve"> pratique.</w:t>
      </w:r>
      <w:r w:rsidR="00F9015D" w:rsidRPr="00A5505E">
        <w:rPr>
          <w:rFonts w:cs="Times New Roman"/>
          <w:sz w:val="24"/>
          <w:szCs w:val="24"/>
        </w:rPr>
        <w:t xml:space="preserve"> De manière formelle, ils avaient reçu uniquement les sept Mitsvot des descendants de Noa’h et les précautions que les nations ont adoptées, en la matière.</w:t>
      </w:r>
    </w:p>
    <w:p w:rsidR="00F9015D" w:rsidRPr="00A5505E" w:rsidRDefault="00F9015D" w:rsidP="0006038A">
      <w:pPr>
        <w:pStyle w:val="Sansinterligne"/>
        <w:tabs>
          <w:tab w:val="left" w:pos="284"/>
        </w:tabs>
        <w:jc w:val="both"/>
        <w:rPr>
          <w:rFonts w:cs="Times New Roman"/>
          <w:sz w:val="24"/>
          <w:szCs w:val="24"/>
        </w:rPr>
      </w:pPr>
    </w:p>
    <w:p w:rsidR="00F9015D" w:rsidRPr="00A5505E" w:rsidRDefault="00F9015D" w:rsidP="0006038A">
      <w:pPr>
        <w:pStyle w:val="Sansinterligne"/>
        <w:tabs>
          <w:tab w:val="left" w:pos="284"/>
        </w:tabs>
        <w:jc w:val="both"/>
        <w:rPr>
          <w:rFonts w:cs="Times New Roman"/>
          <w:sz w:val="24"/>
          <w:szCs w:val="24"/>
        </w:rPr>
      </w:pPr>
      <w:r w:rsidRPr="00A5505E">
        <w:rPr>
          <w:rFonts w:cs="Times New Roman"/>
          <w:sz w:val="24"/>
          <w:szCs w:val="24"/>
        </w:rPr>
        <w:tab/>
        <w:t>Aussi, lorsqu’une Mitsva de la Torah à laquelle ils n’étaient pas astreints faisait obstacle à leur respect d’une Mitsva des descendants de Noa’h, les Patriarches n’étaient pas autorisés de remettre</w:t>
      </w:r>
      <w:r w:rsidR="003A6DFD" w:rsidRPr="00A5505E">
        <w:rPr>
          <w:rFonts w:cs="Times New Roman"/>
          <w:sz w:val="24"/>
          <w:szCs w:val="24"/>
        </w:rPr>
        <w:t xml:space="preserve"> en cause cette dernière, qui av</w:t>
      </w:r>
      <w:r w:rsidRPr="00A5505E">
        <w:rPr>
          <w:rFonts w:cs="Times New Roman"/>
          <w:sz w:val="24"/>
          <w:szCs w:val="24"/>
        </w:rPr>
        <w:t>aient</w:t>
      </w:r>
      <w:r w:rsidR="003A6DFD" w:rsidRPr="00A5505E">
        <w:rPr>
          <w:rFonts w:cs="Times New Roman"/>
          <w:sz w:val="24"/>
          <w:szCs w:val="24"/>
        </w:rPr>
        <w:t>,</w:t>
      </w:r>
      <w:r w:rsidRPr="00A5505E">
        <w:rPr>
          <w:rFonts w:cs="Times New Roman"/>
          <w:sz w:val="24"/>
          <w:szCs w:val="24"/>
        </w:rPr>
        <w:t xml:space="preserve"> pour eux</w:t>
      </w:r>
      <w:r w:rsidR="003A6DFD" w:rsidRPr="00A5505E">
        <w:rPr>
          <w:rFonts w:cs="Times New Roman"/>
          <w:sz w:val="24"/>
          <w:szCs w:val="24"/>
        </w:rPr>
        <w:t>,</w:t>
      </w:r>
      <w:r w:rsidRPr="00A5505E">
        <w:rPr>
          <w:rFonts w:cs="Times New Roman"/>
          <w:sz w:val="24"/>
          <w:szCs w:val="24"/>
        </w:rPr>
        <w:t xml:space="preserve"> </w:t>
      </w:r>
      <w:r w:rsidR="003A6DFD" w:rsidRPr="00A5505E">
        <w:rPr>
          <w:rFonts w:cs="Times New Roman"/>
          <w:sz w:val="24"/>
          <w:szCs w:val="24"/>
        </w:rPr>
        <w:t>la force d’</w:t>
      </w:r>
      <w:r w:rsidRPr="00A5505E">
        <w:rPr>
          <w:rFonts w:cs="Times New Roman"/>
          <w:sz w:val="24"/>
          <w:szCs w:val="24"/>
        </w:rPr>
        <w:t xml:space="preserve">une obligation, au bénéfice de la première, qui ne s’imposait pas à eux et </w:t>
      </w:r>
      <w:r w:rsidR="003A6DFD" w:rsidRPr="00A5505E">
        <w:rPr>
          <w:rFonts w:cs="Times New Roman"/>
          <w:sz w:val="24"/>
          <w:szCs w:val="24"/>
        </w:rPr>
        <w:t xml:space="preserve">qui </w:t>
      </w:r>
      <w:r w:rsidRPr="00A5505E">
        <w:rPr>
          <w:rFonts w:cs="Times New Roman"/>
          <w:sz w:val="24"/>
          <w:szCs w:val="24"/>
        </w:rPr>
        <w:t>n’était qu’une façon de mieux faire</w:t>
      </w:r>
      <w:r w:rsidR="003A6DFD" w:rsidRPr="00A5505E">
        <w:rPr>
          <w:rFonts w:cs="Times New Roman"/>
          <w:sz w:val="24"/>
          <w:szCs w:val="24"/>
        </w:rPr>
        <w:t>(7)</w:t>
      </w:r>
      <w:r w:rsidRPr="00A5505E">
        <w:rPr>
          <w:rFonts w:cs="Times New Roman"/>
          <w:sz w:val="24"/>
          <w:szCs w:val="24"/>
        </w:rPr>
        <w:t>.</w:t>
      </w:r>
    </w:p>
    <w:p w:rsidR="00F9015D" w:rsidRPr="00A5505E" w:rsidRDefault="00F9015D" w:rsidP="0006038A">
      <w:pPr>
        <w:pStyle w:val="Sansinterligne"/>
        <w:tabs>
          <w:tab w:val="left" w:pos="284"/>
        </w:tabs>
        <w:jc w:val="both"/>
        <w:rPr>
          <w:rFonts w:cs="Times New Roman"/>
          <w:sz w:val="24"/>
          <w:szCs w:val="24"/>
        </w:rPr>
      </w:pPr>
    </w:p>
    <w:p w:rsidR="00F9015D" w:rsidRPr="00A5505E" w:rsidRDefault="003A6DFD" w:rsidP="0006038A">
      <w:pPr>
        <w:pStyle w:val="Sansinterligne"/>
        <w:tabs>
          <w:tab w:val="left" w:pos="284"/>
        </w:tabs>
        <w:jc w:val="both"/>
        <w:rPr>
          <w:rFonts w:cs="Times New Roman"/>
          <w:sz w:val="24"/>
          <w:szCs w:val="24"/>
        </w:rPr>
      </w:pPr>
      <w:r w:rsidRPr="00A5505E">
        <w:rPr>
          <w:rFonts w:cs="Times New Roman"/>
          <w:sz w:val="24"/>
          <w:szCs w:val="24"/>
        </w:rPr>
        <w:tab/>
        <w:t>L’une des pratiques qui a</w:t>
      </w:r>
      <w:r w:rsidR="00F9015D" w:rsidRPr="00A5505E">
        <w:rPr>
          <w:rFonts w:cs="Times New Roman"/>
          <w:sz w:val="24"/>
          <w:szCs w:val="24"/>
        </w:rPr>
        <w:t xml:space="preserve"> </w:t>
      </w:r>
      <w:r w:rsidR="00A5505E">
        <w:rPr>
          <w:rFonts w:cs="Times New Roman"/>
          <w:sz w:val="24"/>
          <w:szCs w:val="24"/>
        </w:rPr>
        <w:t>été adoptée</w:t>
      </w:r>
      <w:bookmarkStart w:id="0" w:name="_GoBack"/>
      <w:bookmarkEnd w:id="0"/>
      <w:r w:rsidR="00F9015D" w:rsidRPr="00A5505E">
        <w:rPr>
          <w:rFonts w:cs="Times New Roman"/>
          <w:sz w:val="24"/>
          <w:szCs w:val="24"/>
        </w:rPr>
        <w:t xml:space="preserve"> par toutes les nations </w:t>
      </w:r>
      <w:r w:rsidRPr="00A5505E">
        <w:rPr>
          <w:rFonts w:cs="Times New Roman"/>
          <w:sz w:val="24"/>
          <w:szCs w:val="24"/>
        </w:rPr>
        <w:t>est</w:t>
      </w:r>
      <w:r w:rsidR="00F9015D" w:rsidRPr="00A5505E">
        <w:rPr>
          <w:rFonts w:cs="Times New Roman"/>
          <w:sz w:val="24"/>
          <w:szCs w:val="24"/>
        </w:rPr>
        <w:t xml:space="preserve"> l’interdiction d’abuser son prochain, qui </w:t>
      </w:r>
      <w:r w:rsidRPr="00A5505E">
        <w:rPr>
          <w:rFonts w:cs="Times New Roman"/>
          <w:sz w:val="24"/>
          <w:szCs w:val="24"/>
        </w:rPr>
        <w:t>est</w:t>
      </w:r>
      <w:r w:rsidR="00F9015D" w:rsidRPr="00A5505E">
        <w:rPr>
          <w:rFonts w:cs="Times New Roman"/>
          <w:sz w:val="24"/>
          <w:szCs w:val="24"/>
        </w:rPr>
        <w:t xml:space="preserve"> rattachée aux Mitsvot des descendants de Noa’</w:t>
      </w:r>
      <w:r w:rsidRPr="00A5505E">
        <w:rPr>
          <w:rFonts w:cs="Times New Roman"/>
          <w:sz w:val="24"/>
          <w:szCs w:val="24"/>
        </w:rPr>
        <w:t xml:space="preserve">h, au point que celui qui a </w:t>
      </w:r>
      <w:r w:rsidR="00F9015D" w:rsidRPr="00A5505E">
        <w:rPr>
          <w:rFonts w:cs="Times New Roman"/>
          <w:sz w:val="24"/>
          <w:szCs w:val="24"/>
        </w:rPr>
        <w:t>recours</w:t>
      </w:r>
      <w:r w:rsidR="00DA54C8" w:rsidRPr="00A5505E">
        <w:rPr>
          <w:rFonts w:cs="Times New Roman"/>
          <w:sz w:val="24"/>
          <w:szCs w:val="24"/>
        </w:rPr>
        <w:t xml:space="preserve"> à la ruse </w:t>
      </w:r>
      <w:r w:rsidRPr="00A5505E">
        <w:rPr>
          <w:rFonts w:cs="Times New Roman"/>
          <w:sz w:val="24"/>
          <w:szCs w:val="24"/>
        </w:rPr>
        <w:t>peut être</w:t>
      </w:r>
      <w:r w:rsidR="00DA54C8" w:rsidRPr="00A5505E">
        <w:rPr>
          <w:rFonts w:cs="Times New Roman"/>
          <w:sz w:val="24"/>
          <w:szCs w:val="24"/>
        </w:rPr>
        <w:t xml:space="preserve"> puni pour cela, comme on peut l’observer chez Yaakov</w:t>
      </w:r>
      <w:r w:rsidRPr="00A5505E">
        <w:rPr>
          <w:rFonts w:cs="Times New Roman"/>
          <w:sz w:val="24"/>
          <w:szCs w:val="24"/>
        </w:rPr>
        <w:t xml:space="preserve"> lui-même, qui reproche à Lavan(8</w:t>
      </w:r>
      <w:r w:rsidR="00DA54C8" w:rsidRPr="00A5505E">
        <w:rPr>
          <w:rFonts w:cs="Times New Roman"/>
          <w:sz w:val="24"/>
          <w:szCs w:val="24"/>
        </w:rPr>
        <w:t xml:space="preserve">) : </w:t>
      </w:r>
      <w:r w:rsidR="00A5505E">
        <w:rPr>
          <w:rFonts w:cs="Times New Roman"/>
          <w:sz w:val="24"/>
          <w:szCs w:val="24"/>
        </w:rPr>
        <w:t>«</w:t>
      </w:r>
      <w:r w:rsidR="00DA54C8" w:rsidRPr="00A5505E">
        <w:rPr>
          <w:rFonts w:cs="Times New Roman"/>
          <w:sz w:val="24"/>
          <w:szCs w:val="24"/>
        </w:rPr>
        <w:t>Pourquoi m’as-tu trompé ?</w:t>
      </w:r>
      <w:r w:rsidR="00A5505E">
        <w:rPr>
          <w:rFonts w:cs="Times New Roman"/>
          <w:sz w:val="24"/>
          <w:szCs w:val="24"/>
        </w:rPr>
        <w:t>»</w:t>
      </w:r>
      <w:r w:rsidR="00DA54C8" w:rsidRPr="00A5505E">
        <w:rPr>
          <w:rFonts w:cs="Times New Roman"/>
          <w:sz w:val="24"/>
          <w:szCs w:val="24"/>
        </w:rPr>
        <w:t>. Et, Lavan, l’araméen, coutumier de la ruse(</w:t>
      </w:r>
      <w:r w:rsidR="00CF5CB6" w:rsidRPr="00A5505E">
        <w:rPr>
          <w:rFonts w:cs="Times New Roman"/>
          <w:sz w:val="24"/>
          <w:szCs w:val="24"/>
        </w:rPr>
        <w:t>9</w:t>
      </w:r>
      <w:r w:rsidR="00DA54C8" w:rsidRPr="00A5505E">
        <w:rPr>
          <w:rFonts w:cs="Times New Roman"/>
          <w:sz w:val="24"/>
          <w:szCs w:val="24"/>
        </w:rPr>
        <w:t>), dut lui présenter des excuses, pour cela.</w:t>
      </w:r>
    </w:p>
    <w:p w:rsidR="00DA54C8" w:rsidRPr="00A5505E" w:rsidRDefault="00DA54C8" w:rsidP="0006038A">
      <w:pPr>
        <w:pStyle w:val="Sansinterligne"/>
        <w:tabs>
          <w:tab w:val="left" w:pos="284"/>
        </w:tabs>
        <w:jc w:val="both"/>
        <w:rPr>
          <w:rFonts w:cs="Times New Roman"/>
          <w:sz w:val="24"/>
          <w:szCs w:val="24"/>
        </w:rPr>
      </w:pPr>
    </w:p>
    <w:p w:rsidR="00DA54C8" w:rsidRPr="00A5505E" w:rsidRDefault="00DA54C8" w:rsidP="0006038A">
      <w:pPr>
        <w:pStyle w:val="Sansinterligne"/>
        <w:tabs>
          <w:tab w:val="left" w:pos="284"/>
        </w:tabs>
        <w:jc w:val="both"/>
        <w:rPr>
          <w:rFonts w:cs="Times New Roman"/>
          <w:sz w:val="24"/>
          <w:szCs w:val="24"/>
        </w:rPr>
      </w:pPr>
      <w:r w:rsidRPr="00A5505E">
        <w:rPr>
          <w:rFonts w:cs="Times New Roman"/>
          <w:sz w:val="24"/>
          <w:szCs w:val="24"/>
        </w:rPr>
        <w:tab/>
        <w:t>C’est précisément cette interdiction de tromper et d’abuser qui conduisit Yaakov à épouser deux sœurs.</w:t>
      </w:r>
      <w:r w:rsidR="00CF5CB6" w:rsidRPr="00A5505E">
        <w:rPr>
          <w:rFonts w:cs="Times New Roman"/>
          <w:sz w:val="24"/>
          <w:szCs w:val="24"/>
        </w:rPr>
        <w:t xml:space="preserve"> En effet, </w:t>
      </w:r>
      <w:r w:rsidRPr="00A5505E">
        <w:rPr>
          <w:rFonts w:cs="Times New Roman"/>
          <w:sz w:val="24"/>
          <w:szCs w:val="24"/>
        </w:rPr>
        <w:t>Yaakov avait promis à Ra’hel qu’il l’épouserait. Il lui avait même donné des signes de reconnaissance, pour cela</w:t>
      </w:r>
      <w:r w:rsidR="00CF5CB6" w:rsidRPr="00A5505E">
        <w:rPr>
          <w:rFonts w:cs="Times New Roman"/>
          <w:sz w:val="24"/>
          <w:szCs w:val="24"/>
        </w:rPr>
        <w:t>(10)</w:t>
      </w:r>
      <w:r w:rsidRPr="00A5505E">
        <w:rPr>
          <w:rFonts w:cs="Times New Roman"/>
          <w:sz w:val="24"/>
          <w:szCs w:val="24"/>
        </w:rPr>
        <w:t xml:space="preserve">. Or, Yaakov </w:t>
      </w:r>
      <w:r w:rsidR="00CF5CB6" w:rsidRPr="00A5505E">
        <w:rPr>
          <w:rFonts w:cs="Times New Roman"/>
          <w:sz w:val="24"/>
          <w:szCs w:val="24"/>
        </w:rPr>
        <w:t>avait pu constater</w:t>
      </w:r>
      <w:r w:rsidRPr="00A5505E">
        <w:rPr>
          <w:rFonts w:cs="Times New Roman"/>
          <w:sz w:val="24"/>
          <w:szCs w:val="24"/>
        </w:rPr>
        <w:t xml:space="preserve"> que Lavan l’avait trompé et qu’il lui avait donné </w:t>
      </w:r>
      <w:r w:rsidR="00CF5CB6" w:rsidRPr="00A5505E">
        <w:rPr>
          <w:rFonts w:cs="Times New Roman"/>
          <w:sz w:val="24"/>
          <w:szCs w:val="24"/>
        </w:rPr>
        <w:t xml:space="preserve">Léa </w:t>
      </w:r>
      <w:r w:rsidRPr="00A5505E">
        <w:rPr>
          <w:rFonts w:cs="Times New Roman"/>
          <w:sz w:val="24"/>
          <w:szCs w:val="24"/>
        </w:rPr>
        <w:t>p</w:t>
      </w:r>
      <w:r w:rsidR="00CF5CB6" w:rsidRPr="00A5505E">
        <w:rPr>
          <w:rFonts w:cs="Times New Roman"/>
          <w:sz w:val="24"/>
          <w:szCs w:val="24"/>
        </w:rPr>
        <w:t>our épouse,</w:t>
      </w:r>
      <w:r w:rsidRPr="00A5505E">
        <w:rPr>
          <w:rFonts w:cs="Times New Roman"/>
          <w:sz w:val="24"/>
          <w:szCs w:val="24"/>
        </w:rPr>
        <w:t xml:space="preserve"> à la place de Ra’hel.</w:t>
      </w:r>
    </w:p>
    <w:p w:rsidR="00DA54C8" w:rsidRPr="00A5505E" w:rsidRDefault="00DA54C8" w:rsidP="0006038A">
      <w:pPr>
        <w:pStyle w:val="Sansinterligne"/>
        <w:tabs>
          <w:tab w:val="left" w:pos="284"/>
        </w:tabs>
        <w:jc w:val="both"/>
        <w:rPr>
          <w:rFonts w:cs="Times New Roman"/>
          <w:sz w:val="24"/>
          <w:szCs w:val="24"/>
        </w:rPr>
      </w:pPr>
    </w:p>
    <w:p w:rsidR="00DA54C8" w:rsidRPr="00A5505E" w:rsidRDefault="00DA54C8" w:rsidP="0006038A">
      <w:pPr>
        <w:pStyle w:val="Sansinterligne"/>
        <w:tabs>
          <w:tab w:val="left" w:pos="284"/>
        </w:tabs>
        <w:jc w:val="both"/>
        <w:rPr>
          <w:rFonts w:cs="Times New Roman"/>
          <w:sz w:val="24"/>
          <w:szCs w:val="24"/>
        </w:rPr>
      </w:pPr>
      <w:r w:rsidRPr="00A5505E">
        <w:rPr>
          <w:rFonts w:cs="Times New Roman"/>
          <w:sz w:val="24"/>
          <w:szCs w:val="24"/>
        </w:rPr>
        <w:lastRenderedPageBreak/>
        <w:tab/>
        <w:t xml:space="preserve">De ce fait, Yaakov était confronté à un dilemme moral. S’il ne </w:t>
      </w:r>
      <w:r w:rsidR="00CF5CB6" w:rsidRPr="00A5505E">
        <w:rPr>
          <w:rFonts w:cs="Times New Roman"/>
          <w:sz w:val="24"/>
          <w:szCs w:val="24"/>
        </w:rPr>
        <w:t>respectait</w:t>
      </w:r>
      <w:r w:rsidRPr="00A5505E">
        <w:rPr>
          <w:rFonts w:cs="Times New Roman"/>
          <w:sz w:val="24"/>
          <w:szCs w:val="24"/>
        </w:rPr>
        <w:t xml:space="preserve"> pas la promesse faite à Ra’hel, s’il ne l’épousait pas après avoir contracté une union avec Léa</w:t>
      </w:r>
      <w:r w:rsidR="00CB64D9" w:rsidRPr="00A5505E">
        <w:rPr>
          <w:rFonts w:cs="Times New Roman"/>
          <w:sz w:val="24"/>
          <w:szCs w:val="24"/>
        </w:rPr>
        <w:t>, il transgresserait l’interdiction de la tromperie</w:t>
      </w:r>
      <w:r w:rsidR="00CF5CB6" w:rsidRPr="00A5505E">
        <w:rPr>
          <w:rFonts w:cs="Times New Roman"/>
          <w:sz w:val="24"/>
          <w:szCs w:val="24"/>
        </w:rPr>
        <w:t>(11)</w:t>
      </w:r>
      <w:r w:rsidR="00CB64D9" w:rsidRPr="00A5505E">
        <w:rPr>
          <w:rFonts w:cs="Times New Roman"/>
          <w:sz w:val="24"/>
          <w:szCs w:val="24"/>
        </w:rPr>
        <w:t xml:space="preserve"> et</w:t>
      </w:r>
      <w:r w:rsidR="00CF5CB6" w:rsidRPr="00A5505E">
        <w:rPr>
          <w:rFonts w:cs="Times New Roman"/>
          <w:sz w:val="24"/>
          <w:szCs w:val="24"/>
        </w:rPr>
        <w:t>, en outre,</w:t>
      </w:r>
      <w:r w:rsidR="00CB64D9" w:rsidRPr="00A5505E">
        <w:rPr>
          <w:rFonts w:cs="Times New Roman"/>
          <w:sz w:val="24"/>
          <w:szCs w:val="24"/>
        </w:rPr>
        <w:t xml:space="preserve"> il lui ferait de la peine, lui imposerait une terrible souffrance. </w:t>
      </w:r>
      <w:r w:rsidR="00CF5CB6" w:rsidRPr="00A5505E">
        <w:rPr>
          <w:rFonts w:cs="Times New Roman"/>
          <w:sz w:val="24"/>
          <w:szCs w:val="24"/>
        </w:rPr>
        <w:t>De plus</w:t>
      </w:r>
      <w:r w:rsidR="00CB64D9" w:rsidRPr="00A5505E">
        <w:rPr>
          <w:rFonts w:cs="Times New Roman"/>
          <w:sz w:val="24"/>
          <w:szCs w:val="24"/>
        </w:rPr>
        <w:t>, elle risquait de devenir l’épouse d’Esav</w:t>
      </w:r>
      <w:r w:rsidR="00CF5CB6" w:rsidRPr="00A5505E">
        <w:rPr>
          <w:rFonts w:cs="Times New Roman"/>
          <w:sz w:val="24"/>
          <w:szCs w:val="24"/>
        </w:rPr>
        <w:t>(12)</w:t>
      </w:r>
      <w:r w:rsidR="00CB64D9" w:rsidRPr="00A5505E">
        <w:rPr>
          <w:rFonts w:cs="Times New Roman"/>
          <w:sz w:val="24"/>
          <w:szCs w:val="24"/>
        </w:rPr>
        <w:t>.</w:t>
      </w:r>
    </w:p>
    <w:p w:rsidR="00CB64D9" w:rsidRPr="00A5505E" w:rsidRDefault="00CB64D9" w:rsidP="0006038A">
      <w:pPr>
        <w:pStyle w:val="Sansinterligne"/>
        <w:tabs>
          <w:tab w:val="left" w:pos="284"/>
        </w:tabs>
        <w:jc w:val="both"/>
        <w:rPr>
          <w:rFonts w:cs="Times New Roman"/>
          <w:sz w:val="24"/>
          <w:szCs w:val="24"/>
        </w:rPr>
      </w:pPr>
    </w:p>
    <w:p w:rsidR="00CB64D9" w:rsidRPr="00A5505E" w:rsidRDefault="00CB64D9" w:rsidP="0006038A">
      <w:pPr>
        <w:pStyle w:val="Sansinterligne"/>
        <w:tabs>
          <w:tab w:val="left" w:pos="284"/>
        </w:tabs>
        <w:jc w:val="both"/>
        <w:rPr>
          <w:rFonts w:cs="Times New Roman"/>
          <w:sz w:val="24"/>
          <w:szCs w:val="24"/>
        </w:rPr>
      </w:pPr>
      <w:r w:rsidRPr="00A5505E">
        <w:rPr>
          <w:rFonts w:cs="Times New Roman"/>
          <w:sz w:val="24"/>
          <w:szCs w:val="24"/>
        </w:rPr>
        <w:tab/>
        <w:t>Il y avait donc, d’un côté</w:t>
      </w:r>
      <w:r w:rsidR="00CF5CB6" w:rsidRPr="00A5505E">
        <w:rPr>
          <w:rFonts w:cs="Times New Roman"/>
          <w:sz w:val="24"/>
          <w:szCs w:val="24"/>
        </w:rPr>
        <w:t>, une interdiction à laquelle Yaakov</w:t>
      </w:r>
      <w:r w:rsidRPr="00A5505E">
        <w:rPr>
          <w:rFonts w:cs="Times New Roman"/>
          <w:sz w:val="24"/>
          <w:szCs w:val="24"/>
        </w:rPr>
        <w:t xml:space="preserve"> était astreint, celle de la ruse, d’un autre côté, ce qui n’était pour lui qu’un meilleur comportement, sa volonté de respecter l’interdiction </w:t>
      </w:r>
      <w:r w:rsidR="00CB7192" w:rsidRPr="00A5505E">
        <w:rPr>
          <w:rFonts w:cs="Times New Roman"/>
          <w:sz w:val="24"/>
          <w:szCs w:val="24"/>
        </w:rPr>
        <w:t>faite par</w:t>
      </w:r>
      <w:r w:rsidRPr="00A5505E">
        <w:rPr>
          <w:rFonts w:cs="Times New Roman"/>
          <w:sz w:val="24"/>
          <w:szCs w:val="24"/>
        </w:rPr>
        <w:t xml:space="preserve"> la Torah d’épouser deux sœurs.</w:t>
      </w:r>
    </w:p>
    <w:p w:rsidR="00CB64D9" w:rsidRPr="00A5505E" w:rsidRDefault="00CB64D9" w:rsidP="0006038A">
      <w:pPr>
        <w:pStyle w:val="Sansinterligne"/>
        <w:tabs>
          <w:tab w:val="left" w:pos="284"/>
        </w:tabs>
        <w:jc w:val="both"/>
        <w:rPr>
          <w:rFonts w:cs="Times New Roman"/>
          <w:sz w:val="24"/>
          <w:szCs w:val="24"/>
        </w:rPr>
      </w:pPr>
    </w:p>
    <w:p w:rsidR="00CB64D9" w:rsidRPr="00A5505E" w:rsidRDefault="00CB64D9" w:rsidP="0006038A">
      <w:pPr>
        <w:pStyle w:val="Sansinterligne"/>
        <w:tabs>
          <w:tab w:val="left" w:pos="284"/>
        </w:tabs>
        <w:jc w:val="both"/>
        <w:rPr>
          <w:rFonts w:cs="Times New Roman"/>
          <w:sz w:val="24"/>
          <w:szCs w:val="24"/>
        </w:rPr>
      </w:pPr>
      <w:r w:rsidRPr="00A5505E">
        <w:rPr>
          <w:rFonts w:cs="Times New Roman"/>
          <w:sz w:val="24"/>
          <w:szCs w:val="24"/>
        </w:rPr>
        <w:tab/>
        <w:t xml:space="preserve">Il est donc bien </w:t>
      </w:r>
      <w:r w:rsidR="00CF5CB6" w:rsidRPr="00A5505E">
        <w:rPr>
          <w:rFonts w:cs="Times New Roman"/>
          <w:sz w:val="24"/>
          <w:szCs w:val="24"/>
        </w:rPr>
        <w:t xml:space="preserve">clair </w:t>
      </w:r>
      <w:r w:rsidRPr="00A5505E">
        <w:rPr>
          <w:rFonts w:cs="Times New Roman"/>
          <w:sz w:val="24"/>
          <w:szCs w:val="24"/>
        </w:rPr>
        <w:t>que le désir d’adopter un meilleur comportement n’avait pas le pouvoir de repousser l’interdiction absolue de la tromperie. Yaakov devait</w:t>
      </w:r>
      <w:r w:rsidR="00CF5CB6" w:rsidRPr="00A5505E">
        <w:rPr>
          <w:rFonts w:cs="Times New Roman"/>
          <w:sz w:val="24"/>
          <w:szCs w:val="24"/>
        </w:rPr>
        <w:t>,</w:t>
      </w:r>
      <w:r w:rsidRPr="00A5505E">
        <w:rPr>
          <w:rFonts w:cs="Times New Roman"/>
          <w:sz w:val="24"/>
          <w:szCs w:val="24"/>
        </w:rPr>
        <w:t xml:space="preserve"> </w:t>
      </w:r>
      <w:r w:rsidR="00CF5CB6" w:rsidRPr="00A5505E">
        <w:rPr>
          <w:rFonts w:cs="Times New Roman"/>
          <w:sz w:val="24"/>
          <w:szCs w:val="24"/>
        </w:rPr>
        <w:t>en l’occurrence,</w:t>
      </w:r>
      <w:r w:rsidRPr="00A5505E">
        <w:rPr>
          <w:rFonts w:cs="Times New Roman"/>
          <w:sz w:val="24"/>
          <w:szCs w:val="24"/>
        </w:rPr>
        <w:t xml:space="preserve"> renoncer à ce meilleur comportement </w:t>
      </w:r>
      <w:r w:rsidR="00CF5CB6" w:rsidRPr="00A5505E">
        <w:rPr>
          <w:rFonts w:cs="Times New Roman"/>
          <w:sz w:val="24"/>
          <w:szCs w:val="24"/>
        </w:rPr>
        <w:t xml:space="preserve">et épouser Ra’hel, bien qu’il </w:t>
      </w:r>
      <w:r w:rsidRPr="00A5505E">
        <w:rPr>
          <w:rFonts w:cs="Times New Roman"/>
          <w:sz w:val="24"/>
          <w:szCs w:val="24"/>
        </w:rPr>
        <w:t xml:space="preserve">ait déjà </w:t>
      </w:r>
      <w:r w:rsidR="00CF5CB6" w:rsidRPr="00A5505E">
        <w:rPr>
          <w:rFonts w:cs="Times New Roman"/>
          <w:sz w:val="24"/>
          <w:szCs w:val="24"/>
        </w:rPr>
        <w:t xml:space="preserve">été </w:t>
      </w:r>
      <w:r w:rsidRPr="00A5505E">
        <w:rPr>
          <w:rFonts w:cs="Times New Roman"/>
          <w:sz w:val="24"/>
          <w:szCs w:val="24"/>
        </w:rPr>
        <w:t>marié à Léa.</w:t>
      </w:r>
    </w:p>
    <w:p w:rsidR="00CB64D9" w:rsidRPr="00A5505E" w:rsidRDefault="00CB64D9" w:rsidP="0006038A">
      <w:pPr>
        <w:pStyle w:val="Sansinterligne"/>
        <w:tabs>
          <w:tab w:val="left" w:pos="284"/>
        </w:tabs>
        <w:jc w:val="both"/>
        <w:rPr>
          <w:rFonts w:cs="Times New Roman"/>
          <w:sz w:val="24"/>
          <w:szCs w:val="24"/>
        </w:rPr>
      </w:pPr>
    </w:p>
    <w:p w:rsidR="00CB64D9" w:rsidRPr="00A5505E" w:rsidRDefault="00CB64D9" w:rsidP="0006038A">
      <w:pPr>
        <w:pStyle w:val="Sansinterligne"/>
        <w:tabs>
          <w:tab w:val="left" w:pos="284"/>
        </w:tabs>
        <w:jc w:val="both"/>
        <w:rPr>
          <w:rFonts w:cs="Times New Roman"/>
          <w:sz w:val="24"/>
          <w:szCs w:val="24"/>
        </w:rPr>
      </w:pPr>
      <w:r w:rsidRPr="00A5505E">
        <w:rPr>
          <w:rFonts w:cs="Times New Roman"/>
          <w:sz w:val="24"/>
          <w:szCs w:val="24"/>
        </w:rPr>
        <w:tab/>
        <w:t>Et, cette explication est si évidente</w:t>
      </w:r>
      <w:r w:rsidR="001F5EB4" w:rsidRPr="00A5505E">
        <w:rPr>
          <w:rFonts w:cs="Times New Roman"/>
          <w:sz w:val="24"/>
          <w:szCs w:val="24"/>
        </w:rPr>
        <w:t xml:space="preserve"> que l’enfant de cinq ans, commençant son étude de la Torah, peut la comprendre par ses propres moyens, selon Rachi, qui ne l’énonce donc pas et </w:t>
      </w:r>
      <w:r w:rsidR="00CF5CB6" w:rsidRPr="00A5505E">
        <w:rPr>
          <w:rFonts w:cs="Times New Roman"/>
          <w:sz w:val="24"/>
          <w:szCs w:val="24"/>
        </w:rPr>
        <w:t xml:space="preserve">qui </w:t>
      </w:r>
      <w:r w:rsidR="001F5EB4" w:rsidRPr="00A5505E">
        <w:rPr>
          <w:rFonts w:cs="Times New Roman"/>
          <w:sz w:val="24"/>
          <w:szCs w:val="24"/>
        </w:rPr>
        <w:t>ne donne aucune précision, à ce sujet.</w:t>
      </w:r>
    </w:p>
    <w:p w:rsidR="001F5EB4" w:rsidRPr="00A5505E" w:rsidRDefault="001F5EB4" w:rsidP="0006038A">
      <w:pPr>
        <w:pStyle w:val="Sansinterligne"/>
        <w:tabs>
          <w:tab w:val="left" w:pos="284"/>
        </w:tabs>
        <w:jc w:val="both"/>
        <w:rPr>
          <w:rFonts w:cs="Times New Roman"/>
          <w:sz w:val="24"/>
          <w:szCs w:val="24"/>
        </w:rPr>
      </w:pPr>
    </w:p>
    <w:p w:rsidR="001F5EB4" w:rsidRPr="00A5505E" w:rsidRDefault="001F5EB4" w:rsidP="0006038A">
      <w:pPr>
        <w:pStyle w:val="Sansinterligne"/>
        <w:tabs>
          <w:tab w:val="left" w:pos="284"/>
        </w:tabs>
        <w:jc w:val="both"/>
        <w:rPr>
          <w:rFonts w:cs="Times New Roman"/>
          <w:sz w:val="24"/>
          <w:szCs w:val="24"/>
        </w:rPr>
      </w:pPr>
      <w:r w:rsidRPr="00A5505E">
        <w:rPr>
          <w:rFonts w:cs="Times New Roman"/>
          <w:sz w:val="24"/>
          <w:szCs w:val="24"/>
        </w:rPr>
        <w:tab/>
        <w:t xml:space="preserve">L’attitude de Yaakov délivre </w:t>
      </w:r>
      <w:r w:rsidR="00CF5CB6" w:rsidRPr="00A5505E">
        <w:rPr>
          <w:rFonts w:cs="Times New Roman"/>
          <w:sz w:val="24"/>
          <w:szCs w:val="24"/>
        </w:rPr>
        <w:t xml:space="preserve">également </w:t>
      </w:r>
      <w:r w:rsidRPr="00A5505E">
        <w:rPr>
          <w:rFonts w:cs="Times New Roman"/>
          <w:sz w:val="24"/>
          <w:szCs w:val="24"/>
        </w:rPr>
        <w:t xml:space="preserve">un enseignement éternel à ses descendants. Nul n’a le droit de mieux accomplir une Mitsva au détriment de l’autre. Il est, certes, nécessaire de servir D.ieu en adoptant le comportement le plus rigoriste, mais l’on doit faire </w:t>
      </w:r>
      <w:r w:rsidR="00CF5CB6" w:rsidRPr="00A5505E">
        <w:rPr>
          <w:rFonts w:cs="Times New Roman"/>
          <w:sz w:val="24"/>
          <w:szCs w:val="24"/>
        </w:rPr>
        <w:t>en sorte qu’il n’en résulte auc</w:t>
      </w:r>
      <w:r w:rsidRPr="00A5505E">
        <w:rPr>
          <w:rFonts w:cs="Times New Roman"/>
          <w:sz w:val="24"/>
          <w:szCs w:val="24"/>
        </w:rPr>
        <w:t xml:space="preserve">une </w:t>
      </w:r>
      <w:r w:rsidR="00CF5CB6" w:rsidRPr="00A5505E">
        <w:rPr>
          <w:rFonts w:cs="Times New Roman"/>
          <w:sz w:val="24"/>
          <w:szCs w:val="24"/>
        </w:rPr>
        <w:t xml:space="preserve">difficulté, aucune </w:t>
      </w:r>
      <w:r w:rsidRPr="00A5505E">
        <w:rPr>
          <w:rFonts w:cs="Times New Roman"/>
          <w:sz w:val="24"/>
          <w:szCs w:val="24"/>
        </w:rPr>
        <w:t xml:space="preserve">vexation pour une autre personne. Il est parfois préférable de renoncer à sa perfection personnelle </w:t>
      </w:r>
      <w:r w:rsidR="00CF5CB6" w:rsidRPr="00A5505E">
        <w:rPr>
          <w:rFonts w:cs="Times New Roman"/>
          <w:sz w:val="24"/>
          <w:szCs w:val="24"/>
        </w:rPr>
        <w:t>plutôt que de</w:t>
      </w:r>
      <w:r w:rsidRPr="00A5505E">
        <w:rPr>
          <w:rFonts w:cs="Times New Roman"/>
          <w:sz w:val="24"/>
          <w:szCs w:val="24"/>
        </w:rPr>
        <w:t xml:space="preserve"> peiner quelqu’un.</w:t>
      </w:r>
    </w:p>
    <w:p w:rsidR="00616AD3" w:rsidRPr="00A5505E" w:rsidRDefault="00616AD3" w:rsidP="0006038A">
      <w:pPr>
        <w:pStyle w:val="Sansinterligne"/>
        <w:tabs>
          <w:tab w:val="left" w:pos="284"/>
        </w:tabs>
        <w:jc w:val="both"/>
        <w:rPr>
          <w:rFonts w:cs="Times New Roman"/>
          <w:sz w:val="24"/>
          <w:szCs w:val="24"/>
        </w:rPr>
      </w:pPr>
    </w:p>
    <w:p w:rsidR="00616AD3" w:rsidRPr="00A5505E" w:rsidRDefault="00616AD3" w:rsidP="0006038A">
      <w:pPr>
        <w:pStyle w:val="Sansinterligne"/>
        <w:tabs>
          <w:tab w:val="left" w:pos="284"/>
        </w:tabs>
        <w:jc w:val="both"/>
        <w:rPr>
          <w:rFonts w:cs="Times New Roman"/>
          <w:sz w:val="24"/>
          <w:szCs w:val="24"/>
        </w:rPr>
      </w:pPr>
      <w:r w:rsidRPr="00A5505E">
        <w:rPr>
          <w:rFonts w:cs="Times New Roman"/>
          <w:sz w:val="24"/>
          <w:szCs w:val="24"/>
        </w:rPr>
        <w:tab/>
        <w:t xml:space="preserve">Quand on se trouve à proximité d’un Juif qui ne connaît pas les principes fondamentaux du Judaïsme, on ne doit pas se dire que l’on se consacrera plutôt à </w:t>
      </w:r>
      <w:r w:rsidR="00CF5CB6" w:rsidRPr="00A5505E">
        <w:rPr>
          <w:rFonts w:cs="Times New Roman"/>
          <w:sz w:val="24"/>
          <w:szCs w:val="24"/>
        </w:rPr>
        <w:t xml:space="preserve">la recherche de </w:t>
      </w:r>
      <w:r w:rsidRPr="00A5505E">
        <w:rPr>
          <w:rFonts w:cs="Times New Roman"/>
          <w:sz w:val="24"/>
          <w:szCs w:val="24"/>
        </w:rPr>
        <w:t xml:space="preserve">sa perfection personnelle, que l’on </w:t>
      </w:r>
      <w:r w:rsidR="00CF5CB6" w:rsidRPr="00A5505E">
        <w:rPr>
          <w:rFonts w:cs="Times New Roman"/>
          <w:sz w:val="24"/>
          <w:szCs w:val="24"/>
        </w:rPr>
        <w:t>se concentrera sur</w:t>
      </w:r>
      <w:r w:rsidRPr="00A5505E">
        <w:rPr>
          <w:rFonts w:cs="Times New Roman"/>
          <w:sz w:val="24"/>
          <w:szCs w:val="24"/>
        </w:rPr>
        <w:t xml:space="preserve"> sa propre ascension dans la Torah et </w:t>
      </w:r>
      <w:r w:rsidR="00CB7192" w:rsidRPr="00A5505E">
        <w:rPr>
          <w:rFonts w:cs="Times New Roman"/>
          <w:sz w:val="24"/>
          <w:szCs w:val="24"/>
        </w:rPr>
        <w:t xml:space="preserve">dans </w:t>
      </w:r>
      <w:r w:rsidRPr="00A5505E">
        <w:rPr>
          <w:rFonts w:cs="Times New Roman"/>
          <w:sz w:val="24"/>
          <w:szCs w:val="24"/>
        </w:rPr>
        <w:t>le service de D.ieu</w:t>
      </w:r>
      <w:r w:rsidR="00CF5CB6" w:rsidRPr="00A5505E">
        <w:rPr>
          <w:rFonts w:cs="Times New Roman"/>
          <w:sz w:val="24"/>
          <w:szCs w:val="24"/>
        </w:rPr>
        <w:t xml:space="preserve">, au lieu </w:t>
      </w:r>
      <w:r w:rsidR="00CB7192" w:rsidRPr="00A5505E">
        <w:rPr>
          <w:rFonts w:cs="Times New Roman"/>
          <w:sz w:val="24"/>
          <w:szCs w:val="24"/>
        </w:rPr>
        <w:t>de lui transmettre ces principes, que, du reste, il n’accepterait peut-être pas(13)</w:t>
      </w:r>
      <w:r w:rsidRPr="00A5505E">
        <w:rPr>
          <w:rFonts w:cs="Times New Roman"/>
          <w:sz w:val="24"/>
          <w:szCs w:val="24"/>
        </w:rPr>
        <w:t>.</w:t>
      </w:r>
    </w:p>
    <w:p w:rsidR="00616AD3" w:rsidRPr="00A5505E" w:rsidRDefault="00616AD3" w:rsidP="0006038A">
      <w:pPr>
        <w:pStyle w:val="Sansinterligne"/>
        <w:tabs>
          <w:tab w:val="left" w:pos="284"/>
        </w:tabs>
        <w:jc w:val="both"/>
        <w:rPr>
          <w:rFonts w:cs="Times New Roman"/>
          <w:sz w:val="24"/>
          <w:szCs w:val="24"/>
        </w:rPr>
      </w:pPr>
    </w:p>
    <w:p w:rsidR="00616AD3" w:rsidRPr="00A5505E" w:rsidRDefault="00616AD3" w:rsidP="0006038A">
      <w:pPr>
        <w:pStyle w:val="Sansinterligne"/>
        <w:tabs>
          <w:tab w:val="left" w:pos="284"/>
        </w:tabs>
        <w:jc w:val="both"/>
        <w:rPr>
          <w:rFonts w:cs="Times New Roman"/>
          <w:sz w:val="24"/>
          <w:szCs w:val="24"/>
        </w:rPr>
      </w:pPr>
      <w:r w:rsidRPr="00A5505E">
        <w:rPr>
          <w:rFonts w:cs="Times New Roman"/>
          <w:sz w:val="24"/>
          <w:szCs w:val="24"/>
        </w:rPr>
        <w:tab/>
        <w:t xml:space="preserve">Il </w:t>
      </w:r>
      <w:r w:rsidR="00CB7192" w:rsidRPr="00A5505E">
        <w:rPr>
          <w:rFonts w:cs="Times New Roman"/>
          <w:sz w:val="24"/>
          <w:szCs w:val="24"/>
        </w:rPr>
        <w:t>convient, en pareil cas, d’adopter une autre démarche et de</w:t>
      </w:r>
      <w:r w:rsidRPr="00A5505E">
        <w:rPr>
          <w:rFonts w:cs="Times New Roman"/>
          <w:sz w:val="24"/>
          <w:szCs w:val="24"/>
        </w:rPr>
        <w:t xml:space="preserve"> se poser les questions suivantes : </w:t>
      </w:r>
      <w:r w:rsidR="00A5505E">
        <w:rPr>
          <w:rFonts w:cs="Times New Roman"/>
          <w:sz w:val="24"/>
          <w:szCs w:val="24"/>
        </w:rPr>
        <w:t>«</w:t>
      </w:r>
      <w:r w:rsidRPr="00A5505E">
        <w:rPr>
          <w:rFonts w:cs="Times New Roman"/>
          <w:sz w:val="24"/>
          <w:szCs w:val="24"/>
        </w:rPr>
        <w:t>En quoi suis-je meilleur que lui ? Pourquoi dois-je renforcer en moi les meilleurs comportements alors que les fondements lui manquent encore ?</w:t>
      </w:r>
      <w:r w:rsidR="00A5505E">
        <w:rPr>
          <w:rFonts w:cs="Times New Roman"/>
          <w:sz w:val="24"/>
          <w:szCs w:val="24"/>
        </w:rPr>
        <w:t>»</w:t>
      </w:r>
      <w:r w:rsidRPr="00A5505E">
        <w:rPr>
          <w:rFonts w:cs="Times New Roman"/>
          <w:sz w:val="24"/>
          <w:szCs w:val="24"/>
        </w:rPr>
        <w:t xml:space="preserve">. Il est </w:t>
      </w:r>
      <w:r w:rsidR="00CB7192" w:rsidRPr="00A5505E">
        <w:rPr>
          <w:rFonts w:cs="Times New Roman"/>
          <w:sz w:val="24"/>
          <w:szCs w:val="24"/>
        </w:rPr>
        <w:t xml:space="preserve">effectivement </w:t>
      </w:r>
      <w:r w:rsidRPr="00A5505E">
        <w:rPr>
          <w:rFonts w:cs="Times New Roman"/>
          <w:sz w:val="24"/>
          <w:szCs w:val="24"/>
        </w:rPr>
        <w:t>justifié de renoncer à sa perfection personnelle pour faire du bien à son prochain</w:t>
      </w:r>
      <w:r w:rsidR="00CB7192" w:rsidRPr="00A5505E">
        <w:rPr>
          <w:rFonts w:cs="Times New Roman"/>
          <w:sz w:val="24"/>
          <w:szCs w:val="24"/>
        </w:rPr>
        <w:t>(14)</w:t>
      </w:r>
      <w:r w:rsidRPr="00A5505E">
        <w:rPr>
          <w:rFonts w:cs="Times New Roman"/>
          <w:sz w:val="24"/>
          <w:szCs w:val="24"/>
        </w:rPr>
        <w:t>.</w:t>
      </w:r>
    </w:p>
    <w:p w:rsidR="00B86B5D" w:rsidRPr="00A5505E" w:rsidRDefault="00B86B5D" w:rsidP="00730EE1">
      <w:pPr>
        <w:pStyle w:val="Sansinterligne"/>
        <w:tabs>
          <w:tab w:val="left" w:pos="284"/>
        </w:tabs>
        <w:jc w:val="both"/>
        <w:rPr>
          <w:rFonts w:cs="Times New Roman"/>
          <w:sz w:val="24"/>
          <w:szCs w:val="24"/>
        </w:rPr>
      </w:pPr>
    </w:p>
    <w:p w:rsidR="00B86B5D" w:rsidRPr="00A5505E" w:rsidRDefault="00B86B5D" w:rsidP="00B86B5D">
      <w:pPr>
        <w:pStyle w:val="Sansinterligne"/>
        <w:tabs>
          <w:tab w:val="left" w:pos="284"/>
        </w:tabs>
        <w:jc w:val="center"/>
        <w:rPr>
          <w:rFonts w:cs="Times New Roman"/>
          <w:b/>
          <w:sz w:val="24"/>
          <w:szCs w:val="24"/>
        </w:rPr>
      </w:pPr>
      <w:r w:rsidRPr="00A5505E">
        <w:rPr>
          <w:rFonts w:cs="Times New Roman"/>
          <w:b/>
          <w:sz w:val="24"/>
          <w:szCs w:val="24"/>
        </w:rPr>
        <w:t>Notes</w:t>
      </w:r>
    </w:p>
    <w:p w:rsidR="00B86B5D" w:rsidRPr="00A5505E" w:rsidRDefault="00B86B5D" w:rsidP="00730EE1">
      <w:pPr>
        <w:pStyle w:val="Sansinterligne"/>
        <w:tabs>
          <w:tab w:val="left" w:pos="284"/>
        </w:tabs>
        <w:jc w:val="both"/>
        <w:rPr>
          <w:rFonts w:cs="Times New Roman"/>
          <w:sz w:val="24"/>
          <w:szCs w:val="24"/>
        </w:rPr>
      </w:pPr>
    </w:p>
    <w:p w:rsidR="005015CC" w:rsidRPr="00A5505E" w:rsidRDefault="00B86B5D" w:rsidP="00730EE1">
      <w:pPr>
        <w:pStyle w:val="Sansinterligne"/>
        <w:tabs>
          <w:tab w:val="left" w:pos="284"/>
        </w:tabs>
        <w:jc w:val="both"/>
        <w:rPr>
          <w:rFonts w:cs="Times New Roman"/>
          <w:sz w:val="24"/>
          <w:szCs w:val="24"/>
        </w:rPr>
      </w:pPr>
      <w:r w:rsidRPr="00A5505E">
        <w:rPr>
          <w:rFonts w:cs="Times New Roman"/>
          <w:sz w:val="24"/>
          <w:szCs w:val="24"/>
        </w:rPr>
        <w:t xml:space="preserve">(1) </w:t>
      </w:r>
      <w:r w:rsidR="005015CC" w:rsidRPr="00A5505E">
        <w:rPr>
          <w:rFonts w:cs="Times New Roman"/>
          <w:sz w:val="24"/>
          <w:szCs w:val="24"/>
        </w:rPr>
        <w:t>Lavan à Yaakov.</w:t>
      </w:r>
    </w:p>
    <w:p w:rsidR="00B86B5D" w:rsidRPr="00A5505E" w:rsidRDefault="005015CC" w:rsidP="00730EE1">
      <w:pPr>
        <w:pStyle w:val="Sansinterligne"/>
        <w:tabs>
          <w:tab w:val="left" w:pos="284"/>
        </w:tabs>
        <w:jc w:val="both"/>
        <w:rPr>
          <w:rFonts w:cs="Times New Roman"/>
          <w:sz w:val="24"/>
          <w:szCs w:val="24"/>
        </w:rPr>
      </w:pPr>
      <w:r w:rsidRPr="00A5505E">
        <w:rPr>
          <w:rFonts w:cs="Times New Roman"/>
          <w:sz w:val="24"/>
          <w:szCs w:val="24"/>
        </w:rPr>
        <w:t xml:space="preserve">(2) </w:t>
      </w:r>
      <w:r w:rsidR="00D408D0" w:rsidRPr="00A5505E">
        <w:rPr>
          <w:rFonts w:cs="Times New Roman"/>
          <w:sz w:val="24"/>
          <w:szCs w:val="24"/>
        </w:rPr>
        <w:t>Selon le traité Kiddouchin 82a. On consultera également</w:t>
      </w:r>
      <w:r w:rsidRPr="00A5505E">
        <w:rPr>
          <w:rFonts w:cs="Times New Roman"/>
          <w:sz w:val="24"/>
          <w:szCs w:val="24"/>
        </w:rPr>
        <w:t>, à ce propos,</w:t>
      </w:r>
      <w:r w:rsidR="00D408D0" w:rsidRPr="00A5505E">
        <w:rPr>
          <w:rFonts w:cs="Times New Roman"/>
          <w:sz w:val="24"/>
          <w:szCs w:val="24"/>
        </w:rPr>
        <w:t xml:space="preserve"> le traité Yoma 28b.</w:t>
      </w:r>
    </w:p>
    <w:p w:rsidR="005015CC" w:rsidRPr="00A5505E" w:rsidRDefault="005015CC" w:rsidP="00730EE1">
      <w:pPr>
        <w:pStyle w:val="Sansinterligne"/>
        <w:tabs>
          <w:tab w:val="left" w:pos="284"/>
        </w:tabs>
        <w:jc w:val="both"/>
        <w:rPr>
          <w:rFonts w:cs="Times New Roman"/>
          <w:sz w:val="24"/>
          <w:szCs w:val="24"/>
        </w:rPr>
      </w:pPr>
      <w:r w:rsidRPr="00A5505E">
        <w:rPr>
          <w:rFonts w:cs="Times New Roman"/>
          <w:sz w:val="24"/>
          <w:szCs w:val="24"/>
        </w:rPr>
        <w:t xml:space="preserve">(3) Ils le firent, cependant, uniquement sur la base de leur engagement personnel et leurs Mitsvot ne furent donc pas aussi hautes que celles qui sont mises en pratique après le don de la Torah, au point que nos Sages, dont la mémoire est une bénédiction, disent : </w:t>
      </w:r>
      <w:r w:rsidR="00A5505E">
        <w:rPr>
          <w:rFonts w:cs="Times New Roman"/>
          <w:sz w:val="24"/>
          <w:szCs w:val="24"/>
        </w:rPr>
        <w:t>«</w:t>
      </w:r>
      <w:r w:rsidRPr="00A5505E">
        <w:rPr>
          <w:rFonts w:cs="Times New Roman"/>
          <w:sz w:val="24"/>
          <w:szCs w:val="24"/>
        </w:rPr>
        <w:t xml:space="preserve">les </w:t>
      </w:r>
      <w:proofErr w:type="spellStart"/>
      <w:r w:rsidRPr="00A5505E">
        <w:rPr>
          <w:rFonts w:cs="Times New Roman"/>
          <w:sz w:val="24"/>
          <w:szCs w:val="24"/>
        </w:rPr>
        <w:t>Mitsvot</w:t>
      </w:r>
      <w:proofErr w:type="spellEnd"/>
      <w:r w:rsidRPr="00A5505E">
        <w:rPr>
          <w:rFonts w:cs="Times New Roman"/>
          <w:sz w:val="24"/>
          <w:szCs w:val="24"/>
        </w:rPr>
        <w:t xml:space="preserve"> des Patriarches étaient des odeurs</w:t>
      </w:r>
      <w:r w:rsidR="00A5505E">
        <w:rPr>
          <w:rFonts w:cs="Times New Roman"/>
          <w:sz w:val="24"/>
          <w:szCs w:val="24"/>
        </w:rPr>
        <w:t>»</w:t>
      </w:r>
      <w:r w:rsidRPr="00A5505E">
        <w:rPr>
          <w:rFonts w:cs="Times New Roman"/>
          <w:sz w:val="24"/>
          <w:szCs w:val="24"/>
        </w:rPr>
        <w:t>.</w:t>
      </w:r>
    </w:p>
    <w:p w:rsidR="00B86B5D" w:rsidRPr="00A5505E" w:rsidRDefault="005015CC" w:rsidP="00730EE1">
      <w:pPr>
        <w:pStyle w:val="Sansinterligne"/>
        <w:tabs>
          <w:tab w:val="left" w:pos="284"/>
        </w:tabs>
        <w:jc w:val="both"/>
        <w:rPr>
          <w:rFonts w:cs="Times New Roman"/>
          <w:sz w:val="24"/>
          <w:szCs w:val="24"/>
        </w:rPr>
      </w:pPr>
      <w:r w:rsidRPr="00A5505E">
        <w:rPr>
          <w:rFonts w:cs="Times New Roman"/>
          <w:sz w:val="24"/>
          <w:szCs w:val="24"/>
        </w:rPr>
        <w:t>(4</w:t>
      </w:r>
      <w:r w:rsidR="00B86B5D" w:rsidRPr="00A5505E">
        <w:rPr>
          <w:rFonts w:cs="Times New Roman"/>
          <w:sz w:val="24"/>
          <w:szCs w:val="24"/>
        </w:rPr>
        <w:t xml:space="preserve">) </w:t>
      </w:r>
      <w:r w:rsidR="00F97879" w:rsidRPr="00A5505E">
        <w:rPr>
          <w:rFonts w:cs="Times New Roman"/>
          <w:sz w:val="24"/>
          <w:szCs w:val="24"/>
        </w:rPr>
        <w:t>Béréchit 32, 5.</w:t>
      </w:r>
    </w:p>
    <w:p w:rsidR="005015CC" w:rsidRPr="00A5505E" w:rsidRDefault="005015CC" w:rsidP="00730EE1">
      <w:pPr>
        <w:pStyle w:val="Sansinterligne"/>
        <w:tabs>
          <w:tab w:val="left" w:pos="284"/>
        </w:tabs>
        <w:jc w:val="both"/>
        <w:rPr>
          <w:rFonts w:cs="Times New Roman"/>
          <w:sz w:val="24"/>
          <w:szCs w:val="24"/>
        </w:rPr>
      </w:pPr>
      <w:r w:rsidRPr="00A5505E">
        <w:rPr>
          <w:rFonts w:cs="Times New Roman"/>
          <w:sz w:val="24"/>
          <w:szCs w:val="24"/>
        </w:rPr>
        <w:t xml:space="preserve">(5) En effet, la valeur numérique du mot </w:t>
      </w:r>
      <w:proofErr w:type="spellStart"/>
      <w:r w:rsidRPr="00A5505E">
        <w:rPr>
          <w:rFonts w:cs="Times New Roman"/>
          <w:i/>
          <w:sz w:val="24"/>
          <w:szCs w:val="24"/>
        </w:rPr>
        <w:t>Garti</w:t>
      </w:r>
      <w:proofErr w:type="spellEnd"/>
      <w:r w:rsidRPr="00A5505E">
        <w:rPr>
          <w:rFonts w:cs="Times New Roman"/>
          <w:sz w:val="24"/>
          <w:szCs w:val="24"/>
        </w:rPr>
        <w:t xml:space="preserve">, </w:t>
      </w:r>
      <w:r w:rsidR="00A5505E">
        <w:rPr>
          <w:rFonts w:cs="Times New Roman"/>
          <w:sz w:val="24"/>
          <w:szCs w:val="24"/>
        </w:rPr>
        <w:t>«</w:t>
      </w:r>
      <w:r w:rsidRPr="00A5505E">
        <w:rPr>
          <w:rFonts w:cs="Times New Roman"/>
          <w:sz w:val="24"/>
          <w:szCs w:val="24"/>
        </w:rPr>
        <w:t>j’ai habité</w:t>
      </w:r>
      <w:r w:rsidR="00A5505E">
        <w:rPr>
          <w:rFonts w:cs="Times New Roman"/>
          <w:sz w:val="24"/>
          <w:szCs w:val="24"/>
        </w:rPr>
        <w:t>»</w:t>
      </w:r>
      <w:r w:rsidRPr="00A5505E">
        <w:rPr>
          <w:rFonts w:cs="Times New Roman"/>
          <w:sz w:val="24"/>
          <w:szCs w:val="24"/>
        </w:rPr>
        <w:t>, est six-cent-treize. En indiquant à Esav qu’il avait habité chez Lavan, Yaakov lui signifiait que, même dans cet endroit, il avait respecté l’intégralité des Mitsvot.</w:t>
      </w:r>
    </w:p>
    <w:p w:rsidR="00103B15" w:rsidRPr="00A5505E" w:rsidRDefault="003A6DFD" w:rsidP="00730EE1">
      <w:pPr>
        <w:pStyle w:val="Sansinterligne"/>
        <w:tabs>
          <w:tab w:val="left" w:pos="284"/>
        </w:tabs>
        <w:jc w:val="both"/>
        <w:rPr>
          <w:rFonts w:cs="Times New Roman"/>
          <w:sz w:val="24"/>
          <w:szCs w:val="24"/>
        </w:rPr>
      </w:pPr>
      <w:r w:rsidRPr="00A5505E">
        <w:rPr>
          <w:rFonts w:cs="Times New Roman"/>
          <w:sz w:val="24"/>
          <w:szCs w:val="24"/>
        </w:rPr>
        <w:t>(6</w:t>
      </w:r>
      <w:r w:rsidR="00103B15" w:rsidRPr="00A5505E">
        <w:rPr>
          <w:rFonts w:cs="Times New Roman"/>
          <w:sz w:val="24"/>
          <w:szCs w:val="24"/>
        </w:rPr>
        <w:t>) Vaykra 18, 18.</w:t>
      </w:r>
    </w:p>
    <w:p w:rsidR="003A6DFD" w:rsidRPr="00A5505E" w:rsidRDefault="003A6DFD" w:rsidP="00730EE1">
      <w:pPr>
        <w:pStyle w:val="Sansinterligne"/>
        <w:tabs>
          <w:tab w:val="left" w:pos="284"/>
        </w:tabs>
        <w:jc w:val="both"/>
        <w:rPr>
          <w:rFonts w:cs="Times New Roman"/>
          <w:sz w:val="24"/>
          <w:szCs w:val="24"/>
        </w:rPr>
      </w:pPr>
      <w:r w:rsidRPr="00A5505E">
        <w:rPr>
          <w:rFonts w:cs="Times New Roman"/>
          <w:sz w:val="24"/>
          <w:szCs w:val="24"/>
        </w:rPr>
        <w:lastRenderedPageBreak/>
        <w:t>(7) Il est clair que l’on ne peut se prévaloir d’une attitude plus rigoriste pour s’autoriser ce qui est une véritable interdiction. C’est ainsi qu’un converti n’a pas le droit de faire ce qui lui était interdit quand il n’était pas juif. Sa conversion au Judaïsme, ayant pour objet de le rapprocher du service de D.ieu, ne peut pas servir de prétexte pour lui permettre un comportement qui lui était, au préalable, interdit.</w:t>
      </w:r>
    </w:p>
    <w:p w:rsidR="00DA54C8" w:rsidRPr="00A5505E" w:rsidRDefault="00CF5CB6" w:rsidP="00730EE1">
      <w:pPr>
        <w:pStyle w:val="Sansinterligne"/>
        <w:tabs>
          <w:tab w:val="left" w:pos="284"/>
        </w:tabs>
        <w:jc w:val="both"/>
        <w:rPr>
          <w:rFonts w:cs="Times New Roman"/>
          <w:sz w:val="24"/>
          <w:szCs w:val="24"/>
        </w:rPr>
      </w:pPr>
      <w:r w:rsidRPr="00A5505E">
        <w:rPr>
          <w:rFonts w:cs="Times New Roman"/>
          <w:sz w:val="24"/>
          <w:szCs w:val="24"/>
        </w:rPr>
        <w:t>(8</w:t>
      </w:r>
      <w:r w:rsidR="00DA54C8" w:rsidRPr="00A5505E">
        <w:rPr>
          <w:rFonts w:cs="Times New Roman"/>
          <w:sz w:val="24"/>
          <w:szCs w:val="24"/>
        </w:rPr>
        <w:t>) Vayétsé 29, 25.</w:t>
      </w:r>
    </w:p>
    <w:p w:rsidR="00CF5CB6" w:rsidRPr="00A5505E" w:rsidRDefault="00CF5CB6" w:rsidP="00730EE1">
      <w:pPr>
        <w:pStyle w:val="Sansinterligne"/>
        <w:tabs>
          <w:tab w:val="left" w:pos="284"/>
        </w:tabs>
        <w:jc w:val="both"/>
        <w:rPr>
          <w:rFonts w:cs="Times New Roman"/>
          <w:sz w:val="24"/>
          <w:szCs w:val="24"/>
        </w:rPr>
      </w:pPr>
      <w:r w:rsidRPr="00A5505E">
        <w:rPr>
          <w:rFonts w:cs="Times New Roman"/>
          <w:sz w:val="24"/>
          <w:szCs w:val="24"/>
        </w:rPr>
        <w:t xml:space="preserve">(9) De fait, </w:t>
      </w:r>
      <w:proofErr w:type="spellStart"/>
      <w:r w:rsidRPr="00A5505E">
        <w:rPr>
          <w:rFonts w:cs="Times New Roman"/>
          <w:i/>
          <w:sz w:val="24"/>
          <w:szCs w:val="24"/>
        </w:rPr>
        <w:t>Ramaout</w:t>
      </w:r>
      <w:proofErr w:type="spellEnd"/>
      <w:r w:rsidRPr="00A5505E">
        <w:rPr>
          <w:rFonts w:cs="Times New Roman"/>
          <w:sz w:val="24"/>
          <w:szCs w:val="24"/>
        </w:rPr>
        <w:t xml:space="preserve">, </w:t>
      </w:r>
      <w:r w:rsidR="00A5505E">
        <w:rPr>
          <w:rFonts w:cs="Times New Roman"/>
          <w:sz w:val="24"/>
          <w:szCs w:val="24"/>
        </w:rPr>
        <w:t>«</w:t>
      </w:r>
      <w:r w:rsidRPr="00A5505E">
        <w:rPr>
          <w:rFonts w:cs="Times New Roman"/>
          <w:sz w:val="24"/>
          <w:szCs w:val="24"/>
        </w:rPr>
        <w:t>la ruse</w:t>
      </w:r>
      <w:r w:rsidR="00A5505E">
        <w:rPr>
          <w:rFonts w:cs="Times New Roman"/>
          <w:sz w:val="24"/>
          <w:szCs w:val="24"/>
        </w:rPr>
        <w:t>»</w:t>
      </w:r>
      <w:r w:rsidRPr="00A5505E">
        <w:rPr>
          <w:rFonts w:cs="Times New Roman"/>
          <w:sz w:val="24"/>
          <w:szCs w:val="24"/>
        </w:rPr>
        <w:t>, est de la même étymologie qu’Aram, la contrée de laquelle Lavan était originaire.</w:t>
      </w:r>
    </w:p>
    <w:p w:rsidR="00CF5CB6" w:rsidRPr="00A5505E" w:rsidRDefault="00CF5CB6" w:rsidP="00730EE1">
      <w:pPr>
        <w:pStyle w:val="Sansinterligne"/>
        <w:tabs>
          <w:tab w:val="left" w:pos="284"/>
        </w:tabs>
        <w:jc w:val="both"/>
        <w:rPr>
          <w:rFonts w:cs="Times New Roman"/>
          <w:sz w:val="24"/>
          <w:szCs w:val="24"/>
        </w:rPr>
      </w:pPr>
      <w:r w:rsidRPr="00A5505E">
        <w:rPr>
          <w:rFonts w:cs="Times New Roman"/>
          <w:sz w:val="24"/>
          <w:szCs w:val="24"/>
        </w:rPr>
        <w:t>(10) Précisément pour ne pas être abusé par Lavan.</w:t>
      </w:r>
    </w:p>
    <w:p w:rsidR="00CF5CB6" w:rsidRPr="00A5505E" w:rsidRDefault="00CF5CB6" w:rsidP="00730EE1">
      <w:pPr>
        <w:pStyle w:val="Sansinterligne"/>
        <w:tabs>
          <w:tab w:val="left" w:pos="284"/>
        </w:tabs>
        <w:jc w:val="both"/>
        <w:rPr>
          <w:rFonts w:cs="Times New Roman"/>
          <w:sz w:val="24"/>
          <w:szCs w:val="24"/>
        </w:rPr>
      </w:pPr>
      <w:r w:rsidRPr="00A5505E">
        <w:rPr>
          <w:rFonts w:cs="Times New Roman"/>
          <w:sz w:val="24"/>
          <w:szCs w:val="24"/>
        </w:rPr>
        <w:t>(11) Alors qu’il en faisait lui-même le reproche à Lavan.</w:t>
      </w:r>
    </w:p>
    <w:p w:rsidR="00CF5CB6" w:rsidRPr="00A5505E" w:rsidRDefault="00CF5CB6" w:rsidP="00730EE1">
      <w:pPr>
        <w:pStyle w:val="Sansinterligne"/>
        <w:tabs>
          <w:tab w:val="left" w:pos="284"/>
        </w:tabs>
        <w:jc w:val="both"/>
        <w:rPr>
          <w:rFonts w:cs="Times New Roman"/>
          <w:sz w:val="24"/>
          <w:szCs w:val="24"/>
        </w:rPr>
      </w:pPr>
      <w:r w:rsidRPr="00A5505E">
        <w:rPr>
          <w:rFonts w:cs="Times New Roman"/>
          <w:sz w:val="24"/>
          <w:szCs w:val="24"/>
        </w:rPr>
        <w:t>(12) Ce qui était une souffrance supplémentaire.</w:t>
      </w:r>
    </w:p>
    <w:p w:rsidR="00CB7192" w:rsidRPr="00A5505E" w:rsidRDefault="00CB7192" w:rsidP="00730EE1">
      <w:pPr>
        <w:pStyle w:val="Sansinterligne"/>
        <w:tabs>
          <w:tab w:val="left" w:pos="284"/>
        </w:tabs>
        <w:jc w:val="both"/>
        <w:rPr>
          <w:rFonts w:cs="Times New Roman"/>
          <w:sz w:val="24"/>
          <w:szCs w:val="24"/>
        </w:rPr>
      </w:pPr>
      <w:r w:rsidRPr="00A5505E">
        <w:rPr>
          <w:rFonts w:cs="Times New Roman"/>
          <w:sz w:val="24"/>
          <w:szCs w:val="24"/>
        </w:rPr>
        <w:t>(13) Et, l’on aura alors réellement perdu son temps !</w:t>
      </w:r>
    </w:p>
    <w:p w:rsidR="00CB7192" w:rsidRPr="00A5505E" w:rsidRDefault="00CB7192" w:rsidP="00730EE1">
      <w:pPr>
        <w:pStyle w:val="Sansinterligne"/>
        <w:tabs>
          <w:tab w:val="left" w:pos="284"/>
        </w:tabs>
        <w:jc w:val="both"/>
        <w:rPr>
          <w:rFonts w:cs="Times New Roman"/>
          <w:sz w:val="24"/>
          <w:szCs w:val="24"/>
        </w:rPr>
      </w:pPr>
      <w:r w:rsidRPr="00A5505E">
        <w:rPr>
          <w:rFonts w:cs="Times New Roman"/>
          <w:sz w:val="24"/>
          <w:szCs w:val="24"/>
        </w:rPr>
        <w:t>(14) Et à aucun moment ceci ne peut être considéré comme une perte de temps.</w:t>
      </w:r>
    </w:p>
    <w:p w:rsidR="00B86B5D" w:rsidRPr="00A5505E" w:rsidRDefault="00B86B5D" w:rsidP="00730EE1">
      <w:pPr>
        <w:pStyle w:val="Sansinterligne"/>
        <w:tabs>
          <w:tab w:val="left" w:pos="284"/>
        </w:tabs>
        <w:jc w:val="both"/>
        <w:rPr>
          <w:rFonts w:cs="Times New Roman"/>
          <w:sz w:val="24"/>
          <w:szCs w:val="24"/>
        </w:rPr>
      </w:pPr>
    </w:p>
    <w:p w:rsidR="00B86B5D" w:rsidRPr="00A5505E" w:rsidRDefault="00B86B5D" w:rsidP="00B86B5D">
      <w:pPr>
        <w:pStyle w:val="Sansinterligne"/>
        <w:tabs>
          <w:tab w:val="left" w:pos="284"/>
        </w:tabs>
        <w:jc w:val="center"/>
        <w:rPr>
          <w:rFonts w:cs="Times New Roman"/>
          <w:sz w:val="24"/>
          <w:szCs w:val="24"/>
        </w:rPr>
      </w:pPr>
      <w:r w:rsidRPr="00A5505E">
        <w:rPr>
          <w:rFonts w:cs="Times New Roman"/>
          <w:sz w:val="24"/>
          <w:szCs w:val="24"/>
        </w:rPr>
        <w:t>*   *   *</w:t>
      </w:r>
    </w:p>
    <w:p w:rsidR="00B86B5D" w:rsidRPr="00A5505E" w:rsidRDefault="00B86B5D" w:rsidP="00730EE1">
      <w:pPr>
        <w:pStyle w:val="Sansinterligne"/>
        <w:tabs>
          <w:tab w:val="left" w:pos="284"/>
        </w:tabs>
        <w:jc w:val="both"/>
        <w:rPr>
          <w:rFonts w:cs="Times New Roman"/>
          <w:sz w:val="24"/>
          <w:szCs w:val="24"/>
        </w:rPr>
      </w:pPr>
    </w:p>
    <w:p w:rsidR="00B86B5D" w:rsidRPr="00A5505E" w:rsidRDefault="00A83613" w:rsidP="00B86B5D">
      <w:pPr>
        <w:pStyle w:val="Sansinterligne"/>
        <w:tabs>
          <w:tab w:val="left" w:pos="284"/>
        </w:tabs>
        <w:jc w:val="center"/>
        <w:rPr>
          <w:rFonts w:cs="Times New Roman"/>
          <w:b/>
          <w:bCs/>
          <w:i/>
          <w:sz w:val="24"/>
          <w:szCs w:val="24"/>
        </w:rPr>
      </w:pPr>
      <w:r w:rsidRPr="00A5505E">
        <w:rPr>
          <w:rFonts w:cs="Times New Roman"/>
          <w:b/>
          <w:bCs/>
          <w:i/>
          <w:sz w:val="24"/>
          <w:szCs w:val="24"/>
        </w:rPr>
        <w:t>La splendeur de la ville</w:t>
      </w:r>
    </w:p>
    <w:p w:rsidR="00B86B5D" w:rsidRPr="00A5505E" w:rsidRDefault="00B86B5D" w:rsidP="00B86B5D">
      <w:pPr>
        <w:pStyle w:val="Sansinterligne"/>
        <w:tabs>
          <w:tab w:val="left" w:pos="284"/>
        </w:tabs>
        <w:jc w:val="center"/>
        <w:rPr>
          <w:rFonts w:cs="Times New Roman"/>
          <w:i/>
          <w:sz w:val="24"/>
          <w:szCs w:val="24"/>
        </w:rPr>
      </w:pPr>
      <w:r w:rsidRPr="00A5505E">
        <w:rPr>
          <w:rFonts w:cs="Times New Roman"/>
          <w:i/>
          <w:sz w:val="24"/>
          <w:szCs w:val="24"/>
        </w:rPr>
        <w:t xml:space="preserve">(Discours du Rabbi, </w:t>
      </w:r>
      <w:r w:rsidR="000F55AF" w:rsidRPr="00A5505E">
        <w:rPr>
          <w:rFonts w:cs="Times New Roman"/>
          <w:i/>
          <w:sz w:val="24"/>
          <w:szCs w:val="24"/>
        </w:rPr>
        <w:t>Likouteï Si’hot</w:t>
      </w:r>
      <w:r w:rsidRPr="00A5505E">
        <w:rPr>
          <w:rFonts w:cs="Times New Roman"/>
          <w:i/>
          <w:sz w:val="24"/>
          <w:szCs w:val="24"/>
        </w:rPr>
        <w:t xml:space="preserve">, tome </w:t>
      </w:r>
      <w:r w:rsidR="000F55AF" w:rsidRPr="00A5505E">
        <w:rPr>
          <w:rFonts w:cs="Times New Roman"/>
          <w:i/>
          <w:sz w:val="24"/>
          <w:szCs w:val="24"/>
        </w:rPr>
        <w:t>35</w:t>
      </w:r>
      <w:r w:rsidRPr="00A5505E">
        <w:rPr>
          <w:rFonts w:cs="Times New Roman"/>
          <w:i/>
          <w:sz w:val="24"/>
          <w:szCs w:val="24"/>
        </w:rPr>
        <w:t xml:space="preserve">, page </w:t>
      </w:r>
      <w:r w:rsidR="000F55AF" w:rsidRPr="00A5505E">
        <w:rPr>
          <w:rFonts w:cs="Times New Roman"/>
          <w:i/>
          <w:sz w:val="24"/>
          <w:szCs w:val="24"/>
        </w:rPr>
        <w:t>911</w:t>
      </w:r>
      <w:r w:rsidRPr="00A5505E">
        <w:rPr>
          <w:rFonts w:cs="Times New Roman"/>
          <w:i/>
          <w:sz w:val="24"/>
          <w:szCs w:val="24"/>
        </w:rPr>
        <w:t>)</w:t>
      </w:r>
    </w:p>
    <w:p w:rsidR="00B86B5D" w:rsidRPr="00A5505E" w:rsidRDefault="00B86B5D" w:rsidP="00B86B5D">
      <w:pPr>
        <w:pStyle w:val="Sansinterligne"/>
        <w:tabs>
          <w:tab w:val="left" w:pos="284"/>
        </w:tabs>
        <w:jc w:val="both"/>
        <w:rPr>
          <w:rFonts w:cs="Times New Roman"/>
          <w:sz w:val="24"/>
          <w:szCs w:val="24"/>
        </w:rPr>
      </w:pPr>
    </w:p>
    <w:p w:rsidR="00B86B5D" w:rsidRPr="00A5505E" w:rsidRDefault="00B86B5D" w:rsidP="00B86B5D">
      <w:pPr>
        <w:pStyle w:val="Sansinterligne"/>
        <w:tabs>
          <w:tab w:val="left" w:pos="284"/>
        </w:tabs>
        <w:jc w:val="both"/>
        <w:rPr>
          <w:rFonts w:cs="Times New Roman"/>
          <w:sz w:val="24"/>
          <w:szCs w:val="24"/>
        </w:rPr>
      </w:pPr>
      <w:r w:rsidRPr="00A5505E">
        <w:rPr>
          <w:rFonts w:cs="Times New Roman"/>
          <w:sz w:val="24"/>
          <w:szCs w:val="24"/>
        </w:rPr>
        <w:tab/>
        <w:t>L</w:t>
      </w:r>
      <w:r w:rsidR="00616AD3" w:rsidRPr="00A5505E">
        <w:rPr>
          <w:rFonts w:cs="Times New Roman"/>
          <w:sz w:val="24"/>
          <w:szCs w:val="24"/>
        </w:rPr>
        <w:t xml:space="preserve">a Parchat Vayétsé commence par : </w:t>
      </w:r>
      <w:r w:rsidR="00A5505E">
        <w:rPr>
          <w:rFonts w:cs="Times New Roman"/>
          <w:sz w:val="24"/>
          <w:szCs w:val="24"/>
        </w:rPr>
        <w:t>«</w:t>
      </w:r>
      <w:proofErr w:type="spellStart"/>
      <w:r w:rsidR="00616AD3" w:rsidRPr="00A5505E">
        <w:rPr>
          <w:rFonts w:cs="Times New Roman"/>
          <w:sz w:val="24"/>
          <w:szCs w:val="24"/>
        </w:rPr>
        <w:t>Yaakov</w:t>
      </w:r>
      <w:proofErr w:type="spellEnd"/>
      <w:r w:rsidR="00616AD3" w:rsidRPr="00A5505E">
        <w:rPr>
          <w:rFonts w:cs="Times New Roman"/>
          <w:sz w:val="24"/>
          <w:szCs w:val="24"/>
        </w:rPr>
        <w:t xml:space="preserve"> </w:t>
      </w:r>
      <w:r w:rsidR="00A83613" w:rsidRPr="00A5505E">
        <w:rPr>
          <w:rFonts w:cs="Times New Roman"/>
          <w:sz w:val="24"/>
          <w:szCs w:val="24"/>
        </w:rPr>
        <w:t>sortit de</w:t>
      </w:r>
      <w:r w:rsidR="00616AD3" w:rsidRPr="00A5505E">
        <w:rPr>
          <w:rFonts w:cs="Times New Roman"/>
          <w:sz w:val="24"/>
          <w:szCs w:val="24"/>
        </w:rPr>
        <w:t xml:space="preserve"> Béer Cheva et il se rendit à ‘</w:t>
      </w:r>
      <w:proofErr w:type="spellStart"/>
      <w:r w:rsidR="00616AD3" w:rsidRPr="00A5505E">
        <w:rPr>
          <w:rFonts w:cs="Times New Roman"/>
          <w:sz w:val="24"/>
          <w:szCs w:val="24"/>
        </w:rPr>
        <w:t>Haran</w:t>
      </w:r>
      <w:proofErr w:type="spellEnd"/>
      <w:r w:rsidR="00A5505E">
        <w:rPr>
          <w:rFonts w:cs="Times New Roman"/>
          <w:sz w:val="24"/>
          <w:szCs w:val="24"/>
        </w:rPr>
        <w:t>»</w:t>
      </w:r>
      <w:r w:rsidR="00616AD3" w:rsidRPr="00A5505E">
        <w:rPr>
          <w:rFonts w:cs="Times New Roman"/>
          <w:sz w:val="24"/>
          <w:szCs w:val="24"/>
        </w:rPr>
        <w:t>. Le Midrash(1)</w:t>
      </w:r>
      <w:r w:rsidR="00A83613" w:rsidRPr="00A5505E">
        <w:rPr>
          <w:rFonts w:cs="Times New Roman"/>
          <w:sz w:val="24"/>
          <w:szCs w:val="24"/>
        </w:rPr>
        <w:t>,</w:t>
      </w:r>
      <w:r w:rsidR="00616AD3" w:rsidRPr="00A5505E">
        <w:rPr>
          <w:rFonts w:cs="Times New Roman"/>
          <w:sz w:val="24"/>
          <w:szCs w:val="24"/>
        </w:rPr>
        <w:t xml:space="preserve"> </w:t>
      </w:r>
      <w:r w:rsidR="00425B42" w:rsidRPr="00A5505E">
        <w:rPr>
          <w:rFonts w:cs="Times New Roman"/>
          <w:sz w:val="24"/>
          <w:szCs w:val="24"/>
        </w:rPr>
        <w:t>que Rachi</w:t>
      </w:r>
      <w:r w:rsidR="00616AD3" w:rsidRPr="00A5505E">
        <w:rPr>
          <w:rFonts w:cs="Times New Roman"/>
          <w:sz w:val="24"/>
          <w:szCs w:val="24"/>
        </w:rPr>
        <w:t xml:space="preserve"> cite dans son commentaire du début de </w:t>
      </w:r>
      <w:r w:rsidR="00425B42" w:rsidRPr="00A5505E">
        <w:rPr>
          <w:rFonts w:cs="Times New Roman"/>
          <w:sz w:val="24"/>
          <w:szCs w:val="24"/>
        </w:rPr>
        <w:t>cette</w:t>
      </w:r>
      <w:r w:rsidR="00616AD3" w:rsidRPr="00A5505E">
        <w:rPr>
          <w:rFonts w:cs="Times New Roman"/>
          <w:sz w:val="24"/>
          <w:szCs w:val="24"/>
        </w:rPr>
        <w:t xml:space="preserve"> Paracha</w:t>
      </w:r>
      <w:r w:rsidR="00A83613" w:rsidRPr="00A5505E">
        <w:rPr>
          <w:rFonts w:cs="Times New Roman"/>
          <w:sz w:val="24"/>
          <w:szCs w:val="24"/>
        </w:rPr>
        <w:t xml:space="preserve">, </w:t>
      </w:r>
      <w:r w:rsidR="00425B42" w:rsidRPr="00A5505E">
        <w:rPr>
          <w:rFonts w:cs="Times New Roman"/>
          <w:sz w:val="24"/>
          <w:szCs w:val="24"/>
        </w:rPr>
        <w:t xml:space="preserve">explique </w:t>
      </w:r>
      <w:r w:rsidR="00A83613" w:rsidRPr="00A5505E">
        <w:rPr>
          <w:rFonts w:cs="Times New Roman"/>
          <w:sz w:val="24"/>
          <w:szCs w:val="24"/>
        </w:rPr>
        <w:t xml:space="preserve">la raison pour laquelle la Torah dit : </w:t>
      </w:r>
      <w:r w:rsidR="00A5505E">
        <w:rPr>
          <w:rFonts w:cs="Times New Roman"/>
          <w:sz w:val="24"/>
          <w:szCs w:val="24"/>
        </w:rPr>
        <w:t>«</w:t>
      </w:r>
      <w:proofErr w:type="spellStart"/>
      <w:r w:rsidR="00A83613" w:rsidRPr="00A5505E">
        <w:rPr>
          <w:rFonts w:cs="Times New Roman"/>
          <w:sz w:val="24"/>
          <w:szCs w:val="24"/>
        </w:rPr>
        <w:t>Yaakov</w:t>
      </w:r>
      <w:proofErr w:type="spellEnd"/>
      <w:r w:rsidR="00A83613" w:rsidRPr="00A5505E">
        <w:rPr>
          <w:rFonts w:cs="Times New Roman"/>
          <w:sz w:val="24"/>
          <w:szCs w:val="24"/>
        </w:rPr>
        <w:t xml:space="preserve"> sortit</w:t>
      </w:r>
      <w:r w:rsidR="00A5505E">
        <w:rPr>
          <w:rFonts w:cs="Times New Roman"/>
          <w:sz w:val="24"/>
          <w:szCs w:val="24"/>
        </w:rPr>
        <w:t>»</w:t>
      </w:r>
      <w:r w:rsidR="00A83613" w:rsidRPr="00A5505E">
        <w:rPr>
          <w:rFonts w:cs="Times New Roman"/>
          <w:sz w:val="24"/>
          <w:szCs w:val="24"/>
        </w:rPr>
        <w:t xml:space="preserve"> plut</w:t>
      </w:r>
      <w:r w:rsidR="005D04C2" w:rsidRPr="00A5505E">
        <w:rPr>
          <w:rFonts w:cs="Times New Roman"/>
          <w:sz w:val="24"/>
          <w:szCs w:val="24"/>
        </w:rPr>
        <w:t xml:space="preserve">ôt que : </w:t>
      </w:r>
      <w:r w:rsidR="00A5505E">
        <w:rPr>
          <w:rFonts w:cs="Times New Roman"/>
          <w:sz w:val="24"/>
          <w:szCs w:val="24"/>
        </w:rPr>
        <w:t>«</w:t>
      </w:r>
      <w:proofErr w:type="spellStart"/>
      <w:r w:rsidR="005D04C2" w:rsidRPr="00A5505E">
        <w:rPr>
          <w:rFonts w:cs="Times New Roman"/>
          <w:sz w:val="24"/>
          <w:szCs w:val="24"/>
        </w:rPr>
        <w:t>Yaakov</w:t>
      </w:r>
      <w:proofErr w:type="spellEnd"/>
      <w:r w:rsidR="005D04C2" w:rsidRPr="00A5505E">
        <w:rPr>
          <w:rFonts w:cs="Times New Roman"/>
          <w:sz w:val="24"/>
          <w:szCs w:val="24"/>
        </w:rPr>
        <w:t xml:space="preserve"> s’en alla</w:t>
      </w:r>
      <w:r w:rsidR="00A5505E">
        <w:rPr>
          <w:rFonts w:cs="Times New Roman"/>
          <w:sz w:val="24"/>
          <w:szCs w:val="24"/>
        </w:rPr>
        <w:t>»</w:t>
      </w:r>
      <w:r w:rsidR="005D04C2" w:rsidRPr="00A5505E">
        <w:rPr>
          <w:rFonts w:cs="Times New Roman"/>
          <w:sz w:val="24"/>
          <w:szCs w:val="24"/>
        </w:rPr>
        <w:t>. Et, i</w:t>
      </w:r>
      <w:r w:rsidR="00A83613" w:rsidRPr="00A5505E">
        <w:rPr>
          <w:rFonts w:cs="Times New Roman"/>
          <w:sz w:val="24"/>
          <w:szCs w:val="24"/>
        </w:rPr>
        <w:t xml:space="preserve">l en déduit que, quand un Tsaddik quitte une ville, </w:t>
      </w:r>
      <w:r w:rsidR="00A5505E">
        <w:rPr>
          <w:rFonts w:cs="Times New Roman"/>
          <w:sz w:val="24"/>
          <w:szCs w:val="24"/>
        </w:rPr>
        <w:t>«</w:t>
      </w:r>
      <w:r w:rsidR="00A83613" w:rsidRPr="00A5505E">
        <w:rPr>
          <w:rFonts w:cs="Times New Roman"/>
          <w:sz w:val="24"/>
          <w:szCs w:val="24"/>
        </w:rPr>
        <w:t xml:space="preserve">elle perd sa splendeur, elle perd son éclat, elle perd son </w:t>
      </w:r>
      <w:r w:rsidR="009B2C2E" w:rsidRPr="00A5505E">
        <w:rPr>
          <w:rFonts w:cs="Times New Roman"/>
          <w:sz w:val="24"/>
          <w:szCs w:val="24"/>
        </w:rPr>
        <w:t>honneur</w:t>
      </w:r>
      <w:r w:rsidR="00A5505E">
        <w:rPr>
          <w:rFonts w:cs="Times New Roman"/>
          <w:sz w:val="24"/>
          <w:szCs w:val="24"/>
        </w:rPr>
        <w:t>»</w:t>
      </w:r>
      <w:r w:rsidR="00A83613" w:rsidRPr="00A5505E">
        <w:rPr>
          <w:rFonts w:cs="Times New Roman"/>
          <w:sz w:val="24"/>
          <w:szCs w:val="24"/>
        </w:rPr>
        <w:t>.</w:t>
      </w:r>
    </w:p>
    <w:p w:rsidR="00A83613" w:rsidRPr="00A5505E" w:rsidRDefault="00A83613" w:rsidP="00B86B5D">
      <w:pPr>
        <w:pStyle w:val="Sansinterligne"/>
        <w:tabs>
          <w:tab w:val="left" w:pos="284"/>
        </w:tabs>
        <w:jc w:val="both"/>
        <w:rPr>
          <w:rFonts w:cs="Times New Roman"/>
          <w:sz w:val="24"/>
          <w:szCs w:val="24"/>
        </w:rPr>
      </w:pPr>
    </w:p>
    <w:p w:rsidR="00A83613" w:rsidRPr="00A5505E" w:rsidRDefault="00A83613" w:rsidP="00B86B5D">
      <w:pPr>
        <w:pStyle w:val="Sansinterligne"/>
        <w:tabs>
          <w:tab w:val="left" w:pos="284"/>
        </w:tabs>
        <w:jc w:val="both"/>
        <w:rPr>
          <w:rFonts w:cs="Times New Roman"/>
          <w:sz w:val="24"/>
          <w:szCs w:val="24"/>
        </w:rPr>
      </w:pPr>
      <w:r w:rsidRPr="00A5505E">
        <w:rPr>
          <w:rFonts w:cs="Times New Roman"/>
          <w:sz w:val="24"/>
          <w:szCs w:val="24"/>
        </w:rPr>
        <w:tab/>
        <w:t>On peut, toutefois, se poser la question suivante. Yaakov, certes, quitta Béer Cheva. E</w:t>
      </w:r>
      <w:r w:rsidR="00425B42" w:rsidRPr="00A5505E">
        <w:rPr>
          <w:rFonts w:cs="Times New Roman"/>
          <w:sz w:val="24"/>
          <w:szCs w:val="24"/>
        </w:rPr>
        <w:t>n revanche, Its’hak et Rivka</w:t>
      </w:r>
      <w:r w:rsidRPr="00A5505E">
        <w:rPr>
          <w:rFonts w:cs="Times New Roman"/>
          <w:sz w:val="24"/>
          <w:szCs w:val="24"/>
        </w:rPr>
        <w:t xml:space="preserve"> restèrent</w:t>
      </w:r>
      <w:r w:rsidR="00425B42" w:rsidRPr="00A5505E">
        <w:rPr>
          <w:rFonts w:cs="Times New Roman"/>
          <w:sz w:val="24"/>
          <w:szCs w:val="24"/>
        </w:rPr>
        <w:t xml:space="preserve"> dans cet endroit</w:t>
      </w:r>
      <w:r w:rsidRPr="00A5505E">
        <w:rPr>
          <w:rFonts w:cs="Times New Roman"/>
          <w:sz w:val="24"/>
          <w:szCs w:val="24"/>
        </w:rPr>
        <w:t>. Dès lors, comment dire que la ville avait perdu sa splendeur ? Ne pouvait-elle la conserver grâce à Its’hak et Rivka ?</w:t>
      </w:r>
    </w:p>
    <w:p w:rsidR="00A83613" w:rsidRPr="00A5505E" w:rsidRDefault="00A83613" w:rsidP="00B86B5D">
      <w:pPr>
        <w:pStyle w:val="Sansinterligne"/>
        <w:tabs>
          <w:tab w:val="left" w:pos="284"/>
        </w:tabs>
        <w:jc w:val="both"/>
        <w:rPr>
          <w:rFonts w:cs="Times New Roman"/>
          <w:sz w:val="24"/>
          <w:szCs w:val="24"/>
        </w:rPr>
      </w:pPr>
    </w:p>
    <w:p w:rsidR="00A83613" w:rsidRPr="00A5505E" w:rsidRDefault="00A83613" w:rsidP="00B86B5D">
      <w:pPr>
        <w:pStyle w:val="Sansinterligne"/>
        <w:tabs>
          <w:tab w:val="left" w:pos="284"/>
        </w:tabs>
        <w:jc w:val="both"/>
        <w:rPr>
          <w:rFonts w:cs="Times New Roman"/>
          <w:sz w:val="24"/>
          <w:szCs w:val="24"/>
        </w:rPr>
      </w:pPr>
      <w:r w:rsidRPr="00A5505E">
        <w:rPr>
          <w:rFonts w:cs="Times New Roman"/>
          <w:sz w:val="24"/>
          <w:szCs w:val="24"/>
        </w:rPr>
        <w:tab/>
        <w:t xml:space="preserve">Le Midrash pose </w:t>
      </w:r>
      <w:r w:rsidR="00425B42" w:rsidRPr="00A5505E">
        <w:rPr>
          <w:rFonts w:cs="Times New Roman"/>
          <w:sz w:val="24"/>
          <w:szCs w:val="24"/>
        </w:rPr>
        <w:t xml:space="preserve">effectivement </w:t>
      </w:r>
      <w:r w:rsidRPr="00A5505E">
        <w:rPr>
          <w:rFonts w:cs="Times New Roman"/>
          <w:sz w:val="24"/>
          <w:szCs w:val="24"/>
        </w:rPr>
        <w:t xml:space="preserve">cette question et il répond que : </w:t>
      </w:r>
      <w:r w:rsidR="00A5505E">
        <w:rPr>
          <w:rFonts w:cs="Times New Roman"/>
          <w:sz w:val="24"/>
          <w:szCs w:val="24"/>
        </w:rPr>
        <w:t>«</w:t>
      </w:r>
      <w:r w:rsidRPr="00A5505E">
        <w:rPr>
          <w:rFonts w:cs="Times New Roman"/>
          <w:sz w:val="24"/>
          <w:szCs w:val="24"/>
        </w:rPr>
        <w:t xml:space="preserve">l’on ne peut pas comparer le mérite d’un seul Tsaddik à celui de deux </w:t>
      </w:r>
      <w:proofErr w:type="spellStart"/>
      <w:r w:rsidRPr="00A5505E">
        <w:rPr>
          <w:rFonts w:cs="Times New Roman"/>
          <w:sz w:val="24"/>
          <w:szCs w:val="24"/>
        </w:rPr>
        <w:t>Tsaddikim</w:t>
      </w:r>
      <w:proofErr w:type="spellEnd"/>
      <w:r w:rsidR="00A5505E">
        <w:rPr>
          <w:rFonts w:cs="Times New Roman"/>
          <w:sz w:val="24"/>
          <w:szCs w:val="24"/>
        </w:rPr>
        <w:t>»</w:t>
      </w:r>
      <w:r w:rsidRPr="00A5505E">
        <w:rPr>
          <w:rFonts w:cs="Times New Roman"/>
          <w:sz w:val="24"/>
          <w:szCs w:val="24"/>
        </w:rPr>
        <w:t>. Rachi ne mentionne cependa</w:t>
      </w:r>
      <w:r w:rsidR="00425B42" w:rsidRPr="00A5505E">
        <w:rPr>
          <w:rFonts w:cs="Times New Roman"/>
          <w:sz w:val="24"/>
          <w:szCs w:val="24"/>
        </w:rPr>
        <w:t>nt pas la question du Midrash, ni</w:t>
      </w:r>
      <w:r w:rsidRPr="00A5505E">
        <w:rPr>
          <w:rFonts w:cs="Times New Roman"/>
          <w:sz w:val="24"/>
          <w:szCs w:val="24"/>
        </w:rPr>
        <w:t xml:space="preserve"> sa réponse</w:t>
      </w:r>
      <w:r w:rsidR="00425B42" w:rsidRPr="00A5505E">
        <w:rPr>
          <w:rFonts w:cs="Times New Roman"/>
          <w:sz w:val="24"/>
          <w:szCs w:val="24"/>
        </w:rPr>
        <w:t xml:space="preserve"> et i</w:t>
      </w:r>
      <w:r w:rsidR="009563C3" w:rsidRPr="00A5505E">
        <w:rPr>
          <w:rFonts w:cs="Times New Roman"/>
          <w:sz w:val="24"/>
          <w:szCs w:val="24"/>
        </w:rPr>
        <w:t>l faut en déduire qu’il adopte, en la matière, une autre explication</w:t>
      </w:r>
      <w:r w:rsidR="00425B42" w:rsidRPr="00A5505E">
        <w:rPr>
          <w:rFonts w:cs="Times New Roman"/>
          <w:sz w:val="24"/>
          <w:szCs w:val="24"/>
        </w:rPr>
        <w:t>(2)</w:t>
      </w:r>
      <w:r w:rsidR="009563C3" w:rsidRPr="00A5505E">
        <w:rPr>
          <w:rFonts w:cs="Times New Roman"/>
          <w:sz w:val="24"/>
          <w:szCs w:val="24"/>
        </w:rPr>
        <w:t>.</w:t>
      </w:r>
    </w:p>
    <w:p w:rsidR="009563C3" w:rsidRPr="00A5505E" w:rsidRDefault="009563C3" w:rsidP="00B86B5D">
      <w:pPr>
        <w:pStyle w:val="Sansinterligne"/>
        <w:tabs>
          <w:tab w:val="left" w:pos="284"/>
        </w:tabs>
        <w:jc w:val="both"/>
        <w:rPr>
          <w:rFonts w:cs="Times New Roman"/>
          <w:sz w:val="24"/>
          <w:szCs w:val="24"/>
        </w:rPr>
      </w:pPr>
    </w:p>
    <w:p w:rsidR="009563C3" w:rsidRPr="00A5505E" w:rsidRDefault="009563C3" w:rsidP="00B86B5D">
      <w:pPr>
        <w:pStyle w:val="Sansinterligne"/>
        <w:tabs>
          <w:tab w:val="left" w:pos="284"/>
        </w:tabs>
        <w:jc w:val="both"/>
        <w:rPr>
          <w:rFonts w:cs="Times New Roman"/>
          <w:sz w:val="24"/>
          <w:szCs w:val="24"/>
        </w:rPr>
      </w:pPr>
      <w:r w:rsidRPr="00A5505E">
        <w:rPr>
          <w:rFonts w:cs="Times New Roman"/>
          <w:sz w:val="24"/>
          <w:szCs w:val="24"/>
        </w:rPr>
        <w:tab/>
        <w:t xml:space="preserve">Pour comprendre la réponse à cette question, il convient d’analyser les termes </w:t>
      </w:r>
      <w:r w:rsidR="00425B42" w:rsidRPr="00A5505E">
        <w:rPr>
          <w:rFonts w:cs="Times New Roman"/>
          <w:sz w:val="24"/>
          <w:szCs w:val="24"/>
        </w:rPr>
        <w:t xml:space="preserve">qui sont </w:t>
      </w:r>
      <w:r w:rsidRPr="00A5505E">
        <w:rPr>
          <w:rFonts w:cs="Times New Roman"/>
          <w:sz w:val="24"/>
          <w:szCs w:val="24"/>
        </w:rPr>
        <w:t xml:space="preserve">employés par le Midrash : </w:t>
      </w:r>
      <w:r w:rsidR="00A5505E">
        <w:rPr>
          <w:rFonts w:cs="Times New Roman"/>
          <w:sz w:val="24"/>
          <w:szCs w:val="24"/>
        </w:rPr>
        <w:t>«</w:t>
      </w:r>
      <w:r w:rsidRPr="00A5505E">
        <w:rPr>
          <w:rFonts w:cs="Times New Roman"/>
          <w:sz w:val="24"/>
          <w:szCs w:val="24"/>
        </w:rPr>
        <w:t xml:space="preserve">elle perd son éclat, elle perd son </w:t>
      </w:r>
      <w:r w:rsidR="009B2C2E" w:rsidRPr="00A5505E">
        <w:rPr>
          <w:rFonts w:cs="Times New Roman"/>
          <w:sz w:val="24"/>
          <w:szCs w:val="24"/>
        </w:rPr>
        <w:t>honneur</w:t>
      </w:r>
      <w:r w:rsidR="00A5505E">
        <w:rPr>
          <w:rFonts w:cs="Times New Roman"/>
          <w:sz w:val="24"/>
          <w:szCs w:val="24"/>
        </w:rPr>
        <w:t>»</w:t>
      </w:r>
      <w:r w:rsidRPr="00A5505E">
        <w:rPr>
          <w:rFonts w:cs="Times New Roman"/>
          <w:sz w:val="24"/>
          <w:szCs w:val="24"/>
        </w:rPr>
        <w:t xml:space="preserve">, alors que Rachi ajoute : </w:t>
      </w:r>
      <w:r w:rsidR="00A5505E">
        <w:rPr>
          <w:rFonts w:cs="Times New Roman"/>
          <w:sz w:val="24"/>
          <w:szCs w:val="24"/>
        </w:rPr>
        <w:t>«</w:t>
      </w:r>
      <w:r w:rsidRPr="00A5505E">
        <w:rPr>
          <w:rFonts w:cs="Times New Roman"/>
          <w:sz w:val="24"/>
          <w:szCs w:val="24"/>
        </w:rPr>
        <w:t>elle perd sa splendeur</w:t>
      </w:r>
      <w:r w:rsidR="00A5505E">
        <w:rPr>
          <w:rFonts w:cs="Times New Roman"/>
          <w:sz w:val="24"/>
          <w:szCs w:val="24"/>
        </w:rPr>
        <w:t>»</w:t>
      </w:r>
      <w:r w:rsidRPr="00A5505E">
        <w:rPr>
          <w:rFonts w:cs="Times New Roman"/>
          <w:sz w:val="24"/>
          <w:szCs w:val="24"/>
        </w:rPr>
        <w:t xml:space="preserve">. Bien plus, </w:t>
      </w:r>
      <w:r w:rsidR="00425B42" w:rsidRPr="00A5505E">
        <w:rPr>
          <w:rFonts w:cs="Times New Roman"/>
          <w:sz w:val="24"/>
          <w:szCs w:val="24"/>
        </w:rPr>
        <w:t>Rachi</w:t>
      </w:r>
      <w:r w:rsidRPr="00A5505E">
        <w:rPr>
          <w:rFonts w:cs="Times New Roman"/>
          <w:sz w:val="24"/>
          <w:szCs w:val="24"/>
        </w:rPr>
        <w:t xml:space="preserve"> mentionne cet ajout en premier lieu. Quelle est la différence entre </w:t>
      </w:r>
      <w:r w:rsidR="00A5505E">
        <w:rPr>
          <w:rFonts w:cs="Times New Roman"/>
          <w:sz w:val="24"/>
          <w:szCs w:val="24"/>
        </w:rPr>
        <w:t>«</w:t>
      </w:r>
      <w:r w:rsidRPr="00A5505E">
        <w:rPr>
          <w:rFonts w:cs="Times New Roman"/>
          <w:sz w:val="24"/>
          <w:szCs w:val="24"/>
        </w:rPr>
        <w:t>splendeur</w:t>
      </w:r>
      <w:r w:rsidR="00A5505E">
        <w:rPr>
          <w:rFonts w:cs="Times New Roman"/>
          <w:sz w:val="24"/>
          <w:szCs w:val="24"/>
        </w:rPr>
        <w:t>»</w:t>
      </w:r>
      <w:r w:rsidRPr="00A5505E">
        <w:rPr>
          <w:rFonts w:cs="Times New Roman"/>
          <w:sz w:val="24"/>
          <w:szCs w:val="24"/>
        </w:rPr>
        <w:t xml:space="preserve">, </w:t>
      </w:r>
      <w:r w:rsidR="00A5505E">
        <w:rPr>
          <w:rFonts w:cs="Times New Roman"/>
          <w:sz w:val="24"/>
          <w:szCs w:val="24"/>
        </w:rPr>
        <w:t>«</w:t>
      </w:r>
      <w:r w:rsidRPr="00A5505E">
        <w:rPr>
          <w:rFonts w:cs="Times New Roman"/>
          <w:sz w:val="24"/>
          <w:szCs w:val="24"/>
        </w:rPr>
        <w:t>éclat</w:t>
      </w:r>
      <w:r w:rsidR="00A5505E">
        <w:rPr>
          <w:rFonts w:cs="Times New Roman"/>
          <w:sz w:val="24"/>
          <w:szCs w:val="24"/>
        </w:rPr>
        <w:t>»</w:t>
      </w:r>
      <w:r w:rsidRPr="00A5505E">
        <w:rPr>
          <w:rFonts w:cs="Times New Roman"/>
          <w:sz w:val="24"/>
          <w:szCs w:val="24"/>
        </w:rPr>
        <w:t xml:space="preserve"> et </w:t>
      </w:r>
      <w:r w:rsidR="00A5505E">
        <w:rPr>
          <w:rFonts w:cs="Times New Roman"/>
          <w:sz w:val="24"/>
          <w:szCs w:val="24"/>
        </w:rPr>
        <w:t>«</w:t>
      </w:r>
      <w:r w:rsidR="009B2C2E" w:rsidRPr="00A5505E">
        <w:rPr>
          <w:rFonts w:cs="Times New Roman"/>
          <w:sz w:val="24"/>
          <w:szCs w:val="24"/>
        </w:rPr>
        <w:t>honneur</w:t>
      </w:r>
      <w:r w:rsidR="00A5505E">
        <w:rPr>
          <w:rFonts w:cs="Times New Roman"/>
          <w:sz w:val="24"/>
          <w:szCs w:val="24"/>
        </w:rPr>
        <w:t>»</w:t>
      </w:r>
      <w:r w:rsidRPr="00A5505E">
        <w:rPr>
          <w:rFonts w:cs="Times New Roman"/>
          <w:sz w:val="24"/>
          <w:szCs w:val="24"/>
        </w:rPr>
        <w:t> ?</w:t>
      </w:r>
    </w:p>
    <w:p w:rsidR="009563C3" w:rsidRPr="00A5505E" w:rsidRDefault="009563C3" w:rsidP="00B86B5D">
      <w:pPr>
        <w:pStyle w:val="Sansinterligne"/>
        <w:tabs>
          <w:tab w:val="left" w:pos="284"/>
        </w:tabs>
        <w:jc w:val="both"/>
        <w:rPr>
          <w:rFonts w:cs="Times New Roman"/>
          <w:sz w:val="24"/>
          <w:szCs w:val="24"/>
        </w:rPr>
      </w:pPr>
    </w:p>
    <w:p w:rsidR="009563C3" w:rsidRPr="00A5505E" w:rsidRDefault="009B2C2E" w:rsidP="00B86B5D">
      <w:pPr>
        <w:pStyle w:val="Sansinterligne"/>
        <w:tabs>
          <w:tab w:val="left" w:pos="284"/>
        </w:tabs>
        <w:jc w:val="both"/>
        <w:rPr>
          <w:rFonts w:cs="Times New Roman"/>
          <w:sz w:val="24"/>
          <w:szCs w:val="24"/>
        </w:rPr>
      </w:pPr>
      <w:r w:rsidRPr="00A5505E">
        <w:rPr>
          <w:rFonts w:cs="Times New Roman"/>
          <w:sz w:val="24"/>
          <w:szCs w:val="24"/>
        </w:rPr>
        <w:tab/>
        <w:t>L’honneur</w:t>
      </w:r>
      <w:r w:rsidR="00425B42" w:rsidRPr="00A5505E">
        <w:rPr>
          <w:rFonts w:cs="Times New Roman"/>
          <w:sz w:val="24"/>
          <w:szCs w:val="24"/>
        </w:rPr>
        <w:t xml:space="preserve"> et l’éclat sont liés à la gloire</w:t>
      </w:r>
      <w:r w:rsidRPr="00A5505E">
        <w:rPr>
          <w:rFonts w:cs="Times New Roman"/>
          <w:sz w:val="24"/>
          <w:szCs w:val="24"/>
        </w:rPr>
        <w:t xml:space="preserve"> et à la beauté  que la ville acquiert par l</w:t>
      </w:r>
      <w:r w:rsidR="00425B42" w:rsidRPr="00A5505E">
        <w:rPr>
          <w:rFonts w:cs="Times New Roman"/>
          <w:sz w:val="24"/>
          <w:szCs w:val="24"/>
        </w:rPr>
        <w:t>a présenc</w:t>
      </w:r>
      <w:r w:rsidRPr="00A5505E">
        <w:rPr>
          <w:rFonts w:cs="Times New Roman"/>
          <w:sz w:val="24"/>
          <w:szCs w:val="24"/>
        </w:rPr>
        <w:t xml:space="preserve">e </w:t>
      </w:r>
      <w:r w:rsidR="00425B42" w:rsidRPr="00A5505E">
        <w:rPr>
          <w:rFonts w:cs="Times New Roman"/>
          <w:sz w:val="24"/>
          <w:szCs w:val="24"/>
        </w:rPr>
        <w:t xml:space="preserve">du </w:t>
      </w:r>
      <w:r w:rsidRPr="00A5505E">
        <w:rPr>
          <w:rFonts w:cs="Times New Roman"/>
          <w:sz w:val="24"/>
          <w:szCs w:val="24"/>
        </w:rPr>
        <w:t>Tsaddik</w:t>
      </w:r>
      <w:r w:rsidR="00425B42" w:rsidRPr="00A5505E">
        <w:rPr>
          <w:rFonts w:cs="Times New Roman"/>
          <w:sz w:val="24"/>
          <w:szCs w:val="24"/>
        </w:rPr>
        <w:t>,</w:t>
      </w:r>
      <w:r w:rsidRPr="00A5505E">
        <w:rPr>
          <w:rFonts w:cs="Times New Roman"/>
          <w:sz w:val="24"/>
          <w:szCs w:val="24"/>
        </w:rPr>
        <w:t xml:space="preserve"> qu</w:t>
      </w:r>
      <w:r w:rsidR="00425B42" w:rsidRPr="00A5505E">
        <w:rPr>
          <w:rFonts w:cs="Times New Roman"/>
          <w:sz w:val="24"/>
          <w:szCs w:val="24"/>
        </w:rPr>
        <w:t xml:space="preserve">and </w:t>
      </w:r>
      <w:r w:rsidRPr="00A5505E">
        <w:rPr>
          <w:rFonts w:cs="Times New Roman"/>
          <w:sz w:val="24"/>
          <w:szCs w:val="24"/>
        </w:rPr>
        <w:t>i</w:t>
      </w:r>
      <w:r w:rsidR="00425B42" w:rsidRPr="00A5505E">
        <w:rPr>
          <w:rFonts w:cs="Times New Roman"/>
          <w:sz w:val="24"/>
          <w:szCs w:val="24"/>
        </w:rPr>
        <w:t>l y réside(3</w:t>
      </w:r>
      <w:r w:rsidRPr="00A5505E">
        <w:rPr>
          <w:rFonts w:cs="Times New Roman"/>
          <w:sz w:val="24"/>
          <w:szCs w:val="24"/>
        </w:rPr>
        <w:t>).</w:t>
      </w:r>
      <w:r w:rsidR="00DF570B" w:rsidRPr="00A5505E">
        <w:rPr>
          <w:rFonts w:cs="Times New Roman"/>
          <w:sz w:val="24"/>
          <w:szCs w:val="24"/>
        </w:rPr>
        <w:t xml:space="preserve"> En l’occurrence, cela signifie que, quand Yaakov </w:t>
      </w:r>
      <w:r w:rsidR="00425B42" w:rsidRPr="00A5505E">
        <w:rPr>
          <w:rFonts w:cs="Times New Roman"/>
          <w:sz w:val="24"/>
          <w:szCs w:val="24"/>
        </w:rPr>
        <w:t>se trouvait</w:t>
      </w:r>
      <w:r w:rsidR="00DF570B" w:rsidRPr="00A5505E">
        <w:rPr>
          <w:rFonts w:cs="Times New Roman"/>
          <w:sz w:val="24"/>
          <w:szCs w:val="24"/>
        </w:rPr>
        <w:t xml:space="preserve"> à Béer Cheva, </w:t>
      </w:r>
      <w:r w:rsidR="00425B42" w:rsidRPr="00A5505E">
        <w:rPr>
          <w:rFonts w:cs="Times New Roman"/>
          <w:sz w:val="24"/>
          <w:szCs w:val="24"/>
        </w:rPr>
        <w:t>cette</w:t>
      </w:r>
      <w:r w:rsidR="00DF570B" w:rsidRPr="00A5505E">
        <w:rPr>
          <w:rFonts w:cs="Times New Roman"/>
          <w:sz w:val="24"/>
          <w:szCs w:val="24"/>
        </w:rPr>
        <w:t xml:space="preserve"> ville avait un honneur et une importance accrus.</w:t>
      </w:r>
    </w:p>
    <w:p w:rsidR="00DF570B" w:rsidRPr="00A5505E" w:rsidRDefault="00DF570B" w:rsidP="00B86B5D">
      <w:pPr>
        <w:pStyle w:val="Sansinterligne"/>
        <w:tabs>
          <w:tab w:val="left" w:pos="284"/>
        </w:tabs>
        <w:jc w:val="both"/>
        <w:rPr>
          <w:rFonts w:cs="Times New Roman"/>
          <w:sz w:val="24"/>
          <w:szCs w:val="24"/>
        </w:rPr>
      </w:pPr>
    </w:p>
    <w:p w:rsidR="00DF570B" w:rsidRPr="00A5505E" w:rsidRDefault="00DF570B" w:rsidP="00B86B5D">
      <w:pPr>
        <w:pStyle w:val="Sansinterligne"/>
        <w:tabs>
          <w:tab w:val="left" w:pos="284"/>
        </w:tabs>
        <w:jc w:val="both"/>
        <w:rPr>
          <w:rFonts w:cs="Times New Roman"/>
          <w:sz w:val="24"/>
          <w:szCs w:val="24"/>
        </w:rPr>
      </w:pPr>
      <w:r w:rsidRPr="00A5505E">
        <w:rPr>
          <w:rFonts w:cs="Times New Roman"/>
          <w:sz w:val="24"/>
          <w:szCs w:val="24"/>
        </w:rPr>
        <w:tab/>
        <w:t>Il en est de même également pour l’éclat. On parle, par exemple, de l’éclat du soleil, de sa clarté.  Cela veut dire que, quand Yaakov résidait à Béer Cheva, sa droiture et ses mérites éclairaient toute la ville.</w:t>
      </w:r>
    </w:p>
    <w:p w:rsidR="00DF570B" w:rsidRPr="00A5505E" w:rsidRDefault="00DF570B" w:rsidP="00B86B5D">
      <w:pPr>
        <w:pStyle w:val="Sansinterligne"/>
        <w:tabs>
          <w:tab w:val="left" w:pos="284"/>
        </w:tabs>
        <w:jc w:val="both"/>
        <w:rPr>
          <w:rFonts w:cs="Times New Roman"/>
          <w:sz w:val="24"/>
          <w:szCs w:val="24"/>
        </w:rPr>
      </w:pPr>
    </w:p>
    <w:p w:rsidR="00DF570B" w:rsidRPr="00A5505E" w:rsidRDefault="00DF570B" w:rsidP="00B86B5D">
      <w:pPr>
        <w:pStyle w:val="Sansinterligne"/>
        <w:tabs>
          <w:tab w:val="left" w:pos="284"/>
        </w:tabs>
        <w:jc w:val="both"/>
        <w:rPr>
          <w:rFonts w:cs="Times New Roman"/>
          <w:sz w:val="24"/>
          <w:szCs w:val="24"/>
        </w:rPr>
      </w:pPr>
      <w:r w:rsidRPr="00A5505E">
        <w:rPr>
          <w:rFonts w:cs="Times New Roman"/>
          <w:sz w:val="24"/>
          <w:szCs w:val="24"/>
        </w:rPr>
        <w:lastRenderedPageBreak/>
        <w:tab/>
        <w:t>La splendeur, en revanche, ne fait pas qu’éclairer. Elle exerce</w:t>
      </w:r>
      <w:r w:rsidR="00425B42" w:rsidRPr="00A5505E">
        <w:rPr>
          <w:rFonts w:cs="Times New Roman"/>
          <w:sz w:val="24"/>
          <w:szCs w:val="24"/>
        </w:rPr>
        <w:t>, en outre,</w:t>
      </w:r>
      <w:r w:rsidRPr="00A5505E">
        <w:rPr>
          <w:rFonts w:cs="Times New Roman"/>
          <w:sz w:val="24"/>
          <w:szCs w:val="24"/>
        </w:rPr>
        <w:t xml:space="preserve"> une influence et </w:t>
      </w:r>
      <w:r w:rsidR="00425B42" w:rsidRPr="00A5505E">
        <w:rPr>
          <w:rFonts w:cs="Times New Roman"/>
          <w:sz w:val="24"/>
          <w:szCs w:val="24"/>
        </w:rPr>
        <w:t xml:space="preserve">elle </w:t>
      </w:r>
      <w:r w:rsidRPr="00A5505E">
        <w:rPr>
          <w:rFonts w:cs="Times New Roman"/>
          <w:sz w:val="24"/>
          <w:szCs w:val="24"/>
        </w:rPr>
        <w:t>a un effet sur ceux qui la reçoivent et</w:t>
      </w:r>
      <w:r w:rsidR="00425B42" w:rsidRPr="00A5505E">
        <w:rPr>
          <w:rFonts w:cs="Times New Roman"/>
          <w:sz w:val="24"/>
          <w:szCs w:val="24"/>
        </w:rPr>
        <w:t xml:space="preserve"> qui</w:t>
      </w:r>
      <w:r w:rsidRPr="00A5505E">
        <w:rPr>
          <w:rFonts w:cs="Times New Roman"/>
          <w:sz w:val="24"/>
          <w:szCs w:val="24"/>
        </w:rPr>
        <w:t xml:space="preserve"> en sont </w:t>
      </w:r>
      <w:r w:rsidR="005D04C2" w:rsidRPr="00A5505E">
        <w:rPr>
          <w:rFonts w:cs="Times New Roman"/>
          <w:sz w:val="24"/>
          <w:szCs w:val="24"/>
        </w:rPr>
        <w:t>illuminés</w:t>
      </w:r>
      <w:r w:rsidRPr="00A5505E">
        <w:rPr>
          <w:rFonts w:cs="Times New Roman"/>
          <w:sz w:val="24"/>
          <w:szCs w:val="24"/>
        </w:rPr>
        <w:t xml:space="preserve">. C’est ainsi que les enfants d’Israël ne voulaient plus s’approcher de Moché, notre maître, quand il descendit du mont Sinaï. Son visage était éclairé par des </w:t>
      </w:r>
      <w:r w:rsidR="00A5505E">
        <w:rPr>
          <w:rFonts w:cs="Times New Roman"/>
          <w:sz w:val="24"/>
          <w:szCs w:val="24"/>
        </w:rPr>
        <w:t>«</w:t>
      </w:r>
      <w:r w:rsidRPr="00A5505E">
        <w:rPr>
          <w:rFonts w:cs="Times New Roman"/>
          <w:sz w:val="24"/>
          <w:szCs w:val="24"/>
        </w:rPr>
        <w:t>cornes de splendeur</w:t>
      </w:r>
      <w:r w:rsidR="00A5505E">
        <w:rPr>
          <w:rFonts w:cs="Times New Roman"/>
          <w:sz w:val="24"/>
          <w:szCs w:val="24"/>
        </w:rPr>
        <w:t>»</w:t>
      </w:r>
      <w:r w:rsidR="00AB5F77" w:rsidRPr="00A5505E">
        <w:rPr>
          <w:rFonts w:cs="Times New Roman"/>
          <w:sz w:val="24"/>
          <w:szCs w:val="24"/>
        </w:rPr>
        <w:t xml:space="preserve">, qui leur inspirait la crainte et la peur. Aussi, </w:t>
      </w:r>
      <w:r w:rsidR="00A5505E">
        <w:rPr>
          <w:rFonts w:cs="Times New Roman"/>
          <w:sz w:val="24"/>
          <w:szCs w:val="24"/>
        </w:rPr>
        <w:t>«</w:t>
      </w:r>
      <w:r w:rsidR="00AB5F77" w:rsidRPr="00A5505E">
        <w:rPr>
          <w:rFonts w:cs="Times New Roman"/>
          <w:sz w:val="24"/>
          <w:szCs w:val="24"/>
        </w:rPr>
        <w:t>ils eurent peur de s’approcher de lui</w:t>
      </w:r>
      <w:r w:rsidR="00425B42" w:rsidRPr="00A5505E">
        <w:rPr>
          <w:rFonts w:cs="Times New Roman"/>
          <w:sz w:val="24"/>
          <w:szCs w:val="24"/>
        </w:rPr>
        <w:t>(4)</w:t>
      </w:r>
      <w:r w:rsidR="00A5505E">
        <w:rPr>
          <w:rFonts w:cs="Times New Roman"/>
          <w:sz w:val="24"/>
          <w:szCs w:val="24"/>
        </w:rPr>
        <w:t>»</w:t>
      </w:r>
      <w:r w:rsidR="00AB5F77" w:rsidRPr="00A5505E">
        <w:rPr>
          <w:rFonts w:cs="Times New Roman"/>
          <w:sz w:val="24"/>
          <w:szCs w:val="24"/>
        </w:rPr>
        <w:t>.</w:t>
      </w:r>
    </w:p>
    <w:p w:rsidR="00AB5F77" w:rsidRPr="00A5505E" w:rsidRDefault="00AB5F77" w:rsidP="00B86B5D">
      <w:pPr>
        <w:pStyle w:val="Sansinterligne"/>
        <w:tabs>
          <w:tab w:val="left" w:pos="284"/>
        </w:tabs>
        <w:jc w:val="both"/>
        <w:rPr>
          <w:rFonts w:cs="Times New Roman"/>
          <w:sz w:val="24"/>
          <w:szCs w:val="24"/>
        </w:rPr>
      </w:pPr>
    </w:p>
    <w:p w:rsidR="00AB5F77" w:rsidRPr="00A5505E" w:rsidRDefault="00AB5F77" w:rsidP="00B86B5D">
      <w:pPr>
        <w:pStyle w:val="Sansinterligne"/>
        <w:tabs>
          <w:tab w:val="left" w:pos="284"/>
        </w:tabs>
        <w:jc w:val="both"/>
        <w:rPr>
          <w:rFonts w:cs="Times New Roman"/>
          <w:sz w:val="24"/>
          <w:szCs w:val="24"/>
        </w:rPr>
      </w:pPr>
      <w:r w:rsidRPr="00A5505E">
        <w:rPr>
          <w:rFonts w:cs="Times New Roman"/>
          <w:sz w:val="24"/>
          <w:szCs w:val="24"/>
        </w:rPr>
        <w:tab/>
        <w:t>La splendeur n’est donc pas uniquement  l’honneur et la beauté de la ville. C’est aussi ce qui fait évoluer ses habitants</w:t>
      </w:r>
      <w:r w:rsidR="00425B42" w:rsidRPr="00A5505E">
        <w:rPr>
          <w:rFonts w:cs="Times New Roman"/>
          <w:sz w:val="24"/>
          <w:szCs w:val="24"/>
        </w:rPr>
        <w:t>(5)</w:t>
      </w:r>
      <w:r w:rsidRPr="00A5505E">
        <w:rPr>
          <w:rFonts w:cs="Times New Roman"/>
          <w:sz w:val="24"/>
          <w:szCs w:val="24"/>
        </w:rPr>
        <w:t xml:space="preserve">. En l’occurrence, tant que le Tsaddik est dans la ville, en plus de l’importance et de la clarté que celle-ci reçoit, le comportement de ses habitants s’en trouve </w:t>
      </w:r>
      <w:r w:rsidR="00425B42" w:rsidRPr="00A5505E">
        <w:rPr>
          <w:rFonts w:cs="Times New Roman"/>
          <w:sz w:val="24"/>
          <w:szCs w:val="24"/>
        </w:rPr>
        <w:t xml:space="preserve">favorablement </w:t>
      </w:r>
      <w:r w:rsidRPr="00A5505E">
        <w:rPr>
          <w:rFonts w:cs="Times New Roman"/>
          <w:sz w:val="24"/>
          <w:szCs w:val="24"/>
        </w:rPr>
        <w:t>modifié.</w:t>
      </w:r>
    </w:p>
    <w:p w:rsidR="00AB5F77" w:rsidRPr="00A5505E" w:rsidRDefault="00AB5F77" w:rsidP="00B86B5D">
      <w:pPr>
        <w:pStyle w:val="Sansinterligne"/>
        <w:tabs>
          <w:tab w:val="left" w:pos="284"/>
        </w:tabs>
        <w:jc w:val="both"/>
        <w:rPr>
          <w:rFonts w:cs="Times New Roman"/>
          <w:sz w:val="24"/>
          <w:szCs w:val="24"/>
        </w:rPr>
      </w:pPr>
    </w:p>
    <w:p w:rsidR="00AB5F77" w:rsidRPr="00A5505E" w:rsidRDefault="00AB5F77" w:rsidP="00B86B5D">
      <w:pPr>
        <w:pStyle w:val="Sansinterligne"/>
        <w:tabs>
          <w:tab w:val="left" w:pos="284"/>
        </w:tabs>
        <w:jc w:val="both"/>
        <w:rPr>
          <w:rFonts w:cs="Times New Roman"/>
          <w:sz w:val="24"/>
          <w:szCs w:val="24"/>
        </w:rPr>
      </w:pPr>
      <w:r w:rsidRPr="00A5505E">
        <w:rPr>
          <w:rFonts w:cs="Times New Roman"/>
          <w:sz w:val="24"/>
          <w:szCs w:val="24"/>
        </w:rPr>
        <w:tab/>
        <w:t xml:space="preserve">Ceci nous permettra de comprendre la différence qu’il convient de faire entre l’explication du Midrash et l’ajout de Rachi. Selon Rachi, qui </w:t>
      </w:r>
      <w:r w:rsidR="00425B42" w:rsidRPr="00A5505E">
        <w:rPr>
          <w:rFonts w:cs="Times New Roman"/>
          <w:sz w:val="24"/>
          <w:szCs w:val="24"/>
        </w:rPr>
        <w:t>mentionne ici la splendeur, il est</w:t>
      </w:r>
      <w:r w:rsidRPr="00A5505E">
        <w:rPr>
          <w:rFonts w:cs="Times New Roman"/>
          <w:sz w:val="24"/>
          <w:szCs w:val="24"/>
        </w:rPr>
        <w:t xml:space="preserve"> question</w:t>
      </w:r>
      <w:r w:rsidR="00425B42" w:rsidRPr="00A5505E">
        <w:rPr>
          <w:rFonts w:cs="Times New Roman"/>
          <w:sz w:val="24"/>
          <w:szCs w:val="24"/>
        </w:rPr>
        <w:t>, en l’occurrence,</w:t>
      </w:r>
      <w:r w:rsidRPr="00A5505E">
        <w:rPr>
          <w:rFonts w:cs="Times New Roman"/>
          <w:sz w:val="24"/>
          <w:szCs w:val="24"/>
        </w:rPr>
        <w:t xml:space="preserve"> de l’influence que le Tsaddik exerce sur les habitants de la ville, quand il y réside,</w:t>
      </w:r>
      <w:r w:rsidR="00425B42" w:rsidRPr="00A5505E">
        <w:rPr>
          <w:rFonts w:cs="Times New Roman"/>
          <w:sz w:val="24"/>
          <w:szCs w:val="24"/>
        </w:rPr>
        <w:t xml:space="preserve"> de</w:t>
      </w:r>
      <w:r w:rsidRPr="00A5505E">
        <w:rPr>
          <w:rFonts w:cs="Times New Roman"/>
          <w:sz w:val="24"/>
          <w:szCs w:val="24"/>
        </w:rPr>
        <w:t xml:space="preserve"> la manière dont il les conduit</w:t>
      </w:r>
      <w:r w:rsidR="00425B42" w:rsidRPr="00A5505E">
        <w:rPr>
          <w:rFonts w:cs="Times New Roman"/>
          <w:sz w:val="24"/>
          <w:szCs w:val="24"/>
        </w:rPr>
        <w:t xml:space="preserve"> à améliorer leur comportement(6</w:t>
      </w:r>
      <w:r w:rsidRPr="00A5505E">
        <w:rPr>
          <w:rFonts w:cs="Times New Roman"/>
          <w:sz w:val="24"/>
          <w:szCs w:val="24"/>
        </w:rPr>
        <w:t>).</w:t>
      </w:r>
    </w:p>
    <w:p w:rsidR="00AB5F77" w:rsidRPr="00A5505E" w:rsidRDefault="00AB5F77" w:rsidP="00B86B5D">
      <w:pPr>
        <w:pStyle w:val="Sansinterligne"/>
        <w:tabs>
          <w:tab w:val="left" w:pos="284"/>
        </w:tabs>
        <w:jc w:val="both"/>
        <w:rPr>
          <w:rFonts w:cs="Times New Roman"/>
          <w:sz w:val="24"/>
          <w:szCs w:val="24"/>
        </w:rPr>
      </w:pPr>
    </w:p>
    <w:p w:rsidR="00AB5F77" w:rsidRPr="00A5505E" w:rsidRDefault="00AB5F77" w:rsidP="00B86B5D">
      <w:pPr>
        <w:pStyle w:val="Sansinterligne"/>
        <w:tabs>
          <w:tab w:val="left" w:pos="284"/>
        </w:tabs>
        <w:jc w:val="both"/>
        <w:rPr>
          <w:rFonts w:cs="Times New Roman"/>
          <w:sz w:val="24"/>
          <w:szCs w:val="24"/>
        </w:rPr>
      </w:pPr>
      <w:r w:rsidRPr="00A5505E">
        <w:rPr>
          <w:rFonts w:cs="Times New Roman"/>
          <w:sz w:val="24"/>
          <w:szCs w:val="24"/>
        </w:rPr>
        <w:tab/>
        <w:t xml:space="preserve">En revanche, pour le Midrash, qui ne mentionne que l’éclat et l’honneur, il s’agit uniquement de la réputation de la ville, de son importance et de ses mérites, </w:t>
      </w:r>
      <w:r w:rsidR="00156F48" w:rsidRPr="00A5505E">
        <w:rPr>
          <w:rFonts w:cs="Times New Roman"/>
          <w:sz w:val="24"/>
          <w:szCs w:val="24"/>
        </w:rPr>
        <w:t>grâce à la présence du Tsaddik</w:t>
      </w:r>
      <w:r w:rsidRPr="00A5505E">
        <w:rPr>
          <w:rFonts w:cs="Times New Roman"/>
          <w:sz w:val="24"/>
          <w:szCs w:val="24"/>
        </w:rPr>
        <w:t>, indépendamment du comportement de ses habitants.</w:t>
      </w:r>
    </w:p>
    <w:p w:rsidR="009848FF" w:rsidRPr="00A5505E" w:rsidRDefault="009848FF" w:rsidP="00B86B5D">
      <w:pPr>
        <w:pStyle w:val="Sansinterligne"/>
        <w:tabs>
          <w:tab w:val="left" w:pos="284"/>
        </w:tabs>
        <w:jc w:val="both"/>
        <w:rPr>
          <w:rFonts w:cs="Times New Roman"/>
          <w:sz w:val="24"/>
          <w:szCs w:val="24"/>
        </w:rPr>
      </w:pPr>
    </w:p>
    <w:p w:rsidR="009848FF" w:rsidRPr="00A5505E" w:rsidRDefault="009848FF" w:rsidP="00B86B5D">
      <w:pPr>
        <w:pStyle w:val="Sansinterligne"/>
        <w:tabs>
          <w:tab w:val="left" w:pos="284"/>
        </w:tabs>
        <w:jc w:val="both"/>
        <w:rPr>
          <w:rFonts w:cs="Times New Roman"/>
          <w:sz w:val="24"/>
          <w:szCs w:val="24"/>
        </w:rPr>
      </w:pPr>
      <w:r w:rsidRPr="00A5505E">
        <w:rPr>
          <w:rFonts w:cs="Times New Roman"/>
          <w:sz w:val="24"/>
          <w:szCs w:val="24"/>
        </w:rPr>
        <w:tab/>
        <w:t>Ce qui vient d’être dit nous permettra de comprendre le sens simple que le Midrash et Rachi donnent de ce verset et la différence qu’ils font entre Its’hak et Yaakov</w:t>
      </w:r>
      <w:r w:rsidR="00156F48" w:rsidRPr="00A5505E">
        <w:rPr>
          <w:rFonts w:cs="Times New Roman"/>
          <w:sz w:val="24"/>
          <w:szCs w:val="24"/>
        </w:rPr>
        <w:t>(7)</w:t>
      </w:r>
      <w:r w:rsidR="005B6918" w:rsidRPr="00A5505E">
        <w:rPr>
          <w:rFonts w:cs="Times New Roman"/>
          <w:sz w:val="24"/>
          <w:szCs w:val="24"/>
        </w:rPr>
        <w:t>.</w:t>
      </w:r>
    </w:p>
    <w:p w:rsidR="005B6918" w:rsidRPr="00A5505E" w:rsidRDefault="005B6918" w:rsidP="00B86B5D">
      <w:pPr>
        <w:pStyle w:val="Sansinterligne"/>
        <w:tabs>
          <w:tab w:val="left" w:pos="284"/>
        </w:tabs>
        <w:jc w:val="both"/>
        <w:rPr>
          <w:rFonts w:cs="Times New Roman"/>
          <w:sz w:val="24"/>
          <w:szCs w:val="24"/>
        </w:rPr>
      </w:pPr>
    </w:p>
    <w:p w:rsidR="005B6918" w:rsidRPr="00A5505E" w:rsidRDefault="005B6918" w:rsidP="00B86B5D">
      <w:pPr>
        <w:pStyle w:val="Sansinterligne"/>
        <w:tabs>
          <w:tab w:val="left" w:pos="284"/>
        </w:tabs>
        <w:jc w:val="both"/>
        <w:rPr>
          <w:rFonts w:cs="Times New Roman"/>
          <w:sz w:val="24"/>
          <w:szCs w:val="24"/>
        </w:rPr>
      </w:pPr>
      <w:r w:rsidRPr="00A5505E">
        <w:rPr>
          <w:rFonts w:cs="Times New Roman"/>
          <w:sz w:val="24"/>
          <w:szCs w:val="24"/>
        </w:rPr>
        <w:tab/>
        <w:t>Selon le Midrash, il est clair qu’à la fois Its’hak et Yaakov renforçaient l’honneur et l’importance de la ville. Lorsqu’ils s’y trouvaient tous les deux, cet honneur et cette importance étaient accrus</w:t>
      </w:r>
      <w:r w:rsidR="00156F48" w:rsidRPr="00A5505E">
        <w:rPr>
          <w:rFonts w:cs="Times New Roman"/>
          <w:sz w:val="24"/>
          <w:szCs w:val="24"/>
        </w:rPr>
        <w:t xml:space="preserve"> d’autant</w:t>
      </w:r>
      <w:r w:rsidRPr="00A5505E">
        <w:rPr>
          <w:rFonts w:cs="Times New Roman"/>
          <w:sz w:val="24"/>
          <w:szCs w:val="24"/>
        </w:rPr>
        <w:t xml:space="preserve">. Puis, quand Yaakov quitta la ville, une partie de cet honneur et de cette importance fut perdue, car : </w:t>
      </w:r>
      <w:r w:rsidR="00A5505E">
        <w:rPr>
          <w:rFonts w:cs="Times New Roman"/>
          <w:sz w:val="24"/>
          <w:szCs w:val="24"/>
        </w:rPr>
        <w:t>«</w:t>
      </w:r>
      <w:r w:rsidRPr="00A5505E">
        <w:rPr>
          <w:rFonts w:cs="Times New Roman"/>
          <w:sz w:val="24"/>
          <w:szCs w:val="24"/>
        </w:rPr>
        <w:t xml:space="preserve">on ne peut pas comparer le mérite d’un seul Tsaddik à celui de deux </w:t>
      </w:r>
      <w:proofErr w:type="spellStart"/>
      <w:r w:rsidRPr="00A5505E">
        <w:rPr>
          <w:rFonts w:cs="Times New Roman"/>
          <w:sz w:val="24"/>
          <w:szCs w:val="24"/>
        </w:rPr>
        <w:t>Tsaddikim</w:t>
      </w:r>
      <w:proofErr w:type="spellEnd"/>
      <w:r w:rsidR="00A5505E">
        <w:rPr>
          <w:rFonts w:cs="Times New Roman"/>
          <w:sz w:val="24"/>
          <w:szCs w:val="24"/>
        </w:rPr>
        <w:t>»</w:t>
      </w:r>
      <w:r w:rsidRPr="00A5505E">
        <w:rPr>
          <w:rFonts w:cs="Times New Roman"/>
          <w:sz w:val="24"/>
          <w:szCs w:val="24"/>
        </w:rPr>
        <w:t>.</w:t>
      </w:r>
    </w:p>
    <w:p w:rsidR="005B6918" w:rsidRPr="00A5505E" w:rsidRDefault="005B6918" w:rsidP="00B86B5D">
      <w:pPr>
        <w:pStyle w:val="Sansinterligne"/>
        <w:tabs>
          <w:tab w:val="left" w:pos="284"/>
        </w:tabs>
        <w:jc w:val="both"/>
        <w:rPr>
          <w:rFonts w:cs="Times New Roman"/>
          <w:sz w:val="24"/>
          <w:szCs w:val="24"/>
        </w:rPr>
      </w:pPr>
    </w:p>
    <w:p w:rsidR="005B6918" w:rsidRPr="00A5505E" w:rsidRDefault="005B6918" w:rsidP="00B86B5D">
      <w:pPr>
        <w:pStyle w:val="Sansinterligne"/>
        <w:tabs>
          <w:tab w:val="left" w:pos="284"/>
        </w:tabs>
        <w:jc w:val="both"/>
        <w:rPr>
          <w:rFonts w:cs="Times New Roman"/>
          <w:sz w:val="24"/>
          <w:szCs w:val="24"/>
        </w:rPr>
      </w:pPr>
      <w:r w:rsidRPr="00A5505E">
        <w:rPr>
          <w:rFonts w:cs="Times New Roman"/>
          <w:sz w:val="24"/>
          <w:szCs w:val="24"/>
        </w:rPr>
        <w:tab/>
        <w:t>En revanche, selon Rachi, ce verset se réfère essentiellement à la splendeur</w:t>
      </w:r>
      <w:r w:rsidR="00A3295A" w:rsidRPr="00A5505E">
        <w:rPr>
          <w:rFonts w:cs="Times New Roman"/>
          <w:sz w:val="24"/>
          <w:szCs w:val="24"/>
        </w:rPr>
        <w:t xml:space="preserve">, c’est-à-dire à l’influence </w:t>
      </w:r>
      <w:r w:rsidR="00156F48" w:rsidRPr="00A5505E">
        <w:rPr>
          <w:rFonts w:cs="Times New Roman"/>
          <w:sz w:val="24"/>
          <w:szCs w:val="24"/>
        </w:rPr>
        <w:t xml:space="preserve">qui est </w:t>
      </w:r>
      <w:r w:rsidR="00A3295A" w:rsidRPr="00A5505E">
        <w:rPr>
          <w:rFonts w:cs="Times New Roman"/>
          <w:sz w:val="24"/>
          <w:szCs w:val="24"/>
        </w:rPr>
        <w:t>exercée par le Tsaddik sur la ville</w:t>
      </w:r>
      <w:r w:rsidR="00156F48" w:rsidRPr="00A5505E">
        <w:rPr>
          <w:rFonts w:cs="Times New Roman"/>
          <w:sz w:val="24"/>
          <w:szCs w:val="24"/>
        </w:rPr>
        <w:t xml:space="preserve"> et </w:t>
      </w:r>
      <w:r w:rsidR="005D04C2" w:rsidRPr="00A5505E">
        <w:rPr>
          <w:rFonts w:cs="Times New Roman"/>
          <w:sz w:val="24"/>
          <w:szCs w:val="24"/>
        </w:rPr>
        <w:t xml:space="preserve">sur </w:t>
      </w:r>
      <w:r w:rsidR="00156F48" w:rsidRPr="00A5505E">
        <w:rPr>
          <w:rFonts w:cs="Times New Roman"/>
          <w:sz w:val="24"/>
          <w:szCs w:val="24"/>
        </w:rPr>
        <w:t>ceux qui y résident. Or, e</w:t>
      </w:r>
      <w:r w:rsidR="00317EEC" w:rsidRPr="00A5505E">
        <w:rPr>
          <w:rFonts w:cs="Times New Roman"/>
          <w:sz w:val="24"/>
          <w:szCs w:val="24"/>
        </w:rPr>
        <w:t xml:space="preserve">n la matière, il </w:t>
      </w:r>
      <w:r w:rsidR="00156F48" w:rsidRPr="00A5505E">
        <w:rPr>
          <w:rFonts w:cs="Times New Roman"/>
          <w:sz w:val="24"/>
          <w:szCs w:val="24"/>
        </w:rPr>
        <w:t>est évident qu’il y avait</w:t>
      </w:r>
      <w:r w:rsidR="00317EEC" w:rsidRPr="00A5505E">
        <w:rPr>
          <w:rFonts w:cs="Times New Roman"/>
          <w:sz w:val="24"/>
          <w:szCs w:val="24"/>
        </w:rPr>
        <w:t xml:space="preserve"> une différence entre Its’hak et Yaakov.</w:t>
      </w:r>
    </w:p>
    <w:p w:rsidR="00317EEC" w:rsidRPr="00A5505E" w:rsidRDefault="00317EEC" w:rsidP="00B86B5D">
      <w:pPr>
        <w:pStyle w:val="Sansinterligne"/>
        <w:tabs>
          <w:tab w:val="left" w:pos="284"/>
        </w:tabs>
        <w:jc w:val="both"/>
        <w:rPr>
          <w:rFonts w:cs="Times New Roman"/>
          <w:sz w:val="24"/>
          <w:szCs w:val="24"/>
        </w:rPr>
      </w:pPr>
    </w:p>
    <w:p w:rsidR="00317EEC" w:rsidRPr="00A5505E" w:rsidRDefault="00317EEC" w:rsidP="00B86B5D">
      <w:pPr>
        <w:pStyle w:val="Sansinterligne"/>
        <w:tabs>
          <w:tab w:val="left" w:pos="284"/>
        </w:tabs>
        <w:jc w:val="both"/>
        <w:rPr>
          <w:rFonts w:cs="Times New Roman"/>
          <w:sz w:val="24"/>
          <w:szCs w:val="24"/>
        </w:rPr>
      </w:pPr>
      <w:r w:rsidRPr="00A5505E">
        <w:rPr>
          <w:rFonts w:cs="Times New Roman"/>
          <w:sz w:val="24"/>
          <w:szCs w:val="24"/>
        </w:rPr>
        <w:tab/>
        <w:t xml:space="preserve">Its’hak, plus âgé, ne pouvait pas </w:t>
      </w:r>
      <w:r w:rsidR="00156F48" w:rsidRPr="00A5505E">
        <w:rPr>
          <w:rFonts w:cs="Times New Roman"/>
          <w:sz w:val="24"/>
          <w:szCs w:val="24"/>
        </w:rPr>
        <w:t>exercer sur</w:t>
      </w:r>
      <w:r w:rsidRPr="00A5505E">
        <w:rPr>
          <w:rFonts w:cs="Times New Roman"/>
          <w:sz w:val="24"/>
          <w:szCs w:val="24"/>
        </w:rPr>
        <w:t xml:space="preserve"> les habitants de la ville </w:t>
      </w:r>
      <w:r w:rsidR="00156F48" w:rsidRPr="00A5505E">
        <w:rPr>
          <w:rFonts w:cs="Times New Roman"/>
          <w:sz w:val="24"/>
          <w:szCs w:val="24"/>
        </w:rPr>
        <w:t>une influence aussi déterminante</w:t>
      </w:r>
      <w:r w:rsidRPr="00A5505E">
        <w:rPr>
          <w:rFonts w:cs="Times New Roman"/>
          <w:sz w:val="24"/>
          <w:szCs w:val="24"/>
        </w:rPr>
        <w:t xml:space="preserve"> que </w:t>
      </w:r>
      <w:r w:rsidR="00156F48" w:rsidRPr="00A5505E">
        <w:rPr>
          <w:rFonts w:cs="Times New Roman"/>
          <w:sz w:val="24"/>
          <w:szCs w:val="24"/>
        </w:rPr>
        <w:t>celle de Yaakov. Comme l’écrit Rachi(8</w:t>
      </w:r>
      <w:r w:rsidRPr="00A5505E">
        <w:rPr>
          <w:rFonts w:cs="Times New Roman"/>
          <w:sz w:val="24"/>
          <w:szCs w:val="24"/>
        </w:rPr>
        <w:t xml:space="preserve">), à propos de </w:t>
      </w:r>
      <w:proofErr w:type="spellStart"/>
      <w:r w:rsidRPr="00A5505E">
        <w:rPr>
          <w:rFonts w:cs="Times New Roman"/>
          <w:sz w:val="24"/>
          <w:szCs w:val="24"/>
        </w:rPr>
        <w:t>Its’hak</w:t>
      </w:r>
      <w:proofErr w:type="spellEnd"/>
      <w:r w:rsidRPr="00A5505E">
        <w:rPr>
          <w:rFonts w:cs="Times New Roman"/>
          <w:sz w:val="24"/>
          <w:szCs w:val="24"/>
        </w:rPr>
        <w:t xml:space="preserve">, </w:t>
      </w:r>
      <w:r w:rsidR="00A5505E">
        <w:rPr>
          <w:rFonts w:cs="Times New Roman"/>
          <w:sz w:val="24"/>
          <w:szCs w:val="24"/>
        </w:rPr>
        <w:t>«</w:t>
      </w:r>
      <w:r w:rsidRPr="00A5505E">
        <w:rPr>
          <w:rFonts w:cs="Times New Roman"/>
          <w:sz w:val="24"/>
          <w:szCs w:val="24"/>
        </w:rPr>
        <w:t xml:space="preserve">sa vision était affaiblie et il </w:t>
      </w:r>
      <w:r w:rsidR="005D04C2" w:rsidRPr="00A5505E">
        <w:rPr>
          <w:rFonts w:cs="Times New Roman"/>
          <w:sz w:val="24"/>
          <w:szCs w:val="24"/>
        </w:rPr>
        <w:t xml:space="preserve">restait </w:t>
      </w:r>
      <w:r w:rsidRPr="00A5505E">
        <w:rPr>
          <w:rFonts w:cs="Times New Roman"/>
          <w:sz w:val="24"/>
          <w:szCs w:val="24"/>
        </w:rPr>
        <w:t>cloîtré à la maison. Il était donc considéré comme mort</w:t>
      </w:r>
      <w:r w:rsidR="00156F48" w:rsidRPr="00A5505E">
        <w:rPr>
          <w:rFonts w:cs="Times New Roman"/>
          <w:sz w:val="24"/>
          <w:szCs w:val="24"/>
        </w:rPr>
        <w:t>(9)</w:t>
      </w:r>
      <w:r w:rsidR="00A5505E">
        <w:rPr>
          <w:rFonts w:cs="Times New Roman"/>
          <w:sz w:val="24"/>
          <w:szCs w:val="24"/>
        </w:rPr>
        <w:t>»</w:t>
      </w:r>
      <w:r w:rsidRPr="00A5505E">
        <w:rPr>
          <w:rFonts w:cs="Times New Roman"/>
          <w:sz w:val="24"/>
          <w:szCs w:val="24"/>
        </w:rPr>
        <w:t xml:space="preserve">. Ainsi, </w:t>
      </w:r>
      <w:r w:rsidR="00156F48" w:rsidRPr="00A5505E">
        <w:rPr>
          <w:rFonts w:cs="Times New Roman"/>
          <w:sz w:val="24"/>
          <w:szCs w:val="24"/>
        </w:rPr>
        <w:t>Its’hak</w:t>
      </w:r>
      <w:r w:rsidRPr="00A5505E">
        <w:rPr>
          <w:rFonts w:cs="Times New Roman"/>
          <w:sz w:val="24"/>
          <w:szCs w:val="24"/>
        </w:rPr>
        <w:t xml:space="preserve"> renforçait effectivement l’importance et l’honneur de la ville</w:t>
      </w:r>
      <w:r w:rsidR="00156F48" w:rsidRPr="00A5505E">
        <w:rPr>
          <w:rFonts w:cs="Times New Roman"/>
          <w:sz w:val="24"/>
          <w:szCs w:val="24"/>
        </w:rPr>
        <w:t>(10)</w:t>
      </w:r>
      <w:r w:rsidRPr="00A5505E">
        <w:rPr>
          <w:rFonts w:cs="Times New Roman"/>
          <w:sz w:val="24"/>
          <w:szCs w:val="24"/>
        </w:rPr>
        <w:t xml:space="preserve">, mais il n’y exerçait plus </w:t>
      </w:r>
      <w:r w:rsidR="00156F48" w:rsidRPr="00A5505E">
        <w:rPr>
          <w:rFonts w:cs="Times New Roman"/>
          <w:sz w:val="24"/>
          <w:szCs w:val="24"/>
        </w:rPr>
        <w:t xml:space="preserve">aussi clairement </w:t>
      </w:r>
      <w:r w:rsidRPr="00A5505E">
        <w:rPr>
          <w:rFonts w:cs="Times New Roman"/>
          <w:sz w:val="24"/>
          <w:szCs w:val="24"/>
        </w:rPr>
        <w:t>son influence.</w:t>
      </w:r>
    </w:p>
    <w:p w:rsidR="00317EEC" w:rsidRPr="00A5505E" w:rsidRDefault="00317EEC" w:rsidP="00B86B5D">
      <w:pPr>
        <w:pStyle w:val="Sansinterligne"/>
        <w:tabs>
          <w:tab w:val="left" w:pos="284"/>
        </w:tabs>
        <w:jc w:val="both"/>
        <w:rPr>
          <w:rFonts w:cs="Times New Roman"/>
          <w:sz w:val="24"/>
          <w:szCs w:val="24"/>
        </w:rPr>
      </w:pPr>
    </w:p>
    <w:p w:rsidR="00317EEC" w:rsidRPr="00A5505E" w:rsidRDefault="00317EEC" w:rsidP="00B86B5D">
      <w:pPr>
        <w:pStyle w:val="Sansinterligne"/>
        <w:tabs>
          <w:tab w:val="left" w:pos="284"/>
        </w:tabs>
        <w:jc w:val="both"/>
        <w:rPr>
          <w:rFonts w:cs="Times New Roman"/>
          <w:sz w:val="24"/>
          <w:szCs w:val="24"/>
        </w:rPr>
      </w:pPr>
      <w:r w:rsidRPr="00A5505E">
        <w:rPr>
          <w:rFonts w:cs="Times New Roman"/>
          <w:sz w:val="24"/>
          <w:szCs w:val="24"/>
        </w:rPr>
        <w:tab/>
        <w:t>De même, Rivka ne parvenait plus à influencer les habitant</w:t>
      </w:r>
      <w:r w:rsidR="00156F48" w:rsidRPr="00A5505E">
        <w:rPr>
          <w:rFonts w:cs="Times New Roman"/>
          <w:sz w:val="24"/>
          <w:szCs w:val="24"/>
        </w:rPr>
        <w:t>s de la ville(11</w:t>
      </w:r>
      <w:r w:rsidRPr="00A5505E">
        <w:rPr>
          <w:rFonts w:cs="Times New Roman"/>
          <w:sz w:val="24"/>
          <w:szCs w:val="24"/>
        </w:rPr>
        <w:t xml:space="preserve">), car elle devait s’occuper de son mari, Its’hak, se trouver en permanence </w:t>
      </w:r>
      <w:r w:rsidR="00156F48" w:rsidRPr="00A5505E">
        <w:rPr>
          <w:rFonts w:cs="Times New Roman"/>
          <w:sz w:val="24"/>
          <w:szCs w:val="24"/>
        </w:rPr>
        <w:t>au</w:t>
      </w:r>
      <w:r w:rsidRPr="00A5505E">
        <w:rPr>
          <w:rFonts w:cs="Times New Roman"/>
          <w:sz w:val="24"/>
          <w:szCs w:val="24"/>
        </w:rPr>
        <w:t>près de lui et lui venir en aide, en tous ses besoins</w:t>
      </w:r>
      <w:r w:rsidR="00156F48" w:rsidRPr="00A5505E">
        <w:rPr>
          <w:rFonts w:cs="Times New Roman"/>
          <w:sz w:val="24"/>
          <w:szCs w:val="24"/>
        </w:rPr>
        <w:t>(12)</w:t>
      </w:r>
      <w:r w:rsidRPr="00A5505E">
        <w:rPr>
          <w:rFonts w:cs="Times New Roman"/>
          <w:sz w:val="24"/>
          <w:szCs w:val="24"/>
        </w:rPr>
        <w:t>.</w:t>
      </w:r>
    </w:p>
    <w:p w:rsidR="00317EEC" w:rsidRPr="00A5505E" w:rsidRDefault="00317EEC" w:rsidP="00B86B5D">
      <w:pPr>
        <w:pStyle w:val="Sansinterligne"/>
        <w:tabs>
          <w:tab w:val="left" w:pos="284"/>
        </w:tabs>
        <w:jc w:val="both"/>
        <w:rPr>
          <w:rFonts w:cs="Times New Roman"/>
          <w:sz w:val="24"/>
          <w:szCs w:val="24"/>
        </w:rPr>
      </w:pPr>
    </w:p>
    <w:p w:rsidR="00D05622" w:rsidRPr="00A5505E" w:rsidRDefault="00317EEC" w:rsidP="00B86B5D">
      <w:pPr>
        <w:pStyle w:val="Sansinterligne"/>
        <w:tabs>
          <w:tab w:val="left" w:pos="284"/>
        </w:tabs>
        <w:jc w:val="both"/>
        <w:rPr>
          <w:rFonts w:cs="Times New Roman"/>
          <w:sz w:val="24"/>
          <w:szCs w:val="24"/>
        </w:rPr>
      </w:pPr>
      <w:r w:rsidRPr="00A5505E">
        <w:rPr>
          <w:rFonts w:cs="Times New Roman"/>
          <w:sz w:val="24"/>
          <w:szCs w:val="24"/>
        </w:rPr>
        <w:tab/>
        <w:t>En revanche, tant que Yaakov se trouvait à Béer Cheva, la ville en tirait non seulement l’honneur et l’importance</w:t>
      </w:r>
      <w:r w:rsidR="00D05622" w:rsidRPr="00A5505E">
        <w:rPr>
          <w:rFonts w:cs="Times New Roman"/>
          <w:sz w:val="24"/>
          <w:szCs w:val="24"/>
        </w:rPr>
        <w:t xml:space="preserve">, mais aussi une amélioration du comportement de ses habitants. Rachi en déduit que, quand : </w:t>
      </w:r>
      <w:r w:rsidR="00A5505E">
        <w:rPr>
          <w:rFonts w:cs="Times New Roman"/>
          <w:sz w:val="24"/>
          <w:szCs w:val="24"/>
        </w:rPr>
        <w:t>«</w:t>
      </w:r>
      <w:proofErr w:type="spellStart"/>
      <w:r w:rsidR="00D05622" w:rsidRPr="00A5505E">
        <w:rPr>
          <w:rFonts w:cs="Times New Roman"/>
          <w:sz w:val="24"/>
          <w:szCs w:val="24"/>
        </w:rPr>
        <w:t>Yaakov</w:t>
      </w:r>
      <w:proofErr w:type="spellEnd"/>
      <w:r w:rsidR="00D05622" w:rsidRPr="00A5505E">
        <w:rPr>
          <w:rFonts w:cs="Times New Roman"/>
          <w:sz w:val="24"/>
          <w:szCs w:val="24"/>
        </w:rPr>
        <w:t xml:space="preserve"> sortit de Béer Cheva</w:t>
      </w:r>
      <w:r w:rsidR="00A5505E">
        <w:rPr>
          <w:rFonts w:cs="Times New Roman"/>
          <w:sz w:val="24"/>
          <w:szCs w:val="24"/>
        </w:rPr>
        <w:t>»</w:t>
      </w:r>
      <w:r w:rsidR="00D05622" w:rsidRPr="00A5505E">
        <w:rPr>
          <w:rFonts w:cs="Times New Roman"/>
          <w:sz w:val="24"/>
          <w:szCs w:val="24"/>
        </w:rPr>
        <w:t>, la ville perdit non seulement son éclat et son honneur, mais aussi sa splendeur.</w:t>
      </w:r>
    </w:p>
    <w:p w:rsidR="00D05622" w:rsidRPr="00A5505E" w:rsidRDefault="00D05622" w:rsidP="00B86B5D">
      <w:pPr>
        <w:pStyle w:val="Sansinterligne"/>
        <w:tabs>
          <w:tab w:val="left" w:pos="284"/>
        </w:tabs>
        <w:jc w:val="both"/>
        <w:rPr>
          <w:rFonts w:cs="Times New Roman"/>
          <w:sz w:val="24"/>
          <w:szCs w:val="24"/>
        </w:rPr>
      </w:pPr>
    </w:p>
    <w:p w:rsidR="00D05622" w:rsidRPr="00A5505E" w:rsidRDefault="00D05622" w:rsidP="00B86B5D">
      <w:pPr>
        <w:pStyle w:val="Sansinterligne"/>
        <w:tabs>
          <w:tab w:val="left" w:pos="284"/>
        </w:tabs>
        <w:jc w:val="both"/>
        <w:rPr>
          <w:rFonts w:cs="Times New Roman"/>
          <w:sz w:val="24"/>
          <w:szCs w:val="24"/>
        </w:rPr>
      </w:pPr>
      <w:r w:rsidRPr="00A5505E">
        <w:rPr>
          <w:rFonts w:cs="Times New Roman"/>
          <w:sz w:val="24"/>
          <w:szCs w:val="24"/>
        </w:rPr>
        <w:tab/>
        <w:t>Un enseignement découle de ce qui vient d’être</w:t>
      </w:r>
      <w:r w:rsidR="00156F48" w:rsidRPr="00A5505E">
        <w:rPr>
          <w:rFonts w:cs="Times New Roman"/>
          <w:sz w:val="24"/>
          <w:szCs w:val="24"/>
        </w:rPr>
        <w:t xml:space="preserve"> dit. Le saint Or Ha ‘Haïm </w:t>
      </w:r>
      <w:r w:rsidR="005D04C2" w:rsidRPr="00A5505E">
        <w:rPr>
          <w:rFonts w:cs="Times New Roman"/>
          <w:sz w:val="24"/>
          <w:szCs w:val="24"/>
        </w:rPr>
        <w:t>explique</w:t>
      </w:r>
      <w:r w:rsidR="00156F48" w:rsidRPr="00A5505E">
        <w:rPr>
          <w:rFonts w:cs="Times New Roman"/>
          <w:sz w:val="24"/>
          <w:szCs w:val="24"/>
        </w:rPr>
        <w:t>(13</w:t>
      </w:r>
      <w:r w:rsidRPr="00A5505E">
        <w:rPr>
          <w:rFonts w:cs="Times New Roman"/>
          <w:sz w:val="24"/>
          <w:szCs w:val="24"/>
        </w:rPr>
        <w:t xml:space="preserve">) que le verset : </w:t>
      </w:r>
      <w:r w:rsidR="00A5505E">
        <w:rPr>
          <w:rFonts w:cs="Times New Roman"/>
          <w:sz w:val="24"/>
          <w:szCs w:val="24"/>
        </w:rPr>
        <w:t>«</w:t>
      </w:r>
      <w:proofErr w:type="spellStart"/>
      <w:r w:rsidRPr="00A5505E">
        <w:rPr>
          <w:rFonts w:cs="Times New Roman"/>
          <w:sz w:val="24"/>
          <w:szCs w:val="24"/>
        </w:rPr>
        <w:t>Yaakov</w:t>
      </w:r>
      <w:proofErr w:type="spellEnd"/>
      <w:r w:rsidRPr="00A5505E">
        <w:rPr>
          <w:rFonts w:cs="Times New Roman"/>
          <w:sz w:val="24"/>
          <w:szCs w:val="24"/>
        </w:rPr>
        <w:t xml:space="preserve"> sortit de Béer Cheva et il se rendit à ‘</w:t>
      </w:r>
      <w:proofErr w:type="spellStart"/>
      <w:r w:rsidRPr="00A5505E">
        <w:rPr>
          <w:rFonts w:cs="Times New Roman"/>
          <w:sz w:val="24"/>
          <w:szCs w:val="24"/>
        </w:rPr>
        <w:t>Haran</w:t>
      </w:r>
      <w:proofErr w:type="spellEnd"/>
      <w:r w:rsidR="00A5505E">
        <w:rPr>
          <w:rFonts w:cs="Times New Roman"/>
          <w:sz w:val="24"/>
          <w:szCs w:val="24"/>
        </w:rPr>
        <w:t>»</w:t>
      </w:r>
      <w:r w:rsidRPr="00A5505E">
        <w:rPr>
          <w:rFonts w:cs="Times New Roman"/>
          <w:sz w:val="24"/>
          <w:szCs w:val="24"/>
        </w:rPr>
        <w:t xml:space="preserve"> fait allusion à une âme qui descend dans ce monde afin de servir D.ieu au sein d’un corps physique</w:t>
      </w:r>
      <w:r w:rsidR="00156F48" w:rsidRPr="00A5505E">
        <w:rPr>
          <w:rFonts w:cs="Times New Roman"/>
          <w:sz w:val="24"/>
          <w:szCs w:val="24"/>
        </w:rPr>
        <w:t>(14)</w:t>
      </w:r>
      <w:r w:rsidRPr="00A5505E">
        <w:rPr>
          <w:rFonts w:cs="Times New Roman"/>
          <w:sz w:val="24"/>
          <w:szCs w:val="24"/>
        </w:rPr>
        <w:t>.</w:t>
      </w:r>
    </w:p>
    <w:p w:rsidR="00D05622" w:rsidRPr="00A5505E" w:rsidRDefault="00D05622" w:rsidP="00B86B5D">
      <w:pPr>
        <w:pStyle w:val="Sansinterligne"/>
        <w:tabs>
          <w:tab w:val="left" w:pos="284"/>
        </w:tabs>
        <w:jc w:val="both"/>
        <w:rPr>
          <w:rFonts w:cs="Times New Roman"/>
          <w:sz w:val="24"/>
          <w:szCs w:val="24"/>
        </w:rPr>
      </w:pPr>
    </w:p>
    <w:p w:rsidR="00D05622" w:rsidRPr="00A5505E" w:rsidRDefault="00D05622" w:rsidP="00B86B5D">
      <w:pPr>
        <w:pStyle w:val="Sansinterligne"/>
        <w:tabs>
          <w:tab w:val="left" w:pos="284"/>
        </w:tabs>
        <w:jc w:val="both"/>
        <w:rPr>
          <w:rFonts w:cs="Times New Roman"/>
          <w:sz w:val="24"/>
          <w:szCs w:val="24"/>
        </w:rPr>
      </w:pPr>
      <w:r w:rsidRPr="00A5505E">
        <w:rPr>
          <w:rFonts w:cs="Times New Roman"/>
          <w:sz w:val="24"/>
          <w:szCs w:val="24"/>
        </w:rPr>
        <w:tab/>
        <w:t>Rachi souligne donc que, quand cette âme descend dans le monde matériel, un effet</w:t>
      </w:r>
      <w:r w:rsidR="005D04C2" w:rsidRPr="00A5505E">
        <w:rPr>
          <w:rFonts w:cs="Times New Roman"/>
          <w:sz w:val="24"/>
          <w:szCs w:val="24"/>
        </w:rPr>
        <w:t>(15)</w:t>
      </w:r>
      <w:r w:rsidRPr="00A5505E">
        <w:rPr>
          <w:rFonts w:cs="Times New Roman"/>
          <w:sz w:val="24"/>
          <w:szCs w:val="24"/>
        </w:rPr>
        <w:t xml:space="preserve"> se produit dans les sphères célestes. Et, par ce mérite, chaque Juif pourra : </w:t>
      </w:r>
      <w:r w:rsidR="00A5505E">
        <w:rPr>
          <w:rFonts w:cs="Times New Roman"/>
          <w:sz w:val="24"/>
          <w:szCs w:val="24"/>
        </w:rPr>
        <w:t>«</w:t>
      </w:r>
      <w:r w:rsidRPr="00A5505E">
        <w:rPr>
          <w:rFonts w:cs="Times New Roman"/>
          <w:sz w:val="24"/>
          <w:szCs w:val="24"/>
        </w:rPr>
        <w:t>rentrer chez lui</w:t>
      </w:r>
      <w:r w:rsidR="00A5505E">
        <w:rPr>
          <w:rFonts w:cs="Times New Roman"/>
          <w:sz w:val="24"/>
          <w:szCs w:val="24"/>
        </w:rPr>
        <w:t>»</w:t>
      </w:r>
      <w:r w:rsidRPr="00A5505E">
        <w:rPr>
          <w:rFonts w:cs="Times New Roman"/>
          <w:sz w:val="24"/>
          <w:szCs w:val="24"/>
        </w:rPr>
        <w:t>, lors de la délivrance véritable et complète, par notre juste Machia’h, très bientôt et de nos jours.</w:t>
      </w:r>
    </w:p>
    <w:p w:rsidR="00B86B5D" w:rsidRPr="00A5505E" w:rsidRDefault="00B86B5D" w:rsidP="00B86B5D">
      <w:pPr>
        <w:pStyle w:val="Sansinterligne"/>
        <w:tabs>
          <w:tab w:val="left" w:pos="284"/>
        </w:tabs>
        <w:jc w:val="both"/>
        <w:rPr>
          <w:rFonts w:cs="Times New Roman"/>
          <w:sz w:val="24"/>
          <w:szCs w:val="24"/>
        </w:rPr>
      </w:pPr>
    </w:p>
    <w:p w:rsidR="00B86B5D" w:rsidRPr="00A5505E" w:rsidRDefault="00B86B5D" w:rsidP="00B86B5D">
      <w:pPr>
        <w:pStyle w:val="Sansinterligne"/>
        <w:tabs>
          <w:tab w:val="left" w:pos="284"/>
        </w:tabs>
        <w:jc w:val="center"/>
        <w:rPr>
          <w:rFonts w:cs="Times New Roman"/>
          <w:b/>
          <w:sz w:val="24"/>
          <w:szCs w:val="24"/>
        </w:rPr>
      </w:pPr>
      <w:r w:rsidRPr="00A5505E">
        <w:rPr>
          <w:rFonts w:cs="Times New Roman"/>
          <w:b/>
          <w:sz w:val="24"/>
          <w:szCs w:val="24"/>
        </w:rPr>
        <w:t>Notes</w:t>
      </w:r>
    </w:p>
    <w:p w:rsidR="00B86B5D" w:rsidRPr="00A5505E" w:rsidRDefault="00B86B5D" w:rsidP="00B86B5D">
      <w:pPr>
        <w:pStyle w:val="Sansinterligne"/>
        <w:tabs>
          <w:tab w:val="left" w:pos="284"/>
        </w:tabs>
        <w:jc w:val="both"/>
        <w:rPr>
          <w:rFonts w:cs="Times New Roman"/>
          <w:sz w:val="24"/>
          <w:szCs w:val="24"/>
        </w:rPr>
      </w:pPr>
    </w:p>
    <w:p w:rsidR="00B86B5D" w:rsidRPr="00A5505E" w:rsidRDefault="00B86B5D" w:rsidP="00B86B5D">
      <w:pPr>
        <w:pStyle w:val="Sansinterligne"/>
        <w:tabs>
          <w:tab w:val="left" w:pos="284"/>
        </w:tabs>
        <w:jc w:val="both"/>
        <w:rPr>
          <w:rFonts w:cs="Times New Roman"/>
          <w:sz w:val="24"/>
          <w:szCs w:val="24"/>
        </w:rPr>
      </w:pPr>
      <w:r w:rsidRPr="00A5505E">
        <w:rPr>
          <w:rFonts w:cs="Times New Roman"/>
          <w:sz w:val="24"/>
          <w:szCs w:val="24"/>
        </w:rPr>
        <w:t xml:space="preserve">(1) </w:t>
      </w:r>
      <w:r w:rsidR="00616AD3" w:rsidRPr="00A5505E">
        <w:rPr>
          <w:rFonts w:cs="Times New Roman"/>
          <w:sz w:val="24"/>
          <w:szCs w:val="24"/>
        </w:rPr>
        <w:t>Midrash Rabba, Béréchit, chapitre 68, au paragraphe 6.</w:t>
      </w:r>
    </w:p>
    <w:p w:rsidR="00425B42" w:rsidRPr="00A5505E" w:rsidRDefault="00B86B5D" w:rsidP="00B86B5D">
      <w:pPr>
        <w:pStyle w:val="Sansinterligne"/>
        <w:tabs>
          <w:tab w:val="left" w:pos="284"/>
        </w:tabs>
        <w:jc w:val="both"/>
        <w:rPr>
          <w:rFonts w:cs="Times New Roman"/>
          <w:sz w:val="24"/>
          <w:szCs w:val="24"/>
        </w:rPr>
      </w:pPr>
      <w:r w:rsidRPr="00A5505E">
        <w:rPr>
          <w:rFonts w:cs="Times New Roman"/>
          <w:sz w:val="24"/>
          <w:szCs w:val="24"/>
        </w:rPr>
        <w:t xml:space="preserve">(2) </w:t>
      </w:r>
      <w:r w:rsidR="00425B42" w:rsidRPr="00A5505E">
        <w:rPr>
          <w:rFonts w:cs="Times New Roman"/>
          <w:sz w:val="24"/>
          <w:szCs w:val="24"/>
        </w:rPr>
        <w:t>Qu’il convient de découvrir.</w:t>
      </w:r>
    </w:p>
    <w:p w:rsidR="00B86B5D" w:rsidRPr="00A5505E" w:rsidRDefault="00425B42" w:rsidP="00B86B5D">
      <w:pPr>
        <w:pStyle w:val="Sansinterligne"/>
        <w:tabs>
          <w:tab w:val="left" w:pos="284"/>
        </w:tabs>
        <w:jc w:val="both"/>
        <w:rPr>
          <w:rFonts w:cs="Times New Roman"/>
          <w:sz w:val="24"/>
          <w:szCs w:val="24"/>
        </w:rPr>
      </w:pPr>
      <w:r w:rsidRPr="00A5505E">
        <w:rPr>
          <w:rFonts w:cs="Times New Roman"/>
          <w:sz w:val="24"/>
          <w:szCs w:val="24"/>
        </w:rPr>
        <w:t xml:space="preserve">(3) </w:t>
      </w:r>
      <w:r w:rsidR="009B2C2E" w:rsidRPr="00A5505E">
        <w:rPr>
          <w:rFonts w:cs="Times New Roman"/>
          <w:sz w:val="24"/>
          <w:szCs w:val="24"/>
        </w:rPr>
        <w:t>C’est ainsi que le verset Kedochim 19, 32</w:t>
      </w:r>
      <w:r w:rsidRPr="00A5505E">
        <w:rPr>
          <w:rFonts w:cs="Times New Roman"/>
          <w:sz w:val="24"/>
          <w:szCs w:val="24"/>
        </w:rPr>
        <w:t>,</w:t>
      </w:r>
      <w:r w:rsidR="009B2C2E" w:rsidRPr="00A5505E">
        <w:rPr>
          <w:rFonts w:cs="Times New Roman"/>
          <w:sz w:val="24"/>
          <w:szCs w:val="24"/>
        </w:rPr>
        <w:t xml:space="preserve"> dit</w:t>
      </w:r>
      <w:r w:rsidR="00DF570B" w:rsidRPr="00A5505E">
        <w:rPr>
          <w:rFonts w:cs="Times New Roman"/>
          <w:sz w:val="24"/>
          <w:szCs w:val="24"/>
        </w:rPr>
        <w:t xml:space="preserve"> : </w:t>
      </w:r>
      <w:r w:rsidR="00A5505E">
        <w:rPr>
          <w:rFonts w:cs="Times New Roman"/>
          <w:sz w:val="24"/>
          <w:szCs w:val="24"/>
        </w:rPr>
        <w:t>«</w:t>
      </w:r>
      <w:r w:rsidR="00DF570B" w:rsidRPr="00A5505E">
        <w:rPr>
          <w:rFonts w:cs="Times New Roman"/>
          <w:sz w:val="24"/>
          <w:szCs w:val="24"/>
        </w:rPr>
        <w:t>Tu honoreras l’ancien</w:t>
      </w:r>
      <w:r w:rsidR="00A5505E">
        <w:rPr>
          <w:rFonts w:cs="Times New Roman"/>
          <w:sz w:val="24"/>
          <w:szCs w:val="24"/>
        </w:rPr>
        <w:t>»</w:t>
      </w:r>
      <w:r w:rsidR="00DF570B" w:rsidRPr="00A5505E">
        <w:rPr>
          <w:rFonts w:cs="Times New Roman"/>
          <w:sz w:val="24"/>
          <w:szCs w:val="24"/>
        </w:rPr>
        <w:t>, ce qui veut dire, au sens le plus simple, qu’il faut lui manifester du respect.</w:t>
      </w:r>
    </w:p>
    <w:p w:rsidR="00425B42" w:rsidRPr="00A5505E" w:rsidRDefault="00425B42" w:rsidP="00B86B5D">
      <w:pPr>
        <w:pStyle w:val="Sansinterligne"/>
        <w:tabs>
          <w:tab w:val="left" w:pos="284"/>
        </w:tabs>
        <w:jc w:val="both"/>
        <w:rPr>
          <w:rFonts w:cs="Times New Roman"/>
          <w:sz w:val="24"/>
          <w:szCs w:val="24"/>
        </w:rPr>
      </w:pPr>
      <w:r w:rsidRPr="00A5505E">
        <w:rPr>
          <w:rFonts w:cs="Times New Roman"/>
          <w:sz w:val="24"/>
          <w:szCs w:val="24"/>
        </w:rPr>
        <w:t>(4) Et, il dut, de ce fait, porter un voile sur le visage, en permanence.</w:t>
      </w:r>
    </w:p>
    <w:p w:rsidR="00425B42" w:rsidRPr="00A5505E" w:rsidRDefault="00425B42" w:rsidP="00B86B5D">
      <w:pPr>
        <w:pStyle w:val="Sansinterligne"/>
        <w:tabs>
          <w:tab w:val="left" w:pos="284"/>
        </w:tabs>
        <w:jc w:val="both"/>
        <w:rPr>
          <w:rFonts w:cs="Times New Roman"/>
          <w:sz w:val="24"/>
          <w:szCs w:val="24"/>
        </w:rPr>
      </w:pPr>
      <w:r w:rsidRPr="00A5505E">
        <w:rPr>
          <w:rFonts w:cs="Times New Roman"/>
          <w:sz w:val="24"/>
          <w:szCs w:val="24"/>
        </w:rPr>
        <w:t>(5) Dans un sens positif, sur la voie de la droiture.</w:t>
      </w:r>
    </w:p>
    <w:p w:rsidR="00AB5F77" w:rsidRPr="00A5505E" w:rsidRDefault="00425B42" w:rsidP="00B86B5D">
      <w:pPr>
        <w:pStyle w:val="Sansinterligne"/>
        <w:tabs>
          <w:tab w:val="left" w:pos="284"/>
        </w:tabs>
        <w:jc w:val="both"/>
        <w:rPr>
          <w:rFonts w:cs="Times New Roman"/>
          <w:sz w:val="24"/>
          <w:szCs w:val="24"/>
        </w:rPr>
      </w:pPr>
      <w:r w:rsidRPr="00A5505E">
        <w:rPr>
          <w:rFonts w:cs="Times New Roman"/>
          <w:sz w:val="24"/>
          <w:szCs w:val="24"/>
        </w:rPr>
        <w:t>(6</w:t>
      </w:r>
      <w:r w:rsidR="00AB5F77" w:rsidRPr="00A5505E">
        <w:rPr>
          <w:rFonts w:cs="Times New Roman"/>
          <w:sz w:val="24"/>
          <w:szCs w:val="24"/>
        </w:rPr>
        <w:t xml:space="preserve">) </w:t>
      </w:r>
      <w:r w:rsidR="002F2023" w:rsidRPr="00A5505E">
        <w:rPr>
          <w:rFonts w:cs="Times New Roman"/>
          <w:sz w:val="24"/>
          <w:szCs w:val="24"/>
        </w:rPr>
        <w:t>Rachi n’adopte pas l’avis du Midrash parce que la Torah a déjà indiqué, au préalable, que les mérites d’un Tsaddik protègent sa ville</w:t>
      </w:r>
      <w:r w:rsidR="009848FF" w:rsidRPr="00A5505E">
        <w:rPr>
          <w:rFonts w:cs="Times New Roman"/>
          <w:sz w:val="24"/>
          <w:szCs w:val="24"/>
        </w:rPr>
        <w:t xml:space="preserve">. En effet, le verset Vayéra 18, 26 précisait que le mérite des Tsaddikim aurait pu sauver la ville de Sodome. Aussi, si le présent verset se limitait à délivrer le même enseignement, Rachi n’aurait pas pu dire : </w:t>
      </w:r>
      <w:r w:rsidR="00A5505E">
        <w:rPr>
          <w:rFonts w:cs="Times New Roman"/>
          <w:sz w:val="24"/>
          <w:szCs w:val="24"/>
        </w:rPr>
        <w:t>«</w:t>
      </w:r>
      <w:r w:rsidR="009848FF" w:rsidRPr="00A5505E">
        <w:rPr>
          <w:rFonts w:cs="Times New Roman"/>
          <w:sz w:val="24"/>
          <w:szCs w:val="24"/>
        </w:rPr>
        <w:t>cela veut dire que la sortie du Tsaddik de la ville fait une impression</w:t>
      </w:r>
      <w:r w:rsidR="00A5505E">
        <w:rPr>
          <w:rFonts w:cs="Times New Roman"/>
          <w:sz w:val="24"/>
          <w:szCs w:val="24"/>
        </w:rPr>
        <w:t>»</w:t>
      </w:r>
      <w:r w:rsidR="009848FF" w:rsidRPr="00A5505E">
        <w:rPr>
          <w:rFonts w:cs="Times New Roman"/>
          <w:sz w:val="24"/>
          <w:szCs w:val="24"/>
        </w:rPr>
        <w:t xml:space="preserve">, puisque ce fait </w:t>
      </w:r>
      <w:r w:rsidR="00156F48" w:rsidRPr="00A5505E">
        <w:rPr>
          <w:rFonts w:cs="Times New Roman"/>
          <w:sz w:val="24"/>
          <w:szCs w:val="24"/>
        </w:rPr>
        <w:t>a déjà été établi au préalable et il est donc</w:t>
      </w:r>
      <w:r w:rsidR="009848FF" w:rsidRPr="00A5505E">
        <w:rPr>
          <w:rFonts w:cs="Times New Roman"/>
          <w:sz w:val="24"/>
          <w:szCs w:val="24"/>
        </w:rPr>
        <w:t xml:space="preserve"> connu.</w:t>
      </w:r>
    </w:p>
    <w:p w:rsidR="00156F48" w:rsidRPr="00A5505E" w:rsidRDefault="00156F48" w:rsidP="00B86B5D">
      <w:pPr>
        <w:pStyle w:val="Sansinterligne"/>
        <w:tabs>
          <w:tab w:val="left" w:pos="284"/>
        </w:tabs>
        <w:jc w:val="both"/>
        <w:rPr>
          <w:rFonts w:cs="Times New Roman"/>
          <w:sz w:val="24"/>
          <w:szCs w:val="24"/>
        </w:rPr>
      </w:pPr>
      <w:r w:rsidRPr="00A5505E">
        <w:rPr>
          <w:rFonts w:cs="Times New Roman"/>
          <w:sz w:val="24"/>
          <w:szCs w:val="24"/>
        </w:rPr>
        <w:t xml:space="preserve">(7) Du fait de laquelle on parle de : </w:t>
      </w:r>
      <w:r w:rsidR="00A5505E">
        <w:rPr>
          <w:rFonts w:cs="Times New Roman"/>
          <w:sz w:val="24"/>
          <w:szCs w:val="24"/>
        </w:rPr>
        <w:t>«</w:t>
      </w:r>
      <w:r w:rsidRPr="00A5505E">
        <w:rPr>
          <w:rFonts w:cs="Times New Roman"/>
          <w:sz w:val="24"/>
          <w:szCs w:val="24"/>
        </w:rPr>
        <w:t>sortie</w:t>
      </w:r>
      <w:r w:rsidR="00A5505E">
        <w:rPr>
          <w:rFonts w:cs="Times New Roman"/>
          <w:sz w:val="24"/>
          <w:szCs w:val="24"/>
        </w:rPr>
        <w:t>»</w:t>
      </w:r>
      <w:r w:rsidRPr="00A5505E">
        <w:rPr>
          <w:rFonts w:cs="Times New Roman"/>
          <w:sz w:val="24"/>
          <w:szCs w:val="24"/>
        </w:rPr>
        <w:t xml:space="preserve"> précisément à propos du départ de Yaakov.</w:t>
      </w:r>
    </w:p>
    <w:p w:rsidR="00317EEC" w:rsidRPr="00A5505E" w:rsidRDefault="00156F48" w:rsidP="00B86B5D">
      <w:pPr>
        <w:pStyle w:val="Sansinterligne"/>
        <w:tabs>
          <w:tab w:val="left" w:pos="284"/>
        </w:tabs>
        <w:jc w:val="both"/>
        <w:rPr>
          <w:rFonts w:cs="Times New Roman"/>
          <w:sz w:val="24"/>
          <w:szCs w:val="24"/>
        </w:rPr>
      </w:pPr>
      <w:r w:rsidRPr="00A5505E">
        <w:rPr>
          <w:rFonts w:cs="Times New Roman"/>
          <w:sz w:val="24"/>
          <w:szCs w:val="24"/>
        </w:rPr>
        <w:t>(8</w:t>
      </w:r>
      <w:r w:rsidR="00317EEC" w:rsidRPr="00A5505E">
        <w:rPr>
          <w:rFonts w:cs="Times New Roman"/>
          <w:sz w:val="24"/>
          <w:szCs w:val="24"/>
        </w:rPr>
        <w:t>) Dans son commentaire du verset Vayétsé 28, 13.</w:t>
      </w:r>
    </w:p>
    <w:p w:rsidR="00156F48" w:rsidRPr="00A5505E" w:rsidRDefault="00156F48" w:rsidP="00B86B5D">
      <w:pPr>
        <w:pStyle w:val="Sansinterligne"/>
        <w:tabs>
          <w:tab w:val="left" w:pos="284"/>
        </w:tabs>
        <w:jc w:val="both"/>
        <w:rPr>
          <w:rFonts w:cs="Times New Roman"/>
          <w:sz w:val="24"/>
          <w:szCs w:val="24"/>
        </w:rPr>
      </w:pPr>
      <w:r w:rsidRPr="00A5505E">
        <w:rPr>
          <w:rFonts w:cs="Times New Roman"/>
          <w:sz w:val="24"/>
          <w:szCs w:val="24"/>
        </w:rPr>
        <w:t xml:space="preserve">(9) Nos Sages, dont la mémoire est une bénédiction, affirment, en effet, que : </w:t>
      </w:r>
      <w:r w:rsidR="00A5505E">
        <w:rPr>
          <w:rFonts w:cs="Times New Roman"/>
          <w:sz w:val="24"/>
          <w:szCs w:val="24"/>
        </w:rPr>
        <w:t>«</w:t>
      </w:r>
      <w:r w:rsidRPr="00A5505E">
        <w:rPr>
          <w:rFonts w:cs="Times New Roman"/>
          <w:sz w:val="24"/>
          <w:szCs w:val="24"/>
        </w:rPr>
        <w:t>celui qui est frappé de cécité est considéré comme mort</w:t>
      </w:r>
      <w:r w:rsidR="00A5505E">
        <w:rPr>
          <w:rFonts w:cs="Times New Roman"/>
          <w:sz w:val="24"/>
          <w:szCs w:val="24"/>
        </w:rPr>
        <w:t>»</w:t>
      </w:r>
      <w:r w:rsidRPr="00A5505E">
        <w:rPr>
          <w:rFonts w:cs="Times New Roman"/>
          <w:sz w:val="24"/>
          <w:szCs w:val="24"/>
        </w:rPr>
        <w:t>.</w:t>
      </w:r>
    </w:p>
    <w:p w:rsidR="00156F48" w:rsidRPr="00A5505E" w:rsidRDefault="00156F48" w:rsidP="00B86B5D">
      <w:pPr>
        <w:pStyle w:val="Sansinterligne"/>
        <w:tabs>
          <w:tab w:val="left" w:pos="284"/>
        </w:tabs>
        <w:jc w:val="both"/>
        <w:rPr>
          <w:rFonts w:cs="Times New Roman"/>
          <w:sz w:val="24"/>
          <w:szCs w:val="24"/>
        </w:rPr>
      </w:pPr>
      <w:r w:rsidRPr="00A5505E">
        <w:rPr>
          <w:rFonts w:cs="Times New Roman"/>
          <w:sz w:val="24"/>
          <w:szCs w:val="24"/>
        </w:rPr>
        <w:t>(10) En tant que Tsaddik.</w:t>
      </w:r>
    </w:p>
    <w:p w:rsidR="00317EEC" w:rsidRPr="00A5505E" w:rsidRDefault="00156F48" w:rsidP="00B86B5D">
      <w:pPr>
        <w:pStyle w:val="Sansinterligne"/>
        <w:tabs>
          <w:tab w:val="left" w:pos="284"/>
        </w:tabs>
        <w:jc w:val="both"/>
        <w:rPr>
          <w:rFonts w:cs="Times New Roman"/>
          <w:sz w:val="24"/>
          <w:szCs w:val="24"/>
        </w:rPr>
      </w:pPr>
      <w:r w:rsidRPr="00A5505E">
        <w:rPr>
          <w:rFonts w:cs="Times New Roman"/>
          <w:sz w:val="24"/>
          <w:szCs w:val="24"/>
        </w:rPr>
        <w:t>(11</w:t>
      </w:r>
      <w:r w:rsidR="00317EEC" w:rsidRPr="00A5505E">
        <w:rPr>
          <w:rFonts w:cs="Times New Roman"/>
          <w:sz w:val="24"/>
          <w:szCs w:val="24"/>
        </w:rPr>
        <w:t xml:space="preserve">) En outre, elle se devait d’être pudique et le verset Tehilim 45, 14 dit bien que : </w:t>
      </w:r>
      <w:r w:rsidR="00A5505E">
        <w:rPr>
          <w:rFonts w:cs="Times New Roman"/>
          <w:sz w:val="24"/>
          <w:szCs w:val="24"/>
        </w:rPr>
        <w:t>«</w:t>
      </w:r>
      <w:r w:rsidR="00317EEC" w:rsidRPr="00A5505E">
        <w:rPr>
          <w:rFonts w:cs="Times New Roman"/>
          <w:sz w:val="24"/>
          <w:szCs w:val="24"/>
        </w:rPr>
        <w:t>l’honneur de la fille du Roi est à l’intérieur</w:t>
      </w:r>
      <w:r w:rsidR="00A5505E">
        <w:rPr>
          <w:rFonts w:cs="Times New Roman"/>
          <w:sz w:val="24"/>
          <w:szCs w:val="24"/>
        </w:rPr>
        <w:t>»</w:t>
      </w:r>
      <w:r w:rsidR="00317EEC" w:rsidRPr="00A5505E">
        <w:rPr>
          <w:rFonts w:cs="Times New Roman"/>
          <w:sz w:val="24"/>
          <w:szCs w:val="24"/>
        </w:rPr>
        <w:t>.</w:t>
      </w:r>
    </w:p>
    <w:p w:rsidR="00156F48" w:rsidRPr="00A5505E" w:rsidRDefault="00156F48" w:rsidP="00B86B5D">
      <w:pPr>
        <w:pStyle w:val="Sansinterligne"/>
        <w:tabs>
          <w:tab w:val="left" w:pos="284"/>
        </w:tabs>
        <w:jc w:val="both"/>
        <w:rPr>
          <w:rFonts w:cs="Times New Roman"/>
          <w:sz w:val="24"/>
          <w:szCs w:val="24"/>
        </w:rPr>
      </w:pPr>
      <w:r w:rsidRPr="00A5505E">
        <w:rPr>
          <w:rFonts w:cs="Times New Roman"/>
          <w:sz w:val="24"/>
          <w:szCs w:val="24"/>
        </w:rPr>
        <w:t>(12) Du fait de son infirmité.</w:t>
      </w:r>
    </w:p>
    <w:p w:rsidR="00D05622" w:rsidRPr="00A5505E" w:rsidRDefault="00156F48" w:rsidP="00B86B5D">
      <w:pPr>
        <w:pStyle w:val="Sansinterligne"/>
        <w:tabs>
          <w:tab w:val="left" w:pos="284"/>
        </w:tabs>
        <w:jc w:val="both"/>
        <w:rPr>
          <w:rFonts w:cs="Times New Roman"/>
          <w:sz w:val="24"/>
          <w:szCs w:val="24"/>
        </w:rPr>
      </w:pPr>
      <w:r w:rsidRPr="00A5505E">
        <w:rPr>
          <w:rFonts w:cs="Times New Roman"/>
          <w:sz w:val="24"/>
          <w:szCs w:val="24"/>
        </w:rPr>
        <w:t>(13</w:t>
      </w:r>
      <w:r w:rsidR="00D05622" w:rsidRPr="00A5505E">
        <w:rPr>
          <w:rFonts w:cs="Times New Roman"/>
          <w:sz w:val="24"/>
          <w:szCs w:val="24"/>
        </w:rPr>
        <w:t>) Dans son commentaire du verset Vayétsé 28, 14.</w:t>
      </w:r>
    </w:p>
    <w:p w:rsidR="00156F48" w:rsidRPr="00A5505E" w:rsidRDefault="00156F48" w:rsidP="00B86B5D">
      <w:pPr>
        <w:pStyle w:val="Sansinterligne"/>
        <w:tabs>
          <w:tab w:val="left" w:pos="284"/>
        </w:tabs>
        <w:jc w:val="both"/>
        <w:rPr>
          <w:rFonts w:cs="Times New Roman"/>
          <w:sz w:val="24"/>
          <w:szCs w:val="24"/>
        </w:rPr>
      </w:pPr>
      <w:r w:rsidRPr="00A5505E">
        <w:rPr>
          <w:rFonts w:cs="Times New Roman"/>
          <w:sz w:val="24"/>
          <w:szCs w:val="24"/>
        </w:rPr>
        <w:t xml:space="preserve">(14) En effet, Béer Cheva est : </w:t>
      </w:r>
      <w:r w:rsidR="00A5505E">
        <w:rPr>
          <w:rFonts w:cs="Times New Roman"/>
          <w:sz w:val="24"/>
          <w:szCs w:val="24"/>
        </w:rPr>
        <w:t>«</w:t>
      </w:r>
      <w:r w:rsidRPr="00A5505E">
        <w:rPr>
          <w:rFonts w:cs="Times New Roman"/>
          <w:sz w:val="24"/>
          <w:szCs w:val="24"/>
        </w:rPr>
        <w:t>le puits du serment</w:t>
      </w:r>
      <w:r w:rsidR="00A5505E">
        <w:rPr>
          <w:rFonts w:cs="Times New Roman"/>
          <w:sz w:val="24"/>
          <w:szCs w:val="24"/>
        </w:rPr>
        <w:t>»</w:t>
      </w:r>
      <w:r w:rsidRPr="00A5505E">
        <w:rPr>
          <w:rFonts w:cs="Times New Roman"/>
          <w:sz w:val="24"/>
          <w:szCs w:val="24"/>
        </w:rPr>
        <w:t xml:space="preserve">, ce qui fait allusion au serment prononcé par l’âme avant de descendre dans un corps physique : </w:t>
      </w:r>
      <w:r w:rsidR="00A5505E">
        <w:rPr>
          <w:rFonts w:cs="Times New Roman"/>
          <w:sz w:val="24"/>
          <w:szCs w:val="24"/>
        </w:rPr>
        <w:t>«</w:t>
      </w:r>
      <w:r w:rsidRPr="00A5505E">
        <w:rPr>
          <w:rFonts w:cs="Times New Roman"/>
          <w:sz w:val="24"/>
          <w:szCs w:val="24"/>
        </w:rPr>
        <w:t xml:space="preserve">Tu seras un </w:t>
      </w:r>
      <w:proofErr w:type="spellStart"/>
      <w:r w:rsidRPr="00A5505E">
        <w:rPr>
          <w:rFonts w:cs="Times New Roman"/>
          <w:sz w:val="24"/>
          <w:szCs w:val="24"/>
        </w:rPr>
        <w:t>Tsaddik</w:t>
      </w:r>
      <w:proofErr w:type="spellEnd"/>
      <w:r w:rsidRPr="00A5505E">
        <w:rPr>
          <w:rFonts w:cs="Times New Roman"/>
          <w:sz w:val="24"/>
          <w:szCs w:val="24"/>
        </w:rPr>
        <w:t xml:space="preserve"> et tu ne seras pax un impie</w:t>
      </w:r>
      <w:r w:rsidR="00A5505E">
        <w:rPr>
          <w:rFonts w:cs="Times New Roman"/>
          <w:sz w:val="24"/>
          <w:szCs w:val="24"/>
        </w:rPr>
        <w:t>»</w:t>
      </w:r>
      <w:r w:rsidRPr="00A5505E">
        <w:rPr>
          <w:rFonts w:cs="Times New Roman"/>
          <w:sz w:val="24"/>
          <w:szCs w:val="24"/>
        </w:rPr>
        <w:t>. En outre, ‘Haran est de la même étymologie que ‘</w:t>
      </w:r>
      <w:proofErr w:type="spellStart"/>
      <w:r w:rsidRPr="00A5505E">
        <w:rPr>
          <w:rFonts w:cs="Times New Roman"/>
          <w:i/>
          <w:sz w:val="24"/>
          <w:szCs w:val="24"/>
        </w:rPr>
        <w:t>Haron</w:t>
      </w:r>
      <w:proofErr w:type="spellEnd"/>
      <w:r w:rsidRPr="00A5505E">
        <w:rPr>
          <w:rFonts w:cs="Times New Roman"/>
          <w:sz w:val="24"/>
          <w:szCs w:val="24"/>
        </w:rPr>
        <w:t xml:space="preserve">, </w:t>
      </w:r>
      <w:r w:rsidR="00A5505E">
        <w:rPr>
          <w:rFonts w:cs="Times New Roman"/>
          <w:sz w:val="24"/>
          <w:szCs w:val="24"/>
        </w:rPr>
        <w:t>«</w:t>
      </w:r>
      <w:r w:rsidRPr="00A5505E">
        <w:rPr>
          <w:rFonts w:cs="Times New Roman"/>
          <w:sz w:val="24"/>
          <w:szCs w:val="24"/>
        </w:rPr>
        <w:t>la colère</w:t>
      </w:r>
      <w:r w:rsidR="00A5505E">
        <w:rPr>
          <w:rFonts w:cs="Times New Roman"/>
          <w:sz w:val="24"/>
          <w:szCs w:val="24"/>
        </w:rPr>
        <w:t>»</w:t>
      </w:r>
      <w:r w:rsidRPr="00A5505E">
        <w:rPr>
          <w:rFonts w:cs="Times New Roman"/>
          <w:sz w:val="24"/>
          <w:szCs w:val="24"/>
        </w:rPr>
        <w:t>. ‘Haran est le lieu de la colère de D.ieu, ici-bas et, plus généralement, cette expression s’applique aussi à la matérialité faisant obstacle au service de D.ieu.</w:t>
      </w:r>
    </w:p>
    <w:p w:rsidR="005D04C2" w:rsidRPr="00A5505E" w:rsidRDefault="005D04C2" w:rsidP="00B86B5D">
      <w:pPr>
        <w:pStyle w:val="Sansinterligne"/>
        <w:tabs>
          <w:tab w:val="left" w:pos="284"/>
        </w:tabs>
        <w:jc w:val="both"/>
        <w:rPr>
          <w:rFonts w:cs="Times New Roman"/>
          <w:sz w:val="24"/>
          <w:szCs w:val="24"/>
        </w:rPr>
      </w:pPr>
      <w:r w:rsidRPr="00A5505E">
        <w:rPr>
          <w:rFonts w:cs="Times New Roman"/>
          <w:sz w:val="24"/>
          <w:szCs w:val="24"/>
        </w:rPr>
        <w:t>(15) Positif.</w:t>
      </w:r>
    </w:p>
    <w:p w:rsidR="00B86B5D" w:rsidRPr="00A5505E" w:rsidRDefault="00B86B5D" w:rsidP="00B86B5D">
      <w:pPr>
        <w:pStyle w:val="Sansinterligne"/>
        <w:tabs>
          <w:tab w:val="left" w:pos="284"/>
        </w:tabs>
        <w:jc w:val="both"/>
        <w:rPr>
          <w:rFonts w:cs="Times New Roman"/>
          <w:sz w:val="24"/>
          <w:szCs w:val="24"/>
        </w:rPr>
      </w:pPr>
    </w:p>
    <w:p w:rsidR="00E8688A" w:rsidRPr="00A5505E" w:rsidRDefault="00B86B5D" w:rsidP="00710CDC">
      <w:pPr>
        <w:pStyle w:val="Sansinterligne"/>
        <w:tabs>
          <w:tab w:val="left" w:pos="284"/>
        </w:tabs>
        <w:jc w:val="center"/>
        <w:rPr>
          <w:rFonts w:cs="Times New Roman"/>
          <w:sz w:val="24"/>
          <w:szCs w:val="24"/>
        </w:rPr>
      </w:pPr>
      <w:r w:rsidRPr="00A5505E">
        <w:rPr>
          <w:rFonts w:cs="Times New Roman"/>
          <w:sz w:val="24"/>
          <w:szCs w:val="24"/>
        </w:rPr>
        <w:t>*   *   *</w:t>
      </w:r>
    </w:p>
    <w:sectPr w:rsidR="00E8688A" w:rsidRPr="00A550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46A83"/>
    <w:rsid w:val="0006038A"/>
    <w:rsid w:val="000F55AF"/>
    <w:rsid w:val="00103B15"/>
    <w:rsid w:val="00156F48"/>
    <w:rsid w:val="001B3891"/>
    <w:rsid w:val="001F5EB4"/>
    <w:rsid w:val="002243DE"/>
    <w:rsid w:val="002F2023"/>
    <w:rsid w:val="00317EEC"/>
    <w:rsid w:val="003A6DFD"/>
    <w:rsid w:val="00425B42"/>
    <w:rsid w:val="005015CC"/>
    <w:rsid w:val="005B6918"/>
    <w:rsid w:val="005D04C2"/>
    <w:rsid w:val="00616AD3"/>
    <w:rsid w:val="00702DE3"/>
    <w:rsid w:val="00710CDC"/>
    <w:rsid w:val="00730EE1"/>
    <w:rsid w:val="007F671F"/>
    <w:rsid w:val="00902470"/>
    <w:rsid w:val="009563C3"/>
    <w:rsid w:val="0097373D"/>
    <w:rsid w:val="009848FF"/>
    <w:rsid w:val="009B2C2E"/>
    <w:rsid w:val="00A3295A"/>
    <w:rsid w:val="00A5505E"/>
    <w:rsid w:val="00A83613"/>
    <w:rsid w:val="00A8515A"/>
    <w:rsid w:val="00AB5F77"/>
    <w:rsid w:val="00B86B5D"/>
    <w:rsid w:val="00C1630E"/>
    <w:rsid w:val="00C3717E"/>
    <w:rsid w:val="00CB64D9"/>
    <w:rsid w:val="00CB7192"/>
    <w:rsid w:val="00CF5CB6"/>
    <w:rsid w:val="00D05622"/>
    <w:rsid w:val="00D2204D"/>
    <w:rsid w:val="00D408D0"/>
    <w:rsid w:val="00DA54C8"/>
    <w:rsid w:val="00DF570B"/>
    <w:rsid w:val="00E125B5"/>
    <w:rsid w:val="00E8688A"/>
    <w:rsid w:val="00F9015D"/>
    <w:rsid w:val="00F97879"/>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8B181-96BD-4B7E-A7A3-40C8A352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5</Pages>
  <Words>2162</Words>
  <Characters>11893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10</cp:revision>
  <dcterms:created xsi:type="dcterms:W3CDTF">2014-07-08T22:14:00Z</dcterms:created>
  <dcterms:modified xsi:type="dcterms:W3CDTF">2014-11-22T16:36:00Z</dcterms:modified>
</cp:coreProperties>
</file>