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470" w:rsidRPr="00C1630E" w:rsidRDefault="00A72029" w:rsidP="00DF2A75">
      <w:pPr>
        <w:pStyle w:val="Sansinterligne"/>
        <w:tabs>
          <w:tab w:val="left" w:pos="284"/>
        </w:tabs>
        <w:jc w:val="center"/>
        <w:rPr>
          <w:rFonts w:cs="Times New Roman"/>
          <w:b/>
        </w:rPr>
      </w:pPr>
      <w:r>
        <w:rPr>
          <w:rFonts w:cs="Times New Roman"/>
          <w:b/>
        </w:rPr>
        <w:t>Vaychla’h</w:t>
      </w:r>
    </w:p>
    <w:p w:rsidR="00E125B5" w:rsidRPr="00C1630E" w:rsidRDefault="00E125B5" w:rsidP="00DF2A75">
      <w:pPr>
        <w:pStyle w:val="Sansinterligne"/>
        <w:tabs>
          <w:tab w:val="left" w:pos="284"/>
        </w:tabs>
        <w:jc w:val="both"/>
        <w:rPr>
          <w:rFonts w:cs="Times New Roman"/>
        </w:rPr>
      </w:pPr>
    </w:p>
    <w:p w:rsidR="00E125B5" w:rsidRPr="00DF2A75" w:rsidRDefault="00A72029" w:rsidP="00DF2A75">
      <w:pPr>
        <w:pStyle w:val="Sansinterligne"/>
        <w:tabs>
          <w:tab w:val="left" w:pos="284"/>
        </w:tabs>
        <w:jc w:val="center"/>
        <w:rPr>
          <w:rFonts w:cs="Times New Roman"/>
          <w:b/>
          <w:bCs/>
          <w:i/>
        </w:rPr>
      </w:pPr>
      <w:r w:rsidRPr="00DF2A75">
        <w:rPr>
          <w:rFonts w:cs="Times New Roman"/>
          <w:b/>
          <w:bCs/>
          <w:i/>
        </w:rPr>
        <w:t>A la maison, tout est différent</w:t>
      </w:r>
    </w:p>
    <w:p w:rsidR="00E125B5" w:rsidRPr="00C1630E" w:rsidRDefault="00E125B5" w:rsidP="00DF2A75">
      <w:pPr>
        <w:pStyle w:val="Sansinterligne"/>
        <w:tabs>
          <w:tab w:val="left" w:pos="284"/>
        </w:tabs>
        <w:jc w:val="center"/>
        <w:rPr>
          <w:rFonts w:cs="Times New Roman"/>
          <w:i/>
        </w:rPr>
      </w:pPr>
      <w:r w:rsidRPr="00C1630E">
        <w:rPr>
          <w:rFonts w:cs="Times New Roman"/>
          <w:i/>
        </w:rPr>
        <w:t xml:space="preserve">(Discours du Rabbi, </w:t>
      </w:r>
      <w:r w:rsidR="00A72029">
        <w:rPr>
          <w:rFonts w:cs="Times New Roman"/>
          <w:i/>
        </w:rPr>
        <w:t>Likouteï Si’hot</w:t>
      </w:r>
      <w:r w:rsidR="0006038A" w:rsidRPr="00C1630E">
        <w:rPr>
          <w:rFonts w:cs="Times New Roman"/>
          <w:i/>
        </w:rPr>
        <w:t xml:space="preserve">, tome </w:t>
      </w:r>
      <w:r w:rsidR="00A72029">
        <w:rPr>
          <w:rFonts w:cs="Times New Roman"/>
          <w:i/>
        </w:rPr>
        <w:t>1</w:t>
      </w:r>
      <w:r w:rsidR="0006038A" w:rsidRPr="00C1630E">
        <w:rPr>
          <w:rFonts w:cs="Times New Roman"/>
          <w:i/>
        </w:rPr>
        <w:t xml:space="preserve">, page </w:t>
      </w:r>
      <w:r w:rsidR="00A72029">
        <w:rPr>
          <w:rFonts w:cs="Times New Roman"/>
          <w:i/>
        </w:rPr>
        <w:t>68</w:t>
      </w:r>
      <w:r w:rsidRPr="00C1630E">
        <w:rPr>
          <w:rFonts w:cs="Times New Roman"/>
          <w:i/>
        </w:rPr>
        <w:t>)</w:t>
      </w:r>
    </w:p>
    <w:p w:rsidR="00E125B5" w:rsidRPr="00C1630E" w:rsidRDefault="00E125B5" w:rsidP="00DF2A75">
      <w:pPr>
        <w:pStyle w:val="Sansinterligne"/>
        <w:tabs>
          <w:tab w:val="left" w:pos="284"/>
        </w:tabs>
        <w:jc w:val="both"/>
        <w:rPr>
          <w:rFonts w:cs="Times New Roman"/>
        </w:rPr>
      </w:pPr>
    </w:p>
    <w:p w:rsidR="00B86B5D" w:rsidRDefault="00E125B5" w:rsidP="00DF2A75">
      <w:pPr>
        <w:pStyle w:val="Sansinterligne"/>
        <w:tabs>
          <w:tab w:val="left" w:pos="284"/>
        </w:tabs>
        <w:jc w:val="both"/>
        <w:rPr>
          <w:rFonts w:cs="Times New Roman"/>
        </w:rPr>
      </w:pPr>
      <w:r w:rsidRPr="00C1630E">
        <w:rPr>
          <w:rFonts w:cs="Times New Roman"/>
        </w:rPr>
        <w:tab/>
      </w:r>
      <w:r w:rsidR="0006038A" w:rsidRPr="00C1630E">
        <w:rPr>
          <w:rFonts w:cs="Times New Roman"/>
        </w:rPr>
        <w:t>L</w:t>
      </w:r>
      <w:r w:rsidR="00A72029">
        <w:rPr>
          <w:rFonts w:cs="Times New Roman"/>
        </w:rPr>
        <w:t>e verset Vaychla’h 32, 5</w:t>
      </w:r>
      <w:r w:rsidR="001B3891" w:rsidRPr="00C1630E">
        <w:rPr>
          <w:rFonts w:cs="Times New Roman"/>
        </w:rPr>
        <w:t xml:space="preserve"> dit : </w:t>
      </w:r>
      <w:r w:rsidR="00DF2A75">
        <w:rPr>
          <w:rFonts w:cs="Times New Roman"/>
        </w:rPr>
        <w:t>«</w:t>
      </w:r>
      <w:r w:rsidR="002360F4">
        <w:rPr>
          <w:rFonts w:cs="Times New Roman"/>
        </w:rPr>
        <w:t>J’ai résidé avec Lavan</w:t>
      </w:r>
      <w:r w:rsidR="00DF2A75">
        <w:rPr>
          <w:rFonts w:cs="Times New Roman"/>
        </w:rPr>
        <w:t>»</w:t>
      </w:r>
      <w:r w:rsidR="002360F4">
        <w:rPr>
          <w:rFonts w:cs="Times New Roman"/>
        </w:rPr>
        <w:t xml:space="preserve">. Le début de cette Paracha relate, en effet, de quelle manière notre père Yaakov </w:t>
      </w:r>
      <w:r w:rsidR="00173099">
        <w:rPr>
          <w:rFonts w:cs="Times New Roman"/>
        </w:rPr>
        <w:t>délégua</w:t>
      </w:r>
      <w:r w:rsidR="002360F4">
        <w:rPr>
          <w:rFonts w:cs="Times New Roman"/>
        </w:rPr>
        <w:t xml:space="preserve"> des anges auprès d’Esav, son frère, afin de l’apaiser</w:t>
      </w:r>
      <w:r w:rsidR="00173099">
        <w:rPr>
          <w:rFonts w:cs="Times New Roman"/>
        </w:rPr>
        <w:t xml:space="preserve">(1). Il leur demanda de lui </w:t>
      </w:r>
      <w:r w:rsidR="00407A8D">
        <w:rPr>
          <w:rFonts w:cs="Times New Roman"/>
        </w:rPr>
        <w:t>transmettre</w:t>
      </w:r>
      <w:r w:rsidR="002360F4">
        <w:rPr>
          <w:rFonts w:cs="Times New Roman"/>
        </w:rPr>
        <w:t>, tout d’abord</w:t>
      </w:r>
      <w:r w:rsidR="00173099">
        <w:rPr>
          <w:rFonts w:cs="Times New Roman"/>
        </w:rPr>
        <w:t xml:space="preserve">, </w:t>
      </w:r>
      <w:r w:rsidR="00E76129">
        <w:rPr>
          <w:rFonts w:cs="Times New Roman"/>
        </w:rPr>
        <w:t>l’affirmation suivante</w:t>
      </w:r>
      <w:r w:rsidR="002360F4">
        <w:rPr>
          <w:rFonts w:cs="Times New Roman"/>
        </w:rPr>
        <w:t xml:space="preserve"> : </w:t>
      </w:r>
      <w:r w:rsidR="00DF2A75">
        <w:rPr>
          <w:rFonts w:cs="Times New Roman"/>
        </w:rPr>
        <w:t>«</w:t>
      </w:r>
      <w:r w:rsidR="002360F4">
        <w:rPr>
          <w:rFonts w:cs="Times New Roman"/>
        </w:rPr>
        <w:t>J’ai résidé avec Lavan</w:t>
      </w:r>
      <w:r w:rsidR="00DF2A75">
        <w:rPr>
          <w:rFonts w:cs="Times New Roman"/>
        </w:rPr>
        <w:t>»</w:t>
      </w:r>
      <w:r w:rsidR="00173099">
        <w:rPr>
          <w:rFonts w:cs="Times New Roman"/>
        </w:rPr>
        <w:t>(2)</w:t>
      </w:r>
      <w:r w:rsidR="002360F4">
        <w:rPr>
          <w:rFonts w:cs="Times New Roman"/>
        </w:rPr>
        <w:t>.</w:t>
      </w:r>
    </w:p>
    <w:p w:rsidR="002360F4" w:rsidRDefault="002360F4" w:rsidP="00DF2A75">
      <w:pPr>
        <w:pStyle w:val="Sansinterligne"/>
        <w:tabs>
          <w:tab w:val="left" w:pos="284"/>
        </w:tabs>
        <w:jc w:val="both"/>
        <w:rPr>
          <w:rFonts w:cs="Times New Roman"/>
        </w:rPr>
      </w:pPr>
    </w:p>
    <w:p w:rsidR="002360F4" w:rsidRDefault="002360F4" w:rsidP="00DF2A75">
      <w:pPr>
        <w:pStyle w:val="Sansinterligne"/>
        <w:tabs>
          <w:tab w:val="left" w:pos="284"/>
        </w:tabs>
        <w:jc w:val="both"/>
        <w:rPr>
          <w:rFonts w:cs="Times New Roman"/>
        </w:rPr>
      </w:pPr>
      <w:r>
        <w:rPr>
          <w:rFonts w:cs="Times New Roman"/>
        </w:rPr>
        <w:tab/>
        <w:t xml:space="preserve">Rachi donne deux interprétations de l’expression : </w:t>
      </w:r>
      <w:r w:rsidR="00DF2A75">
        <w:rPr>
          <w:rFonts w:cs="Times New Roman"/>
        </w:rPr>
        <w:t>«</w:t>
      </w:r>
      <w:r>
        <w:rPr>
          <w:rFonts w:cs="Times New Roman"/>
        </w:rPr>
        <w:t>J’ai résidé</w:t>
      </w:r>
      <w:r w:rsidR="00DF2A75">
        <w:rPr>
          <w:rFonts w:cs="Times New Roman"/>
        </w:rPr>
        <w:t>»</w:t>
      </w:r>
      <w:r>
        <w:rPr>
          <w:rFonts w:cs="Times New Roman"/>
        </w:rPr>
        <w:t>. Selon la première, elle désigne un étranger</w:t>
      </w:r>
      <w:r w:rsidR="00173099">
        <w:rPr>
          <w:rFonts w:cs="Times New Roman"/>
        </w:rPr>
        <w:t>(3)</w:t>
      </w:r>
      <w:r>
        <w:rPr>
          <w:rFonts w:cs="Times New Roman"/>
        </w:rPr>
        <w:t xml:space="preserve">, quelqu’un qui n’est pas chez lui : </w:t>
      </w:r>
      <w:r w:rsidR="00DF2A75">
        <w:rPr>
          <w:rFonts w:cs="Times New Roman"/>
        </w:rPr>
        <w:t>«</w:t>
      </w:r>
      <w:r>
        <w:rPr>
          <w:rFonts w:cs="Times New Roman"/>
        </w:rPr>
        <w:t>Je ne suis pas devenu, chez Lavan</w:t>
      </w:r>
      <w:r w:rsidR="00351E9A">
        <w:rPr>
          <w:rFonts w:cs="Times New Roman"/>
        </w:rPr>
        <w:t>, un prince, un homme important, mais un étranger</w:t>
      </w:r>
      <w:r w:rsidR="00173099">
        <w:rPr>
          <w:rFonts w:cs="Times New Roman"/>
        </w:rPr>
        <w:t>(4)</w:t>
      </w:r>
      <w:r w:rsidR="00DF2A75">
        <w:rPr>
          <w:rFonts w:cs="Times New Roman"/>
        </w:rPr>
        <w:t>»</w:t>
      </w:r>
      <w:r w:rsidR="00351E9A">
        <w:rPr>
          <w:rFonts w:cs="Times New Roman"/>
        </w:rPr>
        <w:t>.</w:t>
      </w:r>
    </w:p>
    <w:p w:rsidR="00351E9A" w:rsidRDefault="00351E9A" w:rsidP="00DF2A75">
      <w:pPr>
        <w:pStyle w:val="Sansinterligne"/>
        <w:tabs>
          <w:tab w:val="left" w:pos="284"/>
        </w:tabs>
        <w:jc w:val="both"/>
        <w:rPr>
          <w:rFonts w:cs="Times New Roman"/>
        </w:rPr>
      </w:pPr>
    </w:p>
    <w:p w:rsidR="00351E9A" w:rsidRDefault="00173099" w:rsidP="00DF2A75">
      <w:pPr>
        <w:pStyle w:val="Sansinterligne"/>
        <w:tabs>
          <w:tab w:val="left" w:pos="284"/>
        </w:tabs>
        <w:jc w:val="both"/>
        <w:rPr>
          <w:rFonts w:cs="Times New Roman"/>
        </w:rPr>
      </w:pPr>
      <w:r>
        <w:rPr>
          <w:rFonts w:cs="Times New Roman"/>
        </w:rPr>
        <w:tab/>
        <w:t>L</w:t>
      </w:r>
      <w:r w:rsidR="00351E9A">
        <w:rPr>
          <w:rFonts w:cs="Times New Roman"/>
        </w:rPr>
        <w:t>a seconde explication</w:t>
      </w:r>
      <w:r>
        <w:rPr>
          <w:rFonts w:cs="Times New Roman"/>
        </w:rPr>
        <w:t xml:space="preserve"> de Rachi, en revanche</w:t>
      </w:r>
      <w:r w:rsidR="00351E9A">
        <w:rPr>
          <w:rFonts w:cs="Times New Roman"/>
        </w:rPr>
        <w:t>,</w:t>
      </w:r>
      <w:r>
        <w:rPr>
          <w:rFonts w:cs="Times New Roman"/>
        </w:rPr>
        <w:t xml:space="preserve"> met en avant le fait que</w:t>
      </w:r>
      <w:r w:rsidR="00351E9A">
        <w:rPr>
          <w:rFonts w:cs="Times New Roman"/>
        </w:rPr>
        <w:t xml:space="preserve"> </w:t>
      </w:r>
      <w:proofErr w:type="spellStart"/>
      <w:r w:rsidR="00351E9A" w:rsidRPr="00351E9A">
        <w:rPr>
          <w:rFonts w:cs="Times New Roman"/>
          <w:i/>
        </w:rPr>
        <w:t>Garti</w:t>
      </w:r>
      <w:proofErr w:type="spellEnd"/>
      <w:r w:rsidR="00351E9A">
        <w:rPr>
          <w:rFonts w:cs="Times New Roman"/>
        </w:rPr>
        <w:t xml:space="preserve">, </w:t>
      </w:r>
      <w:r w:rsidR="00DF2A75">
        <w:rPr>
          <w:rFonts w:cs="Times New Roman"/>
        </w:rPr>
        <w:t>«</w:t>
      </w:r>
      <w:r w:rsidR="00351E9A">
        <w:rPr>
          <w:rFonts w:cs="Times New Roman"/>
        </w:rPr>
        <w:t>j’ai résidé</w:t>
      </w:r>
      <w:r w:rsidR="00DF2A75">
        <w:rPr>
          <w:rFonts w:cs="Times New Roman"/>
        </w:rPr>
        <w:t>»</w:t>
      </w:r>
      <w:r w:rsidR="00351E9A">
        <w:rPr>
          <w:rFonts w:cs="Times New Roman"/>
        </w:rPr>
        <w:t xml:space="preserve">, est l’anagramme de </w:t>
      </w:r>
      <w:proofErr w:type="spellStart"/>
      <w:r w:rsidR="00351E9A" w:rsidRPr="00351E9A">
        <w:rPr>
          <w:rFonts w:cs="Times New Roman"/>
          <w:i/>
        </w:rPr>
        <w:t>Taryag</w:t>
      </w:r>
      <w:proofErr w:type="spellEnd"/>
      <w:r>
        <w:rPr>
          <w:rFonts w:cs="Times New Roman"/>
        </w:rPr>
        <w:t xml:space="preserve">, </w:t>
      </w:r>
      <w:r w:rsidR="00DF2A75">
        <w:rPr>
          <w:rFonts w:cs="Times New Roman"/>
        </w:rPr>
        <w:t>«</w:t>
      </w:r>
      <w:r>
        <w:rPr>
          <w:rFonts w:cs="Times New Roman"/>
        </w:rPr>
        <w:t>six cent treize</w:t>
      </w:r>
      <w:r w:rsidR="00DF2A75">
        <w:rPr>
          <w:rFonts w:cs="Times New Roman"/>
        </w:rPr>
        <w:t>»</w:t>
      </w:r>
      <w:r>
        <w:rPr>
          <w:rFonts w:cs="Times New Roman"/>
        </w:rPr>
        <w:t>. Ainsi,</w:t>
      </w:r>
      <w:r w:rsidR="00351E9A">
        <w:rPr>
          <w:rFonts w:cs="Times New Roman"/>
        </w:rPr>
        <w:t xml:space="preserve"> </w:t>
      </w:r>
      <w:r w:rsidR="00DF2A75">
        <w:rPr>
          <w:rFonts w:cs="Times New Roman"/>
        </w:rPr>
        <w:t>«</w:t>
      </w:r>
      <w:r w:rsidR="00351E9A">
        <w:rPr>
          <w:rFonts w:cs="Times New Roman"/>
        </w:rPr>
        <w:t xml:space="preserve">J’ai résidé avec Lavan l’impie, mais j’ai respecté les six cent treize </w:t>
      </w:r>
      <w:proofErr w:type="spellStart"/>
      <w:r w:rsidR="00776D0A">
        <w:rPr>
          <w:rFonts w:cs="Times New Roman"/>
        </w:rPr>
        <w:t>Mitsvot</w:t>
      </w:r>
      <w:proofErr w:type="spellEnd"/>
      <w:r>
        <w:rPr>
          <w:rFonts w:cs="Times New Roman"/>
        </w:rPr>
        <w:t>(5)</w:t>
      </w:r>
      <w:r w:rsidR="00DF2A75">
        <w:rPr>
          <w:rFonts w:cs="Times New Roman"/>
        </w:rPr>
        <w:t>»</w:t>
      </w:r>
      <w:r w:rsidR="00776D0A">
        <w:rPr>
          <w:rFonts w:cs="Times New Roman"/>
        </w:rPr>
        <w:t>.</w:t>
      </w:r>
    </w:p>
    <w:p w:rsidR="00776D0A" w:rsidRDefault="00776D0A" w:rsidP="00DF2A75">
      <w:pPr>
        <w:pStyle w:val="Sansinterligne"/>
        <w:tabs>
          <w:tab w:val="left" w:pos="284"/>
        </w:tabs>
        <w:jc w:val="both"/>
        <w:rPr>
          <w:rFonts w:cs="Times New Roman"/>
        </w:rPr>
      </w:pPr>
    </w:p>
    <w:p w:rsidR="00776D0A" w:rsidRDefault="00776D0A" w:rsidP="00DF2A75">
      <w:pPr>
        <w:pStyle w:val="Sansinterligne"/>
        <w:tabs>
          <w:tab w:val="left" w:pos="284"/>
        </w:tabs>
        <w:jc w:val="both"/>
        <w:rPr>
          <w:rFonts w:cs="Times New Roman"/>
        </w:rPr>
      </w:pPr>
      <w:r>
        <w:rPr>
          <w:rFonts w:cs="Times New Roman"/>
        </w:rPr>
        <w:tab/>
        <w:t xml:space="preserve">On sait que toutes les significations </w:t>
      </w:r>
      <w:r w:rsidR="00274B1B">
        <w:rPr>
          <w:rFonts w:cs="Times New Roman"/>
        </w:rPr>
        <w:t xml:space="preserve">qui sont </w:t>
      </w:r>
      <w:r>
        <w:rPr>
          <w:rFonts w:cs="Times New Roman"/>
        </w:rPr>
        <w:t xml:space="preserve">données à </w:t>
      </w:r>
      <w:r w:rsidR="00274B1B">
        <w:rPr>
          <w:rFonts w:cs="Times New Roman"/>
        </w:rPr>
        <w:t>propos d’</w:t>
      </w:r>
      <w:r>
        <w:rPr>
          <w:rFonts w:cs="Times New Roman"/>
        </w:rPr>
        <w:t>un même mot de la Torah</w:t>
      </w:r>
      <w:r w:rsidR="003020DE">
        <w:rPr>
          <w:rFonts w:cs="Times New Roman"/>
        </w:rPr>
        <w:t xml:space="preserve"> sont liées entre elles par un contenu commun. Quel est donc</w:t>
      </w:r>
      <w:r w:rsidR="00274B1B">
        <w:rPr>
          <w:rFonts w:cs="Times New Roman"/>
        </w:rPr>
        <w:t>, en l’occurrence,</w:t>
      </w:r>
      <w:r w:rsidR="003020DE">
        <w:rPr>
          <w:rFonts w:cs="Times New Roman"/>
        </w:rPr>
        <w:t xml:space="preserve"> le rapport entre ces deux interprétations ? Et, po</w:t>
      </w:r>
      <w:r w:rsidR="0088587C">
        <w:rPr>
          <w:rFonts w:cs="Times New Roman"/>
        </w:rPr>
        <w:t>ur ce qui est de la seconde explication, pourquoi était-il nécessaire de faire savoir à Esav que Yaakov avait respecté les six cent treize Mitsvot ? Y avait-il, en cela, un argument susceptible de l’apaiser ?</w:t>
      </w:r>
    </w:p>
    <w:p w:rsidR="0088587C" w:rsidRDefault="0088587C" w:rsidP="00DF2A75">
      <w:pPr>
        <w:pStyle w:val="Sansinterligne"/>
        <w:tabs>
          <w:tab w:val="left" w:pos="284"/>
        </w:tabs>
        <w:jc w:val="both"/>
        <w:rPr>
          <w:rFonts w:cs="Times New Roman"/>
        </w:rPr>
      </w:pPr>
    </w:p>
    <w:p w:rsidR="0088587C" w:rsidRDefault="0088587C" w:rsidP="00DF2A75">
      <w:pPr>
        <w:pStyle w:val="Sansinterligne"/>
        <w:tabs>
          <w:tab w:val="left" w:pos="284"/>
        </w:tabs>
        <w:jc w:val="both"/>
        <w:rPr>
          <w:rFonts w:cs="Times New Roman"/>
        </w:rPr>
      </w:pPr>
      <w:r>
        <w:rPr>
          <w:rFonts w:cs="Times New Roman"/>
        </w:rPr>
        <w:tab/>
      </w:r>
      <w:r w:rsidR="00274B1B">
        <w:rPr>
          <w:rFonts w:cs="Times New Roman"/>
        </w:rPr>
        <w:t xml:space="preserve">On peut répondre à ces questions de la manière suivante. </w:t>
      </w:r>
      <w:r>
        <w:rPr>
          <w:rFonts w:cs="Times New Roman"/>
        </w:rPr>
        <w:t>Notre père Yaakov se rendit à ‘Haran</w:t>
      </w:r>
      <w:r w:rsidR="00274B1B">
        <w:rPr>
          <w:rFonts w:cs="Times New Roman"/>
        </w:rPr>
        <w:t>(6)</w:t>
      </w:r>
      <w:r>
        <w:rPr>
          <w:rFonts w:cs="Times New Roman"/>
        </w:rPr>
        <w:t xml:space="preserve"> afin de libérer les parcelles de sainteté qui se trouvaient auprès de Lavan</w:t>
      </w:r>
      <w:r w:rsidR="00274B1B">
        <w:rPr>
          <w:rFonts w:cs="Times New Roman"/>
        </w:rPr>
        <w:t>(7)</w:t>
      </w:r>
      <w:r>
        <w:rPr>
          <w:rFonts w:cs="Times New Roman"/>
        </w:rPr>
        <w:t xml:space="preserve"> et</w:t>
      </w:r>
      <w:r w:rsidR="00274B1B">
        <w:rPr>
          <w:rFonts w:cs="Times New Roman"/>
        </w:rPr>
        <w:t>, grâce à cela,</w:t>
      </w:r>
      <w:r>
        <w:rPr>
          <w:rFonts w:cs="Times New Roman"/>
        </w:rPr>
        <w:t xml:space="preserve"> de préparer le monde à la délivrance complète. De son point de vue, Yaakov considérait qu’il avait accompli tout cela avec succès.</w:t>
      </w:r>
    </w:p>
    <w:p w:rsidR="0088587C" w:rsidRDefault="0088587C" w:rsidP="00DF2A75">
      <w:pPr>
        <w:pStyle w:val="Sansinterligne"/>
        <w:tabs>
          <w:tab w:val="left" w:pos="284"/>
        </w:tabs>
        <w:jc w:val="both"/>
        <w:rPr>
          <w:rFonts w:cs="Times New Roman"/>
        </w:rPr>
      </w:pPr>
    </w:p>
    <w:p w:rsidR="0088587C" w:rsidRDefault="0088587C" w:rsidP="00DF2A75">
      <w:pPr>
        <w:pStyle w:val="Sansinterligne"/>
        <w:tabs>
          <w:tab w:val="left" w:pos="284"/>
        </w:tabs>
        <w:jc w:val="both"/>
        <w:rPr>
          <w:rFonts w:cs="Times New Roman"/>
        </w:rPr>
      </w:pPr>
      <w:r>
        <w:rPr>
          <w:rFonts w:cs="Times New Roman"/>
        </w:rPr>
        <w:tab/>
        <w:t>Pendant les vingt années qu’il avait passées à ‘Haran</w:t>
      </w:r>
      <w:r w:rsidR="00F7425B">
        <w:rPr>
          <w:rFonts w:cs="Times New Roman"/>
        </w:rPr>
        <w:t>, Yaa</w:t>
      </w:r>
      <w:r w:rsidR="00274B1B">
        <w:rPr>
          <w:rFonts w:cs="Times New Roman"/>
        </w:rPr>
        <w:t>kov avait affiné et préparé tous</w:t>
      </w:r>
      <w:r w:rsidR="00F7425B">
        <w:rPr>
          <w:rFonts w:cs="Times New Roman"/>
        </w:rPr>
        <w:t xml:space="preserve"> </w:t>
      </w:r>
      <w:r w:rsidR="00274B1B">
        <w:rPr>
          <w:rFonts w:cs="Times New Roman"/>
        </w:rPr>
        <w:t>les objets matériels avec</w:t>
      </w:r>
      <w:r w:rsidR="00F7425B">
        <w:rPr>
          <w:rFonts w:cs="Times New Roman"/>
        </w:rPr>
        <w:t xml:space="preserve"> </w:t>
      </w:r>
      <w:r w:rsidR="00274B1B">
        <w:rPr>
          <w:rFonts w:cs="Times New Roman"/>
        </w:rPr>
        <w:t>lesquels</w:t>
      </w:r>
      <w:r w:rsidR="00F7425B">
        <w:rPr>
          <w:rFonts w:cs="Times New Roman"/>
        </w:rPr>
        <w:t xml:space="preserve"> </w:t>
      </w:r>
      <w:r w:rsidR="00274B1B">
        <w:rPr>
          <w:rFonts w:cs="Times New Roman"/>
        </w:rPr>
        <w:t>il</w:t>
      </w:r>
      <w:r w:rsidR="00F7425B">
        <w:rPr>
          <w:rFonts w:cs="Times New Roman"/>
        </w:rPr>
        <w:t xml:space="preserve"> </w:t>
      </w:r>
      <w:r w:rsidR="00274B1B">
        <w:rPr>
          <w:rFonts w:cs="Times New Roman"/>
        </w:rPr>
        <w:t>avait été en contact</w:t>
      </w:r>
      <w:r w:rsidR="00F7425B">
        <w:rPr>
          <w:rFonts w:cs="Times New Roman"/>
        </w:rPr>
        <w:t>, dans l’optique de la délivrance</w:t>
      </w:r>
      <w:r w:rsidR="00274B1B">
        <w:rPr>
          <w:rFonts w:cs="Times New Roman"/>
        </w:rPr>
        <w:t xml:space="preserve"> qu’il souhaitait obtenir</w:t>
      </w:r>
      <w:r w:rsidR="00F7425B">
        <w:rPr>
          <w:rFonts w:cs="Times New Roman"/>
        </w:rPr>
        <w:t xml:space="preserve">. Puis, </w:t>
      </w:r>
      <w:r w:rsidR="00274B1B">
        <w:rPr>
          <w:rFonts w:cs="Times New Roman"/>
        </w:rPr>
        <w:t>s’en revenant de cet</w:t>
      </w:r>
      <w:r w:rsidR="00F7425B">
        <w:rPr>
          <w:rFonts w:cs="Times New Roman"/>
        </w:rPr>
        <w:t xml:space="preserve"> endroit, il </w:t>
      </w:r>
      <w:r w:rsidR="00274B1B">
        <w:rPr>
          <w:rFonts w:cs="Times New Roman"/>
        </w:rPr>
        <w:t xml:space="preserve">pouvait affirmer qu’il </w:t>
      </w:r>
      <w:r w:rsidR="00F7425B">
        <w:rPr>
          <w:rFonts w:cs="Times New Roman"/>
        </w:rPr>
        <w:t xml:space="preserve">était prêt pour la venue du Machia’h. Il déléguait donc des émissaires auprès de son frère pour lui annoncer </w:t>
      </w:r>
      <w:r w:rsidR="00274B1B">
        <w:rPr>
          <w:rFonts w:cs="Times New Roman"/>
        </w:rPr>
        <w:t>cette</w:t>
      </w:r>
      <w:r w:rsidR="00F7425B">
        <w:rPr>
          <w:rFonts w:cs="Times New Roman"/>
        </w:rPr>
        <w:t xml:space="preserve"> nouvelle. </w:t>
      </w:r>
      <w:r w:rsidR="00274B1B">
        <w:rPr>
          <w:rFonts w:cs="Times New Roman"/>
        </w:rPr>
        <w:t>Car,</w:t>
      </w:r>
      <w:r w:rsidR="00F7425B">
        <w:rPr>
          <w:rFonts w:cs="Times New Roman"/>
        </w:rPr>
        <w:t xml:space="preserve"> il était persuadé qu’Esav, lui aussi, était parvenu</w:t>
      </w:r>
      <w:r w:rsidR="00274B1B">
        <w:rPr>
          <w:rFonts w:cs="Times New Roman"/>
        </w:rPr>
        <w:t>, de son côté</w:t>
      </w:r>
      <w:r w:rsidR="00F7425B">
        <w:rPr>
          <w:rFonts w:cs="Times New Roman"/>
        </w:rPr>
        <w:t xml:space="preserve"> à se départir de son mal, qu’il était </w:t>
      </w:r>
      <w:r w:rsidR="00274B1B">
        <w:rPr>
          <w:rFonts w:cs="Times New Roman"/>
        </w:rPr>
        <w:t xml:space="preserve">également </w:t>
      </w:r>
      <w:r w:rsidR="00F7425B">
        <w:rPr>
          <w:rFonts w:cs="Times New Roman"/>
        </w:rPr>
        <w:t>prêt pour la délivrance</w:t>
      </w:r>
      <w:r w:rsidR="00274B1B">
        <w:rPr>
          <w:rFonts w:cs="Times New Roman"/>
        </w:rPr>
        <w:t>(8)</w:t>
      </w:r>
      <w:r w:rsidR="00F7425B">
        <w:rPr>
          <w:rFonts w:cs="Times New Roman"/>
        </w:rPr>
        <w:t>.</w:t>
      </w:r>
    </w:p>
    <w:p w:rsidR="00C95A8A" w:rsidRDefault="00C95A8A" w:rsidP="00DF2A75">
      <w:pPr>
        <w:pStyle w:val="Sansinterligne"/>
        <w:tabs>
          <w:tab w:val="left" w:pos="284"/>
        </w:tabs>
        <w:jc w:val="both"/>
        <w:rPr>
          <w:rFonts w:cs="Times New Roman"/>
        </w:rPr>
      </w:pPr>
    </w:p>
    <w:p w:rsidR="00274B1B" w:rsidRDefault="00C95A8A" w:rsidP="00DF2A75">
      <w:pPr>
        <w:pStyle w:val="Sansinterligne"/>
        <w:tabs>
          <w:tab w:val="left" w:pos="284"/>
        </w:tabs>
        <w:jc w:val="both"/>
        <w:rPr>
          <w:rFonts w:cs="Times New Roman"/>
        </w:rPr>
      </w:pPr>
      <w:r>
        <w:rPr>
          <w:rFonts w:cs="Times New Roman"/>
        </w:rPr>
        <w:tab/>
        <w:t>Yaakov s’adressa donc à Esav</w:t>
      </w:r>
      <w:r w:rsidR="00274B1B">
        <w:rPr>
          <w:rFonts w:cs="Times New Roman"/>
        </w:rPr>
        <w:t>, par l’intermédiaire de</w:t>
      </w:r>
      <w:r>
        <w:rPr>
          <w:rFonts w:cs="Times New Roman"/>
        </w:rPr>
        <w:t xml:space="preserve"> </w:t>
      </w:r>
      <w:r w:rsidR="00274B1B">
        <w:rPr>
          <w:rFonts w:cs="Times New Roman"/>
        </w:rPr>
        <w:t xml:space="preserve">ces émissaires </w:t>
      </w:r>
      <w:r>
        <w:rPr>
          <w:rFonts w:cs="Times New Roman"/>
        </w:rPr>
        <w:t xml:space="preserve">et il lui </w:t>
      </w:r>
      <w:r w:rsidR="00274B1B">
        <w:rPr>
          <w:rFonts w:cs="Times New Roman"/>
        </w:rPr>
        <w:t>adressa le message suivant :</w:t>
      </w:r>
    </w:p>
    <w:p w:rsidR="00C95A8A" w:rsidRDefault="00DF2A75" w:rsidP="00DF2A75">
      <w:pPr>
        <w:pStyle w:val="Sansinterligne"/>
        <w:tabs>
          <w:tab w:val="left" w:pos="284"/>
        </w:tabs>
        <w:jc w:val="both"/>
        <w:rPr>
          <w:rFonts w:cs="Times New Roman"/>
        </w:rPr>
      </w:pPr>
      <w:r>
        <w:rPr>
          <w:rFonts w:cs="Times New Roman"/>
        </w:rPr>
        <w:t>«</w:t>
      </w:r>
      <w:r w:rsidR="00C95A8A">
        <w:rPr>
          <w:rFonts w:cs="Times New Roman"/>
        </w:rPr>
        <w:t xml:space="preserve">J’ai résidé </w:t>
      </w:r>
      <w:r w:rsidR="00274B1B">
        <w:rPr>
          <w:rFonts w:cs="Times New Roman"/>
        </w:rPr>
        <w:t xml:space="preserve">avec Lavan, mais tout ce qui constitue le domaine </w:t>
      </w:r>
      <w:r w:rsidR="00E76129">
        <w:rPr>
          <w:rFonts w:cs="Times New Roman"/>
        </w:rPr>
        <w:t xml:space="preserve">proprement dit </w:t>
      </w:r>
      <w:r w:rsidR="00274B1B">
        <w:rPr>
          <w:rFonts w:cs="Times New Roman"/>
        </w:rPr>
        <w:t>de</w:t>
      </w:r>
      <w:r w:rsidR="00C95A8A">
        <w:rPr>
          <w:rFonts w:cs="Times New Roman"/>
        </w:rPr>
        <w:t xml:space="preserve"> Lavan l’araméen, l’existence matérielle et grossière</w:t>
      </w:r>
      <w:r w:rsidR="00EB1024">
        <w:rPr>
          <w:rFonts w:cs="Times New Roman"/>
        </w:rPr>
        <w:t xml:space="preserve">, </w:t>
      </w:r>
      <w:r w:rsidR="00E871B6">
        <w:rPr>
          <w:rFonts w:cs="Times New Roman"/>
        </w:rPr>
        <w:t>est resté</w:t>
      </w:r>
      <w:r w:rsidR="00EB1024">
        <w:rPr>
          <w:rFonts w:cs="Times New Roman"/>
        </w:rPr>
        <w:t xml:space="preserve"> étranger, distant</w:t>
      </w:r>
      <w:r w:rsidR="00E871B6">
        <w:rPr>
          <w:rFonts w:cs="Times New Roman"/>
        </w:rPr>
        <w:t xml:space="preserve"> de moi</w:t>
      </w:r>
      <w:r w:rsidR="00EB1024">
        <w:rPr>
          <w:rFonts w:cs="Times New Roman"/>
        </w:rPr>
        <w:t xml:space="preserve">. Je n’y ai pas trouvé ma place et je </w:t>
      </w:r>
      <w:r w:rsidR="00E871B6">
        <w:rPr>
          <w:rFonts w:cs="Times New Roman"/>
        </w:rPr>
        <w:t>ne me suis</w:t>
      </w:r>
      <w:r w:rsidR="00EB1024">
        <w:rPr>
          <w:rFonts w:cs="Times New Roman"/>
        </w:rPr>
        <w:t xml:space="preserve"> pas </w:t>
      </w:r>
      <w:r w:rsidR="00E871B6">
        <w:rPr>
          <w:rFonts w:cs="Times New Roman"/>
        </w:rPr>
        <w:t>senti</w:t>
      </w:r>
      <w:r w:rsidR="00EB1024">
        <w:rPr>
          <w:rFonts w:cs="Times New Roman"/>
        </w:rPr>
        <w:t xml:space="preserve"> concerné par tout cela. L’essentiel, pour moi, </w:t>
      </w:r>
      <w:r w:rsidR="00E871B6">
        <w:rPr>
          <w:rFonts w:cs="Times New Roman"/>
        </w:rPr>
        <w:t>tout au long de cette période, a été uniquement</w:t>
      </w:r>
      <w:r w:rsidR="00EB1024">
        <w:rPr>
          <w:rFonts w:cs="Times New Roman"/>
        </w:rPr>
        <w:t xml:space="preserve"> ma pratique de la Torah et des Mitsvot, le monde de la sainteté et </w:t>
      </w:r>
      <w:r w:rsidR="00E871B6">
        <w:rPr>
          <w:rFonts w:cs="Times New Roman"/>
        </w:rPr>
        <w:t xml:space="preserve">le domaine </w:t>
      </w:r>
      <w:r w:rsidR="00EB1024">
        <w:rPr>
          <w:rFonts w:cs="Times New Roman"/>
        </w:rPr>
        <w:t>de la foi</w:t>
      </w:r>
      <w:r>
        <w:rPr>
          <w:rFonts w:cs="Times New Roman"/>
        </w:rPr>
        <w:t>»</w:t>
      </w:r>
      <w:r w:rsidR="00EB1024">
        <w:rPr>
          <w:rFonts w:cs="Times New Roman"/>
        </w:rPr>
        <w:t>.</w:t>
      </w:r>
    </w:p>
    <w:p w:rsidR="00EB1024" w:rsidRDefault="00EB1024" w:rsidP="00DF2A75">
      <w:pPr>
        <w:pStyle w:val="Sansinterligne"/>
        <w:tabs>
          <w:tab w:val="left" w:pos="284"/>
        </w:tabs>
        <w:jc w:val="both"/>
        <w:rPr>
          <w:rFonts w:cs="Times New Roman"/>
        </w:rPr>
      </w:pPr>
    </w:p>
    <w:p w:rsidR="00E871B6" w:rsidRDefault="00EB1024" w:rsidP="00DF2A75">
      <w:pPr>
        <w:pStyle w:val="Sansinterligne"/>
        <w:tabs>
          <w:tab w:val="left" w:pos="284"/>
        </w:tabs>
        <w:jc w:val="both"/>
        <w:rPr>
          <w:rFonts w:cs="Times New Roman"/>
        </w:rPr>
      </w:pPr>
      <w:r>
        <w:rPr>
          <w:rFonts w:cs="Times New Roman"/>
        </w:rPr>
        <w:tab/>
        <w:t xml:space="preserve">Puis, </w:t>
      </w:r>
      <w:r w:rsidR="00E871B6">
        <w:rPr>
          <w:rFonts w:cs="Times New Roman"/>
        </w:rPr>
        <w:t xml:space="preserve">après cette introduction, </w:t>
      </w:r>
      <w:r>
        <w:rPr>
          <w:rFonts w:cs="Times New Roman"/>
        </w:rPr>
        <w:t xml:space="preserve">Yaakov </w:t>
      </w:r>
      <w:r w:rsidR="00E76129">
        <w:rPr>
          <w:rFonts w:cs="Times New Roman"/>
        </w:rPr>
        <w:t>introduit, pour</w:t>
      </w:r>
      <w:r w:rsidR="00E871B6">
        <w:rPr>
          <w:rFonts w:cs="Times New Roman"/>
        </w:rPr>
        <w:t xml:space="preserve"> son frère</w:t>
      </w:r>
      <w:r w:rsidR="00E76129">
        <w:rPr>
          <w:rFonts w:cs="Times New Roman"/>
        </w:rPr>
        <w:t>,</w:t>
      </w:r>
      <w:r>
        <w:rPr>
          <w:rFonts w:cs="Times New Roman"/>
        </w:rPr>
        <w:t xml:space="preserve"> une allusion supplémentaire et il </w:t>
      </w:r>
      <w:r w:rsidR="00E871B6">
        <w:rPr>
          <w:rFonts w:cs="Times New Roman"/>
        </w:rPr>
        <w:t>lui dit :</w:t>
      </w:r>
    </w:p>
    <w:p w:rsidR="00E871B6" w:rsidRDefault="00DF2A75" w:rsidP="00DF2A75">
      <w:pPr>
        <w:pStyle w:val="Sansinterligne"/>
        <w:tabs>
          <w:tab w:val="left" w:pos="284"/>
        </w:tabs>
        <w:jc w:val="both"/>
        <w:rPr>
          <w:rFonts w:cs="Times New Roman"/>
        </w:rPr>
      </w:pPr>
      <w:r>
        <w:rPr>
          <w:rFonts w:cs="Times New Roman"/>
        </w:rPr>
        <w:t>«</w:t>
      </w:r>
      <w:r w:rsidR="00EB1024">
        <w:rPr>
          <w:rFonts w:cs="Times New Roman"/>
        </w:rPr>
        <w:t>J’ai eu des bœufs et des ânes</w:t>
      </w:r>
      <w:r>
        <w:rPr>
          <w:rFonts w:cs="Times New Roman"/>
        </w:rPr>
        <w:t>»</w:t>
      </w:r>
      <w:r w:rsidR="00E871B6">
        <w:rPr>
          <w:rFonts w:cs="Times New Roman"/>
        </w:rPr>
        <w:t>(9).</w:t>
      </w:r>
    </w:p>
    <w:p w:rsidR="00E871B6" w:rsidRDefault="00E871B6" w:rsidP="00DF2A75">
      <w:pPr>
        <w:pStyle w:val="Sansinterligne"/>
        <w:tabs>
          <w:tab w:val="left" w:pos="284"/>
        </w:tabs>
        <w:jc w:val="both"/>
        <w:rPr>
          <w:rFonts w:cs="Times New Roman"/>
        </w:rPr>
      </w:pPr>
      <w:r>
        <w:rPr>
          <w:rFonts w:cs="Times New Roman"/>
        </w:rPr>
        <w:t>Le Midrash explique(10</w:t>
      </w:r>
      <w:r w:rsidR="002C3AFB">
        <w:rPr>
          <w:rFonts w:cs="Times New Roman"/>
        </w:rPr>
        <w:t xml:space="preserve">) : </w:t>
      </w:r>
      <w:r w:rsidR="00DF2A75">
        <w:rPr>
          <w:rFonts w:cs="Times New Roman"/>
        </w:rPr>
        <w:t>«</w:t>
      </w:r>
      <w:r w:rsidR="002C3AFB">
        <w:rPr>
          <w:rFonts w:cs="Times New Roman"/>
        </w:rPr>
        <w:t>L’âne, c’est le roi</w:t>
      </w:r>
      <w:r>
        <w:rPr>
          <w:rFonts w:cs="Times New Roman"/>
        </w:rPr>
        <w:t xml:space="preserve"> Machia’h, ainsi qu’il est dit(11</w:t>
      </w:r>
      <w:r w:rsidR="002C3AFB">
        <w:rPr>
          <w:rFonts w:cs="Times New Roman"/>
        </w:rPr>
        <w:t>) : ‘p</w:t>
      </w:r>
      <w:r>
        <w:rPr>
          <w:rFonts w:cs="Times New Roman"/>
        </w:rPr>
        <w:t>auvre et chevauchant un âne’</w:t>
      </w:r>
      <w:r w:rsidR="00DF2A75">
        <w:rPr>
          <w:rFonts w:cs="Times New Roman"/>
        </w:rPr>
        <w:t>»</w:t>
      </w:r>
      <w:r>
        <w:rPr>
          <w:rFonts w:cs="Times New Roman"/>
        </w:rPr>
        <w:t>.</w:t>
      </w:r>
    </w:p>
    <w:p w:rsidR="00E871B6" w:rsidRDefault="00E871B6" w:rsidP="00DF2A75">
      <w:pPr>
        <w:pStyle w:val="Sansinterligne"/>
        <w:tabs>
          <w:tab w:val="left" w:pos="284"/>
        </w:tabs>
        <w:jc w:val="both"/>
        <w:rPr>
          <w:rFonts w:cs="Times New Roman"/>
        </w:rPr>
      </w:pPr>
      <w:r>
        <w:rPr>
          <w:rFonts w:cs="Times New Roman"/>
        </w:rPr>
        <w:t xml:space="preserve">Par ces mots, </w:t>
      </w:r>
      <w:r w:rsidR="002C3AFB">
        <w:rPr>
          <w:rFonts w:cs="Times New Roman"/>
        </w:rPr>
        <w:t xml:space="preserve">Yaakov annonçait </w:t>
      </w:r>
      <w:r w:rsidR="00E76129">
        <w:rPr>
          <w:rFonts w:cs="Times New Roman"/>
        </w:rPr>
        <w:t xml:space="preserve">ceci </w:t>
      </w:r>
      <w:r>
        <w:rPr>
          <w:rFonts w:cs="Times New Roman"/>
        </w:rPr>
        <w:t>à son frère :</w:t>
      </w:r>
    </w:p>
    <w:p w:rsidR="00EB1024" w:rsidRDefault="00DF2A75" w:rsidP="00DF2A75">
      <w:pPr>
        <w:pStyle w:val="Sansinterligne"/>
        <w:tabs>
          <w:tab w:val="left" w:pos="284"/>
        </w:tabs>
        <w:jc w:val="both"/>
        <w:rPr>
          <w:rFonts w:cs="Times New Roman"/>
        </w:rPr>
      </w:pPr>
      <w:r>
        <w:rPr>
          <w:rFonts w:cs="Times New Roman"/>
        </w:rPr>
        <w:t>«</w:t>
      </w:r>
      <w:r w:rsidR="002C3AFB">
        <w:rPr>
          <w:rFonts w:cs="Times New Roman"/>
        </w:rPr>
        <w:t>Je possède d’o</w:t>
      </w:r>
      <w:r w:rsidR="00E76129">
        <w:rPr>
          <w:rFonts w:cs="Times New Roman"/>
        </w:rPr>
        <w:t xml:space="preserve">res et déjà l’âne du Machia’h. Pour ma part, </w:t>
      </w:r>
      <w:r w:rsidR="002C3AFB">
        <w:rPr>
          <w:rFonts w:cs="Times New Roman"/>
        </w:rPr>
        <w:t>e suis totalement prêt pour la délivrance</w:t>
      </w:r>
      <w:r w:rsidR="00E871B6">
        <w:rPr>
          <w:rFonts w:cs="Times New Roman"/>
        </w:rPr>
        <w:t>(12)</w:t>
      </w:r>
      <w:r>
        <w:rPr>
          <w:rFonts w:cs="Times New Roman"/>
        </w:rPr>
        <w:t>»</w:t>
      </w:r>
      <w:r w:rsidR="002C3AFB">
        <w:rPr>
          <w:rFonts w:cs="Times New Roman"/>
        </w:rPr>
        <w:t>.</w:t>
      </w:r>
    </w:p>
    <w:p w:rsidR="002C3AFB" w:rsidRDefault="002C3AFB" w:rsidP="00DF2A75">
      <w:pPr>
        <w:pStyle w:val="Sansinterligne"/>
        <w:tabs>
          <w:tab w:val="left" w:pos="284"/>
        </w:tabs>
        <w:jc w:val="both"/>
        <w:rPr>
          <w:rFonts w:cs="Times New Roman"/>
        </w:rPr>
      </w:pPr>
    </w:p>
    <w:p w:rsidR="00E871B6" w:rsidRDefault="00E871B6" w:rsidP="00DF2A75">
      <w:pPr>
        <w:pStyle w:val="Sansinterligne"/>
        <w:tabs>
          <w:tab w:val="left" w:pos="284"/>
        </w:tabs>
        <w:jc w:val="both"/>
        <w:rPr>
          <w:rFonts w:cs="Times New Roman"/>
        </w:rPr>
      </w:pPr>
      <w:r>
        <w:rPr>
          <w:rFonts w:cs="Times New Roman"/>
        </w:rPr>
        <w:lastRenderedPageBreak/>
        <w:tab/>
        <w:t>Malheureusement</w:t>
      </w:r>
      <w:r w:rsidR="002C3AFB">
        <w:rPr>
          <w:rFonts w:cs="Times New Roman"/>
        </w:rPr>
        <w:t xml:space="preserve">, les anges s’en revinrent, après </w:t>
      </w:r>
      <w:r>
        <w:rPr>
          <w:rFonts w:cs="Times New Roman"/>
        </w:rPr>
        <w:t>s’être acquittés de</w:t>
      </w:r>
      <w:r w:rsidR="00695FCE">
        <w:rPr>
          <w:rFonts w:cs="Times New Roman"/>
        </w:rPr>
        <w:t xml:space="preserve"> leur mission </w:t>
      </w:r>
      <w:r>
        <w:rPr>
          <w:rFonts w:cs="Times New Roman"/>
        </w:rPr>
        <w:t xml:space="preserve">auprès d’Esav </w:t>
      </w:r>
      <w:r w:rsidR="00695FCE">
        <w:rPr>
          <w:rFonts w:cs="Times New Roman"/>
        </w:rPr>
        <w:t>et ils décrivirent à Yaakov</w:t>
      </w:r>
      <w:r>
        <w:rPr>
          <w:rFonts w:cs="Times New Roman"/>
        </w:rPr>
        <w:t xml:space="preserve"> la vérité telle qu’elle était(13) :</w:t>
      </w:r>
    </w:p>
    <w:p w:rsidR="002C3AFB" w:rsidRDefault="00DF2A75" w:rsidP="00DF2A75">
      <w:pPr>
        <w:pStyle w:val="Sansinterligne"/>
        <w:tabs>
          <w:tab w:val="left" w:pos="284"/>
        </w:tabs>
        <w:jc w:val="both"/>
        <w:rPr>
          <w:rFonts w:cs="Times New Roman"/>
        </w:rPr>
      </w:pPr>
      <w:r>
        <w:rPr>
          <w:rFonts w:cs="Times New Roman"/>
        </w:rPr>
        <w:t>«</w:t>
      </w:r>
      <w:r w:rsidR="00695FCE">
        <w:rPr>
          <w:rFonts w:cs="Times New Roman"/>
        </w:rPr>
        <w:t>Nous sommes allés chez ton frère, chez Esav. Tu penses qu’il est ton frère, prêt, comme tu l’es toi-même, pour la délivrance. Sache qu’il n’est nul autre qu’Esav, l’Esav que tu as connu</w:t>
      </w:r>
      <w:r w:rsidR="00E871B6">
        <w:rPr>
          <w:rFonts w:cs="Times New Roman"/>
        </w:rPr>
        <w:t>(14)</w:t>
      </w:r>
      <w:r w:rsidR="00695FCE">
        <w:rPr>
          <w:rFonts w:cs="Times New Roman"/>
        </w:rPr>
        <w:t>. Il ne s’est pas encore défait de son mal</w:t>
      </w:r>
      <w:r>
        <w:rPr>
          <w:rFonts w:cs="Times New Roman"/>
        </w:rPr>
        <w:t>»</w:t>
      </w:r>
      <w:r w:rsidR="00695FCE">
        <w:rPr>
          <w:rFonts w:cs="Times New Roman"/>
        </w:rPr>
        <w:t>.</w:t>
      </w:r>
    </w:p>
    <w:p w:rsidR="00695FCE" w:rsidRDefault="00695FCE" w:rsidP="00DF2A75">
      <w:pPr>
        <w:pStyle w:val="Sansinterligne"/>
        <w:tabs>
          <w:tab w:val="left" w:pos="284"/>
        </w:tabs>
        <w:jc w:val="both"/>
        <w:rPr>
          <w:rFonts w:cs="Times New Roman"/>
        </w:rPr>
      </w:pPr>
    </w:p>
    <w:p w:rsidR="00695FCE" w:rsidRDefault="00695FCE" w:rsidP="00DF2A75">
      <w:pPr>
        <w:pStyle w:val="Sansinterligne"/>
        <w:tabs>
          <w:tab w:val="left" w:pos="284"/>
        </w:tabs>
        <w:jc w:val="both"/>
        <w:rPr>
          <w:rFonts w:cs="Times New Roman"/>
        </w:rPr>
      </w:pPr>
      <w:r>
        <w:rPr>
          <w:rFonts w:cs="Times New Roman"/>
        </w:rPr>
        <w:tab/>
        <w:t>Il y a, dans cet échange de propos</w:t>
      </w:r>
      <w:r w:rsidR="00E871B6">
        <w:rPr>
          <w:rFonts w:cs="Times New Roman"/>
        </w:rPr>
        <w:t>(15)</w:t>
      </w:r>
      <w:r>
        <w:rPr>
          <w:rFonts w:cs="Times New Roman"/>
        </w:rPr>
        <w:t xml:space="preserve">, un message </w:t>
      </w:r>
      <w:r w:rsidR="00E871B6">
        <w:rPr>
          <w:rFonts w:cs="Times New Roman"/>
        </w:rPr>
        <w:t xml:space="preserve">clair, qui est </w:t>
      </w:r>
      <w:r>
        <w:rPr>
          <w:rFonts w:cs="Times New Roman"/>
        </w:rPr>
        <w:t>délivré à toutes les générations. Un Juif doit</w:t>
      </w:r>
      <w:r w:rsidR="00E871B6">
        <w:rPr>
          <w:rFonts w:cs="Times New Roman"/>
        </w:rPr>
        <w:t>,</w:t>
      </w:r>
      <w:r>
        <w:rPr>
          <w:rFonts w:cs="Times New Roman"/>
        </w:rPr>
        <w:t xml:space="preserve"> </w:t>
      </w:r>
      <w:r w:rsidR="00E871B6">
        <w:rPr>
          <w:rFonts w:cs="Times New Roman"/>
        </w:rPr>
        <w:t>à tout moment,</w:t>
      </w:r>
      <w:r>
        <w:rPr>
          <w:rFonts w:cs="Times New Roman"/>
        </w:rPr>
        <w:t xml:space="preserve"> être prêt pour la délivrance, même si le monde qui l’entoure n’est pas encore affiné et </w:t>
      </w:r>
      <w:r w:rsidR="002146B4">
        <w:rPr>
          <w:rFonts w:cs="Times New Roman"/>
        </w:rPr>
        <w:t xml:space="preserve">préparé pour la venue du Machia’h. </w:t>
      </w:r>
      <w:r w:rsidR="00E871B6">
        <w:rPr>
          <w:rFonts w:cs="Times New Roman"/>
        </w:rPr>
        <w:t>Il</w:t>
      </w:r>
      <w:r w:rsidR="002146B4">
        <w:rPr>
          <w:rFonts w:cs="Times New Roman"/>
        </w:rPr>
        <w:t xml:space="preserve"> doit, </w:t>
      </w:r>
      <w:r w:rsidR="00E871B6">
        <w:rPr>
          <w:rFonts w:cs="Times New Roman"/>
        </w:rPr>
        <w:t>envers et contre</w:t>
      </w:r>
      <w:r w:rsidR="00407A8D">
        <w:rPr>
          <w:rFonts w:cs="Times New Roman"/>
        </w:rPr>
        <w:t xml:space="preserve"> tout, être lu</w:t>
      </w:r>
      <w:r w:rsidR="002146B4">
        <w:rPr>
          <w:rFonts w:cs="Times New Roman"/>
        </w:rPr>
        <w:t xml:space="preserve">i-même </w:t>
      </w:r>
      <w:r w:rsidR="00407A8D">
        <w:rPr>
          <w:rFonts w:cs="Times New Roman"/>
        </w:rPr>
        <w:t xml:space="preserve">toujours </w:t>
      </w:r>
      <w:r w:rsidR="002146B4">
        <w:rPr>
          <w:rFonts w:cs="Times New Roman"/>
        </w:rPr>
        <w:t>prêt pour cela.</w:t>
      </w:r>
    </w:p>
    <w:p w:rsidR="002146B4" w:rsidRDefault="002146B4" w:rsidP="00DF2A75">
      <w:pPr>
        <w:pStyle w:val="Sansinterligne"/>
        <w:tabs>
          <w:tab w:val="left" w:pos="284"/>
        </w:tabs>
        <w:jc w:val="both"/>
        <w:rPr>
          <w:rFonts w:cs="Times New Roman"/>
        </w:rPr>
      </w:pPr>
    </w:p>
    <w:p w:rsidR="002146B4" w:rsidRDefault="00407A8D" w:rsidP="00DF2A75">
      <w:pPr>
        <w:pStyle w:val="Sansinterligne"/>
        <w:tabs>
          <w:tab w:val="left" w:pos="284"/>
        </w:tabs>
        <w:jc w:val="both"/>
        <w:rPr>
          <w:rFonts w:cs="Times New Roman"/>
        </w:rPr>
      </w:pPr>
      <w:r>
        <w:rPr>
          <w:rFonts w:cs="Times New Roman"/>
        </w:rPr>
        <w:tab/>
        <w:t>Et, l</w:t>
      </w:r>
      <w:r w:rsidR="002146B4">
        <w:rPr>
          <w:rFonts w:cs="Times New Roman"/>
        </w:rPr>
        <w:t xml:space="preserve">e moyen </w:t>
      </w:r>
      <w:r>
        <w:rPr>
          <w:rFonts w:cs="Times New Roman"/>
        </w:rPr>
        <w:t>d’être prêt en permanence est le suivant. Il fau</w:t>
      </w:r>
      <w:r w:rsidR="00E76129">
        <w:rPr>
          <w:rFonts w:cs="Times New Roman"/>
        </w:rPr>
        <w:t xml:space="preserve">t </w:t>
      </w:r>
      <w:r w:rsidR="002146B4">
        <w:rPr>
          <w:rFonts w:cs="Times New Roman"/>
        </w:rPr>
        <w:t xml:space="preserve">observer le monde, autour de soi, comme un élément étranger, n’ayant qu’un caractère accessoire. On </w:t>
      </w:r>
      <w:r>
        <w:rPr>
          <w:rFonts w:cs="Times New Roman"/>
        </w:rPr>
        <w:t>doit se considérer soi-même</w:t>
      </w:r>
      <w:r w:rsidR="002146B4">
        <w:rPr>
          <w:rFonts w:cs="Times New Roman"/>
        </w:rPr>
        <w:t xml:space="preserve"> comme un étranger, </w:t>
      </w:r>
      <w:r>
        <w:rPr>
          <w:rFonts w:cs="Times New Roman"/>
        </w:rPr>
        <w:t xml:space="preserve">ayant été </w:t>
      </w:r>
      <w:r w:rsidR="002146B4">
        <w:rPr>
          <w:rFonts w:cs="Times New Roman"/>
        </w:rPr>
        <w:t>déplacé au sein du domaine matériel</w:t>
      </w:r>
      <w:r>
        <w:rPr>
          <w:rFonts w:cs="Times New Roman"/>
        </w:rPr>
        <w:t>(16)</w:t>
      </w:r>
      <w:r w:rsidR="002146B4">
        <w:rPr>
          <w:rFonts w:cs="Times New Roman"/>
        </w:rPr>
        <w:t xml:space="preserve">. </w:t>
      </w:r>
      <w:r>
        <w:rPr>
          <w:rFonts w:cs="Times New Roman"/>
        </w:rPr>
        <w:t>Il est nécessaire d’avoir conscience</w:t>
      </w:r>
      <w:r w:rsidR="002146B4">
        <w:rPr>
          <w:rFonts w:cs="Times New Roman"/>
        </w:rPr>
        <w:t xml:space="preserve"> que son endroit véritable, sa </w:t>
      </w:r>
      <w:r>
        <w:rPr>
          <w:rFonts w:cs="Times New Roman"/>
        </w:rPr>
        <w:t>demeure</w:t>
      </w:r>
      <w:r w:rsidR="002146B4">
        <w:rPr>
          <w:rFonts w:cs="Times New Roman"/>
        </w:rPr>
        <w:t xml:space="preserve"> fixe est le domaine de la Torah et des Mitsvot.</w:t>
      </w:r>
    </w:p>
    <w:p w:rsidR="002146B4" w:rsidRDefault="002146B4" w:rsidP="00DF2A75">
      <w:pPr>
        <w:pStyle w:val="Sansinterligne"/>
        <w:tabs>
          <w:tab w:val="left" w:pos="284"/>
        </w:tabs>
        <w:jc w:val="both"/>
        <w:rPr>
          <w:rFonts w:cs="Times New Roman"/>
        </w:rPr>
      </w:pPr>
    </w:p>
    <w:p w:rsidR="002146B4" w:rsidRDefault="00407A8D" w:rsidP="00DF2A75">
      <w:pPr>
        <w:pStyle w:val="Sansinterligne"/>
        <w:tabs>
          <w:tab w:val="left" w:pos="284"/>
        </w:tabs>
        <w:jc w:val="both"/>
        <w:rPr>
          <w:rFonts w:cs="Times New Roman"/>
        </w:rPr>
      </w:pPr>
      <w:r>
        <w:rPr>
          <w:rFonts w:cs="Times New Roman"/>
        </w:rPr>
        <w:tab/>
        <w:t>On raconte(17</w:t>
      </w:r>
      <w:r w:rsidR="002146B4">
        <w:rPr>
          <w:rFonts w:cs="Times New Roman"/>
        </w:rPr>
        <w:t>) que le Maguid de Mézéritch, avant de se révéler comme un maître de la ‘Hassidout</w:t>
      </w:r>
      <w:r w:rsidR="00800D2F">
        <w:rPr>
          <w:rFonts w:cs="Times New Roman"/>
        </w:rPr>
        <w:t>, vivait dans une terrible pauvreté</w:t>
      </w:r>
      <w:r>
        <w:rPr>
          <w:rFonts w:cs="Times New Roman"/>
        </w:rPr>
        <w:t>, au-delà du supportable, au point d’être dénué  de tout(18)</w:t>
      </w:r>
      <w:r w:rsidR="00800D2F">
        <w:rPr>
          <w:rFonts w:cs="Times New Roman"/>
        </w:rPr>
        <w:t xml:space="preserve">. </w:t>
      </w:r>
      <w:r>
        <w:rPr>
          <w:rFonts w:cs="Times New Roman"/>
        </w:rPr>
        <w:t>Ceux qui voulaient lui venir en aide lui demandèrent</w:t>
      </w:r>
      <w:r w:rsidR="00800D2F">
        <w:rPr>
          <w:rFonts w:cs="Times New Roman"/>
        </w:rPr>
        <w:t xml:space="preserve"> comment il pouvait vivre dans de telles conditions</w:t>
      </w:r>
      <w:r>
        <w:rPr>
          <w:rFonts w:cs="Times New Roman"/>
        </w:rPr>
        <w:t>.</w:t>
      </w:r>
      <w:r w:rsidR="00800D2F">
        <w:rPr>
          <w:rFonts w:cs="Times New Roman"/>
        </w:rPr>
        <w:t xml:space="preserve"> Il répondit :</w:t>
      </w:r>
    </w:p>
    <w:p w:rsidR="00800D2F" w:rsidRDefault="00800D2F" w:rsidP="00DF2A75">
      <w:pPr>
        <w:pStyle w:val="Sansinterligne"/>
        <w:tabs>
          <w:tab w:val="left" w:pos="284"/>
        </w:tabs>
        <w:jc w:val="both"/>
        <w:rPr>
          <w:rFonts w:cs="Times New Roman"/>
        </w:rPr>
      </w:pPr>
    </w:p>
    <w:p w:rsidR="00800D2F" w:rsidRDefault="00800D2F" w:rsidP="00DF2A75">
      <w:pPr>
        <w:pStyle w:val="Sansinterligne"/>
        <w:tabs>
          <w:tab w:val="left" w:pos="284"/>
        </w:tabs>
        <w:jc w:val="both"/>
        <w:rPr>
          <w:rFonts w:cs="Times New Roman"/>
        </w:rPr>
      </w:pPr>
      <w:r>
        <w:rPr>
          <w:rFonts w:cs="Times New Roman"/>
        </w:rPr>
        <w:tab/>
      </w:r>
      <w:r w:rsidR="00DF2A75">
        <w:rPr>
          <w:rFonts w:cs="Times New Roman"/>
        </w:rPr>
        <w:t>«</w:t>
      </w:r>
      <w:r>
        <w:rPr>
          <w:rFonts w:cs="Times New Roman"/>
        </w:rPr>
        <w:t xml:space="preserve">Un homme, quand il </w:t>
      </w:r>
      <w:r w:rsidR="00407A8D">
        <w:rPr>
          <w:rFonts w:cs="Times New Roman"/>
        </w:rPr>
        <w:t xml:space="preserve">est en </w:t>
      </w:r>
      <w:r>
        <w:rPr>
          <w:rFonts w:cs="Times New Roman"/>
        </w:rPr>
        <w:t>voyage, se contente des conditions minimales</w:t>
      </w:r>
      <w:r w:rsidR="00407A8D">
        <w:rPr>
          <w:rFonts w:cs="Times New Roman"/>
        </w:rPr>
        <w:t>(19)</w:t>
      </w:r>
      <w:r>
        <w:rPr>
          <w:rFonts w:cs="Times New Roman"/>
        </w:rPr>
        <w:t xml:space="preserve">. Or, à l’heure actuelle, nous sommes </w:t>
      </w:r>
      <w:r w:rsidR="00407A8D">
        <w:rPr>
          <w:rFonts w:cs="Times New Roman"/>
        </w:rPr>
        <w:t>au milieu du</w:t>
      </w:r>
      <w:r>
        <w:rPr>
          <w:rFonts w:cs="Times New Roman"/>
        </w:rPr>
        <w:t xml:space="preserve"> chemin. A la maison, en revanche, tout est totalement différent</w:t>
      </w:r>
      <w:r w:rsidR="00DF2A75">
        <w:rPr>
          <w:rFonts w:cs="Times New Roman"/>
        </w:rPr>
        <w:t>»</w:t>
      </w:r>
      <w:r>
        <w:rPr>
          <w:rFonts w:cs="Times New Roman"/>
        </w:rPr>
        <w:t xml:space="preserve">. La vie physique, dans sa perception, n’était qu’accessoire. Sa </w:t>
      </w:r>
      <w:r w:rsidR="00DF2A75">
        <w:rPr>
          <w:rFonts w:cs="Times New Roman"/>
        </w:rPr>
        <w:t>«</w:t>
      </w:r>
      <w:r>
        <w:rPr>
          <w:rFonts w:cs="Times New Roman"/>
        </w:rPr>
        <w:t>maison</w:t>
      </w:r>
      <w:r w:rsidR="00DF2A75">
        <w:rPr>
          <w:rFonts w:cs="Times New Roman"/>
        </w:rPr>
        <w:t>»</w:t>
      </w:r>
      <w:r>
        <w:rPr>
          <w:rFonts w:cs="Times New Roman"/>
        </w:rPr>
        <w:t xml:space="preserve"> était le domaine de la Torah et des Mitsvot.</w:t>
      </w:r>
    </w:p>
    <w:p w:rsidR="00800D2F" w:rsidRDefault="00800D2F" w:rsidP="00DF2A75">
      <w:pPr>
        <w:pStyle w:val="Sansinterligne"/>
        <w:tabs>
          <w:tab w:val="left" w:pos="284"/>
        </w:tabs>
        <w:jc w:val="both"/>
        <w:rPr>
          <w:rFonts w:cs="Times New Roman"/>
        </w:rPr>
      </w:pPr>
    </w:p>
    <w:p w:rsidR="00800D2F" w:rsidRPr="00C1630E" w:rsidRDefault="00800D2F" w:rsidP="00DF2A75">
      <w:pPr>
        <w:pStyle w:val="Sansinterligne"/>
        <w:tabs>
          <w:tab w:val="left" w:pos="284"/>
        </w:tabs>
        <w:jc w:val="both"/>
        <w:rPr>
          <w:rFonts w:cs="Times New Roman"/>
        </w:rPr>
      </w:pPr>
      <w:r>
        <w:rPr>
          <w:rFonts w:cs="Times New Roman"/>
        </w:rPr>
        <w:tab/>
        <w:t xml:space="preserve">C’est </w:t>
      </w:r>
      <w:r w:rsidR="00E871B6">
        <w:rPr>
          <w:rFonts w:cs="Times New Roman"/>
        </w:rPr>
        <w:t xml:space="preserve">précisément en adoptant </w:t>
      </w:r>
      <w:r>
        <w:rPr>
          <w:rFonts w:cs="Times New Roman"/>
        </w:rPr>
        <w:t>une telle approche</w:t>
      </w:r>
      <w:r w:rsidR="00407A8D">
        <w:rPr>
          <w:rFonts w:cs="Times New Roman"/>
        </w:rPr>
        <w:t>(20) que</w:t>
      </w:r>
      <w:r>
        <w:rPr>
          <w:rFonts w:cs="Times New Roman"/>
        </w:rPr>
        <w:t xml:space="preserve"> </w:t>
      </w:r>
      <w:r w:rsidR="00407A8D">
        <w:rPr>
          <w:rFonts w:cs="Times New Roman"/>
        </w:rPr>
        <w:t>l’on parvient à</w:t>
      </w:r>
      <w:r>
        <w:rPr>
          <w:rFonts w:cs="Times New Roman"/>
        </w:rPr>
        <w:t xml:space="preserve"> se préparer à la délivrance véritable et complète. C’est </w:t>
      </w:r>
      <w:r w:rsidR="00E76129">
        <w:rPr>
          <w:rFonts w:cs="Times New Roman"/>
        </w:rPr>
        <w:t>grâce à cet état d’esprit</w:t>
      </w:r>
      <w:r>
        <w:rPr>
          <w:rFonts w:cs="Times New Roman"/>
        </w:rPr>
        <w:t xml:space="preserve">  que l’on </w:t>
      </w:r>
      <w:r w:rsidR="00E76129">
        <w:rPr>
          <w:rFonts w:cs="Times New Roman"/>
        </w:rPr>
        <w:t>accueillera notre juste</w:t>
      </w:r>
      <w:r>
        <w:rPr>
          <w:rFonts w:cs="Times New Roman"/>
        </w:rPr>
        <w:t xml:space="preserve"> Machia’h, très bientôt et de nos jours.</w:t>
      </w:r>
    </w:p>
    <w:p w:rsidR="00B86B5D" w:rsidRPr="00C1630E" w:rsidRDefault="00B86B5D" w:rsidP="00DF2A75">
      <w:pPr>
        <w:pStyle w:val="Sansinterligne"/>
        <w:tabs>
          <w:tab w:val="left" w:pos="284"/>
        </w:tabs>
        <w:jc w:val="both"/>
        <w:rPr>
          <w:rFonts w:cs="Times New Roman"/>
        </w:rPr>
      </w:pPr>
    </w:p>
    <w:p w:rsidR="00B86B5D" w:rsidRPr="00C1630E" w:rsidRDefault="00B86B5D" w:rsidP="00DF2A75">
      <w:pPr>
        <w:pStyle w:val="Sansinterligne"/>
        <w:tabs>
          <w:tab w:val="left" w:pos="284"/>
        </w:tabs>
        <w:jc w:val="center"/>
        <w:rPr>
          <w:rFonts w:cs="Times New Roman"/>
          <w:b/>
        </w:rPr>
      </w:pPr>
      <w:r w:rsidRPr="00C1630E">
        <w:rPr>
          <w:rFonts w:cs="Times New Roman"/>
          <w:b/>
        </w:rPr>
        <w:t>Notes</w:t>
      </w:r>
    </w:p>
    <w:p w:rsidR="00B86B5D" w:rsidRPr="00C1630E" w:rsidRDefault="00B86B5D" w:rsidP="00DF2A75">
      <w:pPr>
        <w:pStyle w:val="Sansinterligne"/>
        <w:tabs>
          <w:tab w:val="left" w:pos="284"/>
        </w:tabs>
        <w:jc w:val="both"/>
        <w:rPr>
          <w:rFonts w:cs="Times New Roman"/>
        </w:rPr>
      </w:pPr>
    </w:p>
    <w:p w:rsidR="00173099" w:rsidRDefault="00B86B5D" w:rsidP="00DF2A75">
      <w:pPr>
        <w:pStyle w:val="Sansinterligne"/>
        <w:tabs>
          <w:tab w:val="left" w:pos="284"/>
        </w:tabs>
        <w:jc w:val="both"/>
        <w:rPr>
          <w:rFonts w:cs="Times New Roman"/>
        </w:rPr>
      </w:pPr>
      <w:r w:rsidRPr="00C1630E">
        <w:rPr>
          <w:rFonts w:cs="Times New Roman"/>
        </w:rPr>
        <w:t xml:space="preserve">(1) </w:t>
      </w:r>
      <w:r w:rsidR="00173099">
        <w:rPr>
          <w:rFonts w:cs="Times New Roman"/>
        </w:rPr>
        <w:t>Il craignait, en effet, qu’il n’ait l’intention de lui faire la guerre.</w:t>
      </w:r>
    </w:p>
    <w:p w:rsidR="00173099" w:rsidRDefault="00173099" w:rsidP="00DF2A75">
      <w:pPr>
        <w:pStyle w:val="Sansinterligne"/>
        <w:tabs>
          <w:tab w:val="left" w:pos="284"/>
        </w:tabs>
        <w:jc w:val="both"/>
        <w:rPr>
          <w:rFonts w:cs="Times New Roman"/>
        </w:rPr>
      </w:pPr>
      <w:r>
        <w:rPr>
          <w:rFonts w:cs="Times New Roman"/>
        </w:rPr>
        <w:t>(2) Il convient donc de comprendre dans quelle intention il souhaita apporter cette précision à son frère.</w:t>
      </w:r>
    </w:p>
    <w:p w:rsidR="00173099" w:rsidRDefault="00173099" w:rsidP="00DF2A75">
      <w:pPr>
        <w:pStyle w:val="Sansinterligne"/>
        <w:tabs>
          <w:tab w:val="left" w:pos="284"/>
        </w:tabs>
        <w:jc w:val="both"/>
        <w:rPr>
          <w:rFonts w:cs="Times New Roman"/>
        </w:rPr>
      </w:pPr>
      <w:r>
        <w:rPr>
          <w:rFonts w:cs="Times New Roman"/>
        </w:rPr>
        <w:t xml:space="preserve">(3) En effet, </w:t>
      </w:r>
      <w:proofErr w:type="spellStart"/>
      <w:r w:rsidRPr="00173099">
        <w:rPr>
          <w:rFonts w:cs="Times New Roman"/>
          <w:i/>
        </w:rPr>
        <w:t>Gar</w:t>
      </w:r>
      <w:proofErr w:type="spellEnd"/>
      <w:r>
        <w:rPr>
          <w:rFonts w:cs="Times New Roman"/>
        </w:rPr>
        <w:t xml:space="preserve">, </w:t>
      </w:r>
      <w:r w:rsidR="00DF2A75">
        <w:rPr>
          <w:rFonts w:cs="Times New Roman"/>
        </w:rPr>
        <w:t>«</w:t>
      </w:r>
      <w:r>
        <w:rPr>
          <w:rFonts w:cs="Times New Roman"/>
        </w:rPr>
        <w:t>celui qui habite</w:t>
      </w:r>
      <w:r w:rsidR="00DF2A75">
        <w:rPr>
          <w:rFonts w:cs="Times New Roman"/>
        </w:rPr>
        <w:t>»</w:t>
      </w:r>
      <w:r>
        <w:rPr>
          <w:rFonts w:cs="Times New Roman"/>
        </w:rPr>
        <w:t xml:space="preserve"> est phonétiquement proche de </w:t>
      </w:r>
      <w:r w:rsidRPr="00173099">
        <w:rPr>
          <w:rFonts w:cs="Times New Roman"/>
          <w:i/>
        </w:rPr>
        <w:t>Guer</w:t>
      </w:r>
      <w:r>
        <w:rPr>
          <w:rFonts w:cs="Times New Roman"/>
        </w:rPr>
        <w:t xml:space="preserve">, </w:t>
      </w:r>
      <w:r w:rsidR="00DF2A75">
        <w:rPr>
          <w:rFonts w:cs="Times New Roman"/>
        </w:rPr>
        <w:t>«</w:t>
      </w:r>
      <w:r>
        <w:rPr>
          <w:rFonts w:cs="Times New Roman"/>
        </w:rPr>
        <w:t>un étranger</w:t>
      </w:r>
      <w:r w:rsidR="00DF2A75">
        <w:rPr>
          <w:rFonts w:cs="Times New Roman"/>
        </w:rPr>
        <w:t>»</w:t>
      </w:r>
      <w:r>
        <w:rPr>
          <w:rFonts w:cs="Times New Roman"/>
        </w:rPr>
        <w:t>.</w:t>
      </w:r>
    </w:p>
    <w:p w:rsidR="00173099" w:rsidRDefault="00173099" w:rsidP="00DF2A75">
      <w:pPr>
        <w:pStyle w:val="Sansinterligne"/>
        <w:tabs>
          <w:tab w:val="left" w:pos="284"/>
        </w:tabs>
        <w:jc w:val="both"/>
        <w:rPr>
          <w:rFonts w:cs="Times New Roman"/>
        </w:rPr>
      </w:pPr>
      <w:r>
        <w:rPr>
          <w:rFonts w:cs="Times New Roman"/>
        </w:rPr>
        <w:t xml:space="preserve"> (4) Il n’y a donc pas lieu de le jalouser et de lui faire la guerre.</w:t>
      </w:r>
    </w:p>
    <w:p w:rsidR="00173099" w:rsidRDefault="00173099" w:rsidP="00DF2A75">
      <w:pPr>
        <w:pStyle w:val="Sansinterligne"/>
        <w:tabs>
          <w:tab w:val="left" w:pos="284"/>
        </w:tabs>
        <w:jc w:val="both"/>
        <w:rPr>
          <w:rFonts w:cs="Times New Roman"/>
        </w:rPr>
      </w:pPr>
      <w:r>
        <w:rPr>
          <w:rFonts w:cs="Times New Roman"/>
        </w:rPr>
        <w:t>(5) Et, Lavan peut donc en faire de même, mettre en pratique les Mitsvot, se départir de toute animosité et, de cette façon, être prêt pour la venue du Machia’h.</w:t>
      </w:r>
    </w:p>
    <w:p w:rsidR="00274B1B" w:rsidRDefault="00274B1B" w:rsidP="00DF2A75">
      <w:pPr>
        <w:pStyle w:val="Sansinterligne"/>
        <w:tabs>
          <w:tab w:val="left" w:pos="284"/>
        </w:tabs>
        <w:jc w:val="both"/>
        <w:rPr>
          <w:rFonts w:cs="Times New Roman"/>
        </w:rPr>
      </w:pPr>
      <w:r>
        <w:rPr>
          <w:rFonts w:cs="Times New Roman"/>
        </w:rPr>
        <w:t>(6) Là où résidait Lavan.</w:t>
      </w:r>
    </w:p>
    <w:p w:rsidR="00274B1B" w:rsidRDefault="00274B1B" w:rsidP="00DF2A75">
      <w:pPr>
        <w:pStyle w:val="Sansinterligne"/>
        <w:tabs>
          <w:tab w:val="left" w:pos="284"/>
        </w:tabs>
        <w:jc w:val="both"/>
        <w:rPr>
          <w:rFonts w:cs="Times New Roman"/>
        </w:rPr>
      </w:pPr>
      <w:r>
        <w:rPr>
          <w:rFonts w:cs="Times New Roman"/>
        </w:rPr>
        <w:t>(7) Celles-ci avaient une source spirituelle particulièrement haute et, de ce fait, elles étaient tombées très bas, dans ce monde matériel, jusqu’à ‘</w:t>
      </w:r>
      <w:proofErr w:type="spellStart"/>
      <w:r>
        <w:rPr>
          <w:rFonts w:cs="Times New Roman"/>
        </w:rPr>
        <w:t>Haran</w:t>
      </w:r>
      <w:proofErr w:type="spellEnd"/>
      <w:r>
        <w:rPr>
          <w:rFonts w:cs="Times New Roman"/>
        </w:rPr>
        <w:t xml:space="preserve">, </w:t>
      </w:r>
      <w:r w:rsidR="00DF2A75">
        <w:rPr>
          <w:rFonts w:cs="Times New Roman"/>
        </w:rPr>
        <w:t>«</w:t>
      </w:r>
      <w:r>
        <w:rPr>
          <w:rFonts w:cs="Times New Roman"/>
        </w:rPr>
        <w:t>lieu de la colère (‘</w:t>
      </w:r>
      <w:r w:rsidRPr="00274B1B">
        <w:rPr>
          <w:rFonts w:cs="Times New Roman"/>
          <w:i/>
        </w:rPr>
        <w:t>Haron</w:t>
      </w:r>
      <w:r>
        <w:rPr>
          <w:rFonts w:cs="Times New Roman"/>
        </w:rPr>
        <w:t xml:space="preserve">) de </w:t>
      </w:r>
      <w:proofErr w:type="spellStart"/>
      <w:r>
        <w:rPr>
          <w:rFonts w:cs="Times New Roman"/>
        </w:rPr>
        <w:t>D.ieu</w:t>
      </w:r>
      <w:proofErr w:type="spellEnd"/>
      <w:r>
        <w:rPr>
          <w:rFonts w:cs="Times New Roman"/>
        </w:rPr>
        <w:t xml:space="preserve"> dans le monde</w:t>
      </w:r>
      <w:r w:rsidR="00DF2A75">
        <w:rPr>
          <w:rFonts w:cs="Times New Roman"/>
        </w:rPr>
        <w:t>»</w:t>
      </w:r>
      <w:r>
        <w:rPr>
          <w:rFonts w:cs="Times New Roman"/>
        </w:rPr>
        <w:t>.</w:t>
      </w:r>
    </w:p>
    <w:p w:rsidR="00274B1B" w:rsidRDefault="00274B1B" w:rsidP="00DF2A75">
      <w:pPr>
        <w:pStyle w:val="Sansinterligne"/>
        <w:tabs>
          <w:tab w:val="left" w:pos="284"/>
        </w:tabs>
        <w:jc w:val="both"/>
        <w:rPr>
          <w:rFonts w:cs="Times New Roman"/>
        </w:rPr>
      </w:pPr>
      <w:r>
        <w:rPr>
          <w:rFonts w:cs="Times New Roman"/>
        </w:rPr>
        <w:t>(8) De fait, celui qui possède réellement l’élévation ne peut pas imaginer que les autres en soient dépourvus.</w:t>
      </w:r>
    </w:p>
    <w:p w:rsidR="00173099" w:rsidRPr="00C1630E" w:rsidRDefault="00E871B6" w:rsidP="00DF2A75">
      <w:pPr>
        <w:pStyle w:val="Sansinterligne"/>
        <w:tabs>
          <w:tab w:val="left" w:pos="284"/>
        </w:tabs>
        <w:jc w:val="both"/>
        <w:rPr>
          <w:rFonts w:cs="Times New Roman"/>
        </w:rPr>
      </w:pPr>
      <w:r>
        <w:rPr>
          <w:rFonts w:cs="Times New Roman"/>
        </w:rPr>
        <w:t xml:space="preserve">(9) </w:t>
      </w:r>
      <w:r w:rsidR="00173099">
        <w:rPr>
          <w:rFonts w:cs="Times New Roman"/>
        </w:rPr>
        <w:t>Vaychla’h 32, 6.</w:t>
      </w:r>
      <w:r>
        <w:rPr>
          <w:rFonts w:cs="Times New Roman"/>
        </w:rPr>
        <w:t xml:space="preserve"> Dont j’ai fait l’acquisition alors que je me trouvais chez Lavan.</w:t>
      </w:r>
    </w:p>
    <w:p w:rsidR="00B86B5D" w:rsidRDefault="00E871B6" w:rsidP="00DF2A75">
      <w:pPr>
        <w:pStyle w:val="Sansinterligne"/>
        <w:tabs>
          <w:tab w:val="left" w:pos="284"/>
        </w:tabs>
        <w:jc w:val="both"/>
        <w:rPr>
          <w:rFonts w:cs="Times New Roman"/>
        </w:rPr>
      </w:pPr>
      <w:r>
        <w:rPr>
          <w:rFonts w:cs="Times New Roman"/>
        </w:rPr>
        <w:t>(10</w:t>
      </w:r>
      <w:r w:rsidR="00B86B5D" w:rsidRPr="00C1630E">
        <w:rPr>
          <w:rFonts w:cs="Times New Roman"/>
        </w:rPr>
        <w:t xml:space="preserve">) </w:t>
      </w:r>
      <w:r w:rsidR="002C3AFB">
        <w:rPr>
          <w:rFonts w:cs="Times New Roman"/>
        </w:rPr>
        <w:t>Midrash Béréchit Rabba, chapitre 75, au paragraphe 6.</w:t>
      </w:r>
    </w:p>
    <w:p w:rsidR="002C3AFB" w:rsidRDefault="00E871B6" w:rsidP="00DF2A75">
      <w:pPr>
        <w:pStyle w:val="Sansinterligne"/>
        <w:tabs>
          <w:tab w:val="left" w:pos="284"/>
        </w:tabs>
        <w:jc w:val="both"/>
        <w:rPr>
          <w:rFonts w:cs="Times New Roman"/>
        </w:rPr>
      </w:pPr>
      <w:r>
        <w:rPr>
          <w:rFonts w:cs="Times New Roman"/>
        </w:rPr>
        <w:t>(11</w:t>
      </w:r>
      <w:r w:rsidR="002C3AFB">
        <w:rPr>
          <w:rFonts w:cs="Times New Roman"/>
        </w:rPr>
        <w:t>) Ze’harya 9, 9.</w:t>
      </w:r>
    </w:p>
    <w:p w:rsidR="00E871B6" w:rsidRDefault="00E871B6" w:rsidP="00DF2A75">
      <w:pPr>
        <w:pStyle w:val="Sansinterligne"/>
        <w:tabs>
          <w:tab w:val="left" w:pos="284"/>
        </w:tabs>
        <w:jc w:val="both"/>
        <w:rPr>
          <w:rFonts w:cs="Times New Roman"/>
        </w:rPr>
      </w:pPr>
      <w:r>
        <w:rPr>
          <w:rFonts w:cs="Times New Roman"/>
        </w:rPr>
        <w:t>(12) Il émettait ainsi le vœu qu’il en soit de même pour son frère.</w:t>
      </w:r>
    </w:p>
    <w:p w:rsidR="00695FCE" w:rsidRDefault="00E871B6" w:rsidP="00DF2A75">
      <w:pPr>
        <w:pStyle w:val="Sansinterligne"/>
        <w:tabs>
          <w:tab w:val="left" w:pos="284"/>
        </w:tabs>
        <w:jc w:val="both"/>
        <w:rPr>
          <w:rFonts w:cs="Times New Roman"/>
        </w:rPr>
      </w:pPr>
      <w:r>
        <w:rPr>
          <w:rFonts w:cs="Times New Roman"/>
        </w:rPr>
        <w:t>(13</w:t>
      </w:r>
      <w:r w:rsidR="00695FCE">
        <w:rPr>
          <w:rFonts w:cs="Times New Roman"/>
        </w:rPr>
        <w:t>) Vaychla’h 32, 7.</w:t>
      </w:r>
    </w:p>
    <w:p w:rsidR="00E871B6" w:rsidRDefault="00E871B6" w:rsidP="00DF2A75">
      <w:pPr>
        <w:pStyle w:val="Sansinterligne"/>
        <w:tabs>
          <w:tab w:val="left" w:pos="284"/>
        </w:tabs>
        <w:jc w:val="both"/>
        <w:rPr>
          <w:rFonts w:cs="Times New Roman"/>
        </w:rPr>
      </w:pPr>
      <w:r>
        <w:rPr>
          <w:rFonts w:cs="Times New Roman"/>
        </w:rPr>
        <w:t>(14) Et, qui n’a pas changé depuis.</w:t>
      </w:r>
    </w:p>
    <w:p w:rsidR="00E871B6" w:rsidRDefault="00E871B6" w:rsidP="00DF2A75">
      <w:pPr>
        <w:pStyle w:val="Sansinterligne"/>
        <w:tabs>
          <w:tab w:val="left" w:pos="284"/>
        </w:tabs>
        <w:jc w:val="both"/>
        <w:rPr>
          <w:rFonts w:cs="Times New Roman"/>
        </w:rPr>
      </w:pPr>
      <w:r>
        <w:rPr>
          <w:rFonts w:cs="Times New Roman"/>
        </w:rPr>
        <w:t>(15) Entre Yaakov et les anges rapportant les propos d’Esav.</w:t>
      </w:r>
    </w:p>
    <w:p w:rsidR="00407A8D" w:rsidRDefault="00407A8D" w:rsidP="00DF2A75">
      <w:pPr>
        <w:pStyle w:val="Sansinterligne"/>
        <w:tabs>
          <w:tab w:val="left" w:pos="284"/>
        </w:tabs>
        <w:jc w:val="both"/>
        <w:rPr>
          <w:rFonts w:cs="Times New Roman"/>
        </w:rPr>
      </w:pPr>
      <w:r>
        <w:rPr>
          <w:rFonts w:cs="Times New Roman"/>
        </w:rPr>
        <w:lastRenderedPageBreak/>
        <w:t>(16) Alors que l’existence véritable est spirituelle.</w:t>
      </w:r>
    </w:p>
    <w:p w:rsidR="002146B4" w:rsidRDefault="00407A8D" w:rsidP="00DF2A75">
      <w:pPr>
        <w:pStyle w:val="Sansinterligne"/>
        <w:tabs>
          <w:tab w:val="left" w:pos="284"/>
        </w:tabs>
        <w:jc w:val="both"/>
        <w:rPr>
          <w:rFonts w:cs="Times New Roman"/>
        </w:rPr>
      </w:pPr>
      <w:r>
        <w:rPr>
          <w:rFonts w:cs="Times New Roman"/>
        </w:rPr>
        <w:t>(17</w:t>
      </w:r>
      <w:r w:rsidR="002146B4">
        <w:rPr>
          <w:rFonts w:cs="Times New Roman"/>
        </w:rPr>
        <w:t>) Comme le rapporte le Likouteï Dibbourim, fascicule n°11, à la page 240.</w:t>
      </w:r>
    </w:p>
    <w:p w:rsidR="00407A8D" w:rsidRDefault="00407A8D" w:rsidP="00DF2A75">
      <w:pPr>
        <w:pStyle w:val="Sansinterligne"/>
        <w:tabs>
          <w:tab w:val="left" w:pos="284"/>
        </w:tabs>
        <w:jc w:val="both"/>
        <w:rPr>
          <w:rFonts w:cs="Times New Roman"/>
        </w:rPr>
      </w:pPr>
      <w:r>
        <w:rPr>
          <w:rFonts w:cs="Times New Roman"/>
        </w:rPr>
        <w:t xml:space="preserve">(18) Ainsi, les meubles </w:t>
      </w:r>
      <w:r w:rsidR="00DF2A75">
        <w:rPr>
          <w:rFonts w:cs="Times New Roman"/>
        </w:rPr>
        <w:t>de sa maison étaient, en tout e</w:t>
      </w:r>
      <w:bookmarkStart w:id="0" w:name="_GoBack"/>
      <w:bookmarkEnd w:id="0"/>
      <w:r>
        <w:rPr>
          <w:rFonts w:cs="Times New Roman"/>
        </w:rPr>
        <w:t>t pour tout, une caisse en bois qui lui servait de lit et une planche qui lui servait de table.</w:t>
      </w:r>
    </w:p>
    <w:p w:rsidR="00407A8D" w:rsidRDefault="00407A8D" w:rsidP="00DF2A75">
      <w:pPr>
        <w:pStyle w:val="Sansinterligne"/>
        <w:tabs>
          <w:tab w:val="left" w:pos="284"/>
        </w:tabs>
        <w:jc w:val="both"/>
        <w:rPr>
          <w:rFonts w:cs="Times New Roman"/>
        </w:rPr>
      </w:pPr>
      <w:r>
        <w:rPr>
          <w:rFonts w:cs="Times New Roman"/>
        </w:rPr>
        <w:t>(19) Il n’a pas, en matière de confort, les exigences qu’il a dans sa demeure fixe.</w:t>
      </w:r>
    </w:p>
    <w:p w:rsidR="00407A8D" w:rsidRPr="00C1630E" w:rsidRDefault="00407A8D" w:rsidP="00DF2A75">
      <w:pPr>
        <w:pStyle w:val="Sansinterligne"/>
        <w:tabs>
          <w:tab w:val="left" w:pos="284"/>
        </w:tabs>
        <w:jc w:val="both"/>
        <w:rPr>
          <w:rFonts w:cs="Times New Roman"/>
        </w:rPr>
      </w:pPr>
      <w:r>
        <w:rPr>
          <w:rFonts w:cs="Times New Roman"/>
        </w:rPr>
        <w:t>(20) Une telle manière d’observer le monde.</w:t>
      </w:r>
    </w:p>
    <w:p w:rsidR="00B86B5D" w:rsidRPr="00C1630E" w:rsidRDefault="00B86B5D" w:rsidP="00DF2A75">
      <w:pPr>
        <w:pStyle w:val="Sansinterligne"/>
        <w:tabs>
          <w:tab w:val="left" w:pos="284"/>
        </w:tabs>
        <w:jc w:val="both"/>
        <w:rPr>
          <w:rFonts w:cs="Times New Roman"/>
        </w:rPr>
      </w:pPr>
    </w:p>
    <w:p w:rsidR="00B86B5D" w:rsidRPr="00C1630E" w:rsidRDefault="00B86B5D" w:rsidP="00DF2A75">
      <w:pPr>
        <w:pStyle w:val="Sansinterligne"/>
        <w:tabs>
          <w:tab w:val="left" w:pos="284"/>
        </w:tabs>
        <w:jc w:val="center"/>
        <w:rPr>
          <w:rFonts w:cs="Times New Roman"/>
        </w:rPr>
      </w:pPr>
      <w:r w:rsidRPr="00C1630E">
        <w:rPr>
          <w:rFonts w:cs="Times New Roman"/>
        </w:rPr>
        <w:t>*   *   *</w:t>
      </w:r>
    </w:p>
    <w:p w:rsidR="00B86B5D" w:rsidRPr="00C1630E" w:rsidRDefault="00B86B5D" w:rsidP="00DF2A75">
      <w:pPr>
        <w:pStyle w:val="Sansinterligne"/>
        <w:tabs>
          <w:tab w:val="left" w:pos="284"/>
        </w:tabs>
        <w:jc w:val="both"/>
        <w:rPr>
          <w:rFonts w:cs="Times New Roman"/>
        </w:rPr>
      </w:pPr>
    </w:p>
    <w:p w:rsidR="00B86B5D" w:rsidRPr="00DF2A75" w:rsidRDefault="00546C69" w:rsidP="00DF2A75">
      <w:pPr>
        <w:pStyle w:val="Sansinterligne"/>
        <w:tabs>
          <w:tab w:val="left" w:pos="284"/>
        </w:tabs>
        <w:jc w:val="center"/>
        <w:rPr>
          <w:rFonts w:cs="Times New Roman"/>
          <w:b/>
          <w:bCs/>
          <w:i/>
        </w:rPr>
      </w:pPr>
      <w:r w:rsidRPr="00DF2A75">
        <w:rPr>
          <w:rFonts w:cs="Times New Roman"/>
          <w:b/>
          <w:bCs/>
          <w:i/>
        </w:rPr>
        <w:t>La matérialité des anges</w:t>
      </w:r>
    </w:p>
    <w:p w:rsidR="00B86B5D" w:rsidRPr="00C1630E" w:rsidRDefault="00B86B5D" w:rsidP="00DF2A75">
      <w:pPr>
        <w:pStyle w:val="Sansinterligne"/>
        <w:tabs>
          <w:tab w:val="left" w:pos="284"/>
        </w:tabs>
        <w:jc w:val="center"/>
        <w:rPr>
          <w:rFonts w:cs="Times New Roman"/>
          <w:i/>
        </w:rPr>
      </w:pPr>
      <w:r w:rsidRPr="00C1630E">
        <w:rPr>
          <w:rFonts w:cs="Times New Roman"/>
          <w:i/>
        </w:rPr>
        <w:t xml:space="preserve">(Discours du Rabbi, </w:t>
      </w:r>
      <w:r w:rsidR="00A72029">
        <w:rPr>
          <w:rFonts w:cs="Times New Roman"/>
          <w:i/>
        </w:rPr>
        <w:t>Likouteï Si’hot</w:t>
      </w:r>
      <w:r w:rsidRPr="00C1630E">
        <w:rPr>
          <w:rFonts w:cs="Times New Roman"/>
          <w:i/>
        </w:rPr>
        <w:t xml:space="preserve">, tome </w:t>
      </w:r>
      <w:r w:rsidR="00A72029">
        <w:rPr>
          <w:rFonts w:cs="Times New Roman"/>
          <w:i/>
        </w:rPr>
        <w:t>10</w:t>
      </w:r>
      <w:r w:rsidRPr="00C1630E">
        <w:rPr>
          <w:rFonts w:cs="Times New Roman"/>
          <w:i/>
        </w:rPr>
        <w:t xml:space="preserve">, page </w:t>
      </w:r>
      <w:r w:rsidR="00A72029">
        <w:rPr>
          <w:rFonts w:cs="Times New Roman"/>
          <w:i/>
        </w:rPr>
        <w:t>100</w:t>
      </w:r>
      <w:r w:rsidRPr="00C1630E">
        <w:rPr>
          <w:rFonts w:cs="Times New Roman"/>
          <w:i/>
        </w:rPr>
        <w:t>)</w:t>
      </w:r>
    </w:p>
    <w:p w:rsidR="00B86B5D" w:rsidRPr="00C1630E" w:rsidRDefault="00B86B5D" w:rsidP="00DF2A75">
      <w:pPr>
        <w:pStyle w:val="Sansinterligne"/>
        <w:tabs>
          <w:tab w:val="left" w:pos="284"/>
        </w:tabs>
        <w:jc w:val="both"/>
        <w:rPr>
          <w:rFonts w:cs="Times New Roman"/>
        </w:rPr>
      </w:pPr>
    </w:p>
    <w:p w:rsidR="00B86B5D" w:rsidRDefault="00B86B5D" w:rsidP="00DF2A75">
      <w:pPr>
        <w:pStyle w:val="Sansinterligne"/>
        <w:tabs>
          <w:tab w:val="left" w:pos="284"/>
        </w:tabs>
        <w:jc w:val="both"/>
        <w:rPr>
          <w:rFonts w:cs="Times New Roman"/>
        </w:rPr>
      </w:pPr>
      <w:r w:rsidRPr="00C1630E">
        <w:rPr>
          <w:rFonts w:cs="Times New Roman"/>
        </w:rPr>
        <w:tab/>
      </w:r>
      <w:r w:rsidR="00386427">
        <w:rPr>
          <w:rFonts w:cs="Times New Roman"/>
        </w:rPr>
        <w:t>Au début de la Parchat Vaychla’h, la Torah décrit de quelle manière Yaako</w:t>
      </w:r>
      <w:r w:rsidR="00E76129">
        <w:rPr>
          <w:rFonts w:cs="Times New Roman"/>
        </w:rPr>
        <w:t>v envoya des anges auprès</w:t>
      </w:r>
      <w:r w:rsidR="00386427">
        <w:rPr>
          <w:rFonts w:cs="Times New Roman"/>
        </w:rPr>
        <w:t xml:space="preserve"> </w:t>
      </w:r>
      <w:r w:rsidR="00E76129">
        <w:rPr>
          <w:rFonts w:cs="Times New Roman"/>
        </w:rPr>
        <w:t>d’</w:t>
      </w:r>
      <w:r w:rsidR="00386427">
        <w:rPr>
          <w:rFonts w:cs="Times New Roman"/>
        </w:rPr>
        <w:t>Esav</w:t>
      </w:r>
      <w:r w:rsidR="00E76129">
        <w:rPr>
          <w:rFonts w:cs="Times New Roman"/>
        </w:rPr>
        <w:t>, son frère. Et, l</w:t>
      </w:r>
      <w:r w:rsidR="00386427">
        <w:rPr>
          <w:rFonts w:cs="Times New Roman"/>
        </w:rPr>
        <w:t>e verset dit</w:t>
      </w:r>
      <w:r w:rsidR="00E76129">
        <w:rPr>
          <w:rFonts w:cs="Times New Roman"/>
        </w:rPr>
        <w:t>, à ce propos</w:t>
      </w:r>
      <w:r w:rsidR="00386427">
        <w:rPr>
          <w:rFonts w:cs="Times New Roman"/>
        </w:rPr>
        <w:t xml:space="preserve"> : </w:t>
      </w:r>
      <w:r w:rsidR="00DF2A75">
        <w:rPr>
          <w:rFonts w:cs="Times New Roman"/>
        </w:rPr>
        <w:t>«</w:t>
      </w:r>
      <w:r w:rsidR="00386427">
        <w:rPr>
          <w:rFonts w:cs="Times New Roman"/>
        </w:rPr>
        <w:t xml:space="preserve">Et, </w:t>
      </w:r>
      <w:proofErr w:type="spellStart"/>
      <w:r w:rsidR="00386427">
        <w:rPr>
          <w:rFonts w:cs="Times New Roman"/>
        </w:rPr>
        <w:t>Yaakov</w:t>
      </w:r>
      <w:proofErr w:type="spellEnd"/>
      <w:r w:rsidR="00386427">
        <w:rPr>
          <w:rFonts w:cs="Times New Roman"/>
        </w:rPr>
        <w:t xml:space="preserve"> envoya des anges</w:t>
      </w:r>
      <w:r w:rsidR="00DF2A75">
        <w:rPr>
          <w:rFonts w:cs="Times New Roman"/>
        </w:rPr>
        <w:t>»</w:t>
      </w:r>
      <w:r w:rsidR="00386427">
        <w:rPr>
          <w:rFonts w:cs="Times New Roman"/>
        </w:rPr>
        <w:t xml:space="preserve">. Rachi souligne : </w:t>
      </w:r>
      <w:r w:rsidR="00DF2A75">
        <w:rPr>
          <w:rFonts w:cs="Times New Roman"/>
        </w:rPr>
        <w:t>«</w:t>
      </w:r>
      <w:r w:rsidR="00386427">
        <w:rPr>
          <w:rFonts w:cs="Times New Roman"/>
        </w:rPr>
        <w:t>des anges, à proprement parler</w:t>
      </w:r>
      <w:r w:rsidR="00DF2A75">
        <w:rPr>
          <w:rFonts w:cs="Times New Roman"/>
        </w:rPr>
        <w:t>»</w:t>
      </w:r>
      <w:r w:rsidR="00386427">
        <w:rPr>
          <w:rFonts w:cs="Times New Roman"/>
        </w:rPr>
        <w:t>, non pas des hommes, qui auraient été ses émissaires</w:t>
      </w:r>
      <w:r w:rsidR="00E76129">
        <w:rPr>
          <w:rFonts w:cs="Times New Roman"/>
        </w:rPr>
        <w:t>, mais véritablement des anges</w:t>
      </w:r>
      <w:r w:rsidR="00386427">
        <w:rPr>
          <w:rFonts w:cs="Times New Roman"/>
        </w:rPr>
        <w:t>.</w:t>
      </w:r>
    </w:p>
    <w:p w:rsidR="00386427" w:rsidRDefault="00386427" w:rsidP="00DF2A75">
      <w:pPr>
        <w:pStyle w:val="Sansinterligne"/>
        <w:tabs>
          <w:tab w:val="left" w:pos="284"/>
        </w:tabs>
        <w:jc w:val="both"/>
        <w:rPr>
          <w:rFonts w:cs="Times New Roman"/>
        </w:rPr>
      </w:pPr>
    </w:p>
    <w:p w:rsidR="00386427" w:rsidRDefault="00386427" w:rsidP="00DF2A75">
      <w:pPr>
        <w:pStyle w:val="Sansinterligne"/>
        <w:tabs>
          <w:tab w:val="left" w:pos="284"/>
        </w:tabs>
        <w:jc w:val="both"/>
        <w:rPr>
          <w:rFonts w:cs="Times New Roman"/>
        </w:rPr>
      </w:pPr>
      <w:r>
        <w:rPr>
          <w:rFonts w:cs="Times New Roman"/>
        </w:rPr>
        <w:tab/>
        <w:t xml:space="preserve">Le Maguid de Mézéritch commente cette expression de Rachi : </w:t>
      </w:r>
      <w:r w:rsidR="00DF2A75">
        <w:rPr>
          <w:rFonts w:cs="Times New Roman"/>
        </w:rPr>
        <w:t>«</w:t>
      </w:r>
      <w:r>
        <w:rPr>
          <w:rFonts w:cs="Times New Roman"/>
        </w:rPr>
        <w:t>des anges, à proprement parler</w:t>
      </w:r>
      <w:r w:rsidR="00DF2A75">
        <w:rPr>
          <w:rFonts w:cs="Times New Roman"/>
        </w:rPr>
        <w:t>»</w:t>
      </w:r>
      <w:r>
        <w:rPr>
          <w:rFonts w:cs="Times New Roman"/>
        </w:rPr>
        <w:t xml:space="preserve">. Il </w:t>
      </w:r>
      <w:r w:rsidR="00E76129">
        <w:rPr>
          <w:rFonts w:cs="Times New Roman"/>
        </w:rPr>
        <w:t>souligne</w:t>
      </w:r>
      <w:r>
        <w:rPr>
          <w:rFonts w:cs="Times New Roman"/>
        </w:rPr>
        <w:t xml:space="preserve"> que Yaakov envoya à son frère uniquement l’existence concrète des anges, leur corps. En revanche, il conserva leur spiritualité</w:t>
      </w:r>
      <w:r w:rsidR="00A129BC">
        <w:rPr>
          <w:rFonts w:cs="Times New Roman"/>
        </w:rPr>
        <w:t>(1)</w:t>
      </w:r>
      <w:r>
        <w:rPr>
          <w:rFonts w:cs="Times New Roman"/>
        </w:rPr>
        <w:t>.</w:t>
      </w:r>
    </w:p>
    <w:p w:rsidR="00386427" w:rsidRDefault="00386427" w:rsidP="00DF2A75">
      <w:pPr>
        <w:pStyle w:val="Sansinterligne"/>
        <w:tabs>
          <w:tab w:val="left" w:pos="284"/>
        </w:tabs>
        <w:jc w:val="both"/>
        <w:rPr>
          <w:rFonts w:cs="Times New Roman"/>
        </w:rPr>
      </w:pPr>
    </w:p>
    <w:p w:rsidR="00386427" w:rsidRDefault="00386427" w:rsidP="00DF2A75">
      <w:pPr>
        <w:pStyle w:val="Sansinterligne"/>
        <w:tabs>
          <w:tab w:val="left" w:pos="284"/>
        </w:tabs>
        <w:jc w:val="both"/>
        <w:rPr>
          <w:rFonts w:cs="Times New Roman"/>
        </w:rPr>
      </w:pPr>
      <w:r>
        <w:rPr>
          <w:rFonts w:cs="Times New Roman"/>
        </w:rPr>
        <w:tab/>
        <w:t xml:space="preserve">On peut, cependant, s’interroger sur </w:t>
      </w:r>
      <w:r w:rsidR="00A129BC">
        <w:rPr>
          <w:rFonts w:cs="Times New Roman"/>
        </w:rPr>
        <w:t>une telle</w:t>
      </w:r>
      <w:r>
        <w:rPr>
          <w:rFonts w:cs="Times New Roman"/>
        </w:rPr>
        <w:t xml:space="preserve"> interprétation, car Yaakov fit le choix d’envoyer à son frère des anges, plutôt que des hommes parce qu’il s’agissait</w:t>
      </w:r>
      <w:r w:rsidR="00A129BC">
        <w:rPr>
          <w:rFonts w:cs="Times New Roman"/>
        </w:rPr>
        <w:t>,</w:t>
      </w:r>
      <w:r>
        <w:rPr>
          <w:rFonts w:cs="Times New Roman"/>
        </w:rPr>
        <w:t xml:space="preserve"> en l’occurrence, de transfor</w:t>
      </w:r>
      <w:r w:rsidR="00F81190">
        <w:rPr>
          <w:rFonts w:cs="Times New Roman"/>
        </w:rPr>
        <w:t>mer Esav, de le réparer et de permettre son élévation</w:t>
      </w:r>
      <w:r w:rsidR="00A129BC">
        <w:rPr>
          <w:rFonts w:cs="Times New Roman"/>
        </w:rPr>
        <w:t>(2)</w:t>
      </w:r>
      <w:r>
        <w:rPr>
          <w:rFonts w:cs="Times New Roman"/>
        </w:rPr>
        <w:t xml:space="preserve">. Or, s’il en était ainsi, il aurait dû envoyer également la spiritualité des anges, </w:t>
      </w:r>
      <w:r w:rsidR="00F81190">
        <w:rPr>
          <w:rFonts w:cs="Times New Roman"/>
        </w:rPr>
        <w:t xml:space="preserve">qui était </w:t>
      </w:r>
      <w:r>
        <w:rPr>
          <w:rFonts w:cs="Times New Roman"/>
        </w:rPr>
        <w:t xml:space="preserve">plus </w:t>
      </w:r>
      <w:r w:rsidR="00E3261F">
        <w:rPr>
          <w:rFonts w:cs="Times New Roman"/>
        </w:rPr>
        <w:t>clairement capable de transformer Esav</w:t>
      </w:r>
      <w:r w:rsidR="00A129BC">
        <w:rPr>
          <w:rFonts w:cs="Times New Roman"/>
        </w:rPr>
        <w:t>(3)</w:t>
      </w:r>
      <w:r w:rsidR="00E3261F">
        <w:rPr>
          <w:rFonts w:cs="Times New Roman"/>
        </w:rPr>
        <w:t>.</w:t>
      </w:r>
    </w:p>
    <w:p w:rsidR="00E3261F" w:rsidRDefault="00E3261F" w:rsidP="00DF2A75">
      <w:pPr>
        <w:pStyle w:val="Sansinterligne"/>
        <w:tabs>
          <w:tab w:val="left" w:pos="284"/>
        </w:tabs>
        <w:jc w:val="both"/>
        <w:rPr>
          <w:rFonts w:cs="Times New Roman"/>
        </w:rPr>
      </w:pPr>
    </w:p>
    <w:p w:rsidR="00E3261F" w:rsidRDefault="00E3261F" w:rsidP="00DF2A75">
      <w:pPr>
        <w:pStyle w:val="Sansinterligne"/>
        <w:tabs>
          <w:tab w:val="left" w:pos="284"/>
        </w:tabs>
        <w:jc w:val="both"/>
        <w:rPr>
          <w:rFonts w:cs="Times New Roman"/>
        </w:rPr>
      </w:pPr>
      <w:r>
        <w:rPr>
          <w:rFonts w:cs="Times New Roman"/>
        </w:rPr>
        <w:tab/>
        <w:t>Une autre question se pose également. Chez les hommes, comme chez les animaux, le corps et l’âme sont indissociables. Le premier ne peut pas vivre sans la seconde. Les anges</w:t>
      </w:r>
      <w:r w:rsidR="00A129BC">
        <w:rPr>
          <w:rFonts w:cs="Times New Roman"/>
        </w:rPr>
        <w:t>, en revanche,</w:t>
      </w:r>
      <w:r>
        <w:rPr>
          <w:rFonts w:cs="Times New Roman"/>
        </w:rPr>
        <w:t xml:space="preserve"> ont une existence essentiellement spirituelle</w:t>
      </w:r>
      <w:r w:rsidR="00A129BC">
        <w:rPr>
          <w:rFonts w:cs="Times New Roman"/>
        </w:rPr>
        <w:t>(4)</w:t>
      </w:r>
      <w:r>
        <w:rPr>
          <w:rFonts w:cs="Times New Roman"/>
        </w:rPr>
        <w:t>. Comment est-il possible d’envoyer uniquement leur matéri</w:t>
      </w:r>
      <w:r w:rsidR="00A129BC">
        <w:rPr>
          <w:rFonts w:cs="Times New Roman"/>
        </w:rPr>
        <w:t>alité à Esav, mais non leur âme ?</w:t>
      </w:r>
    </w:p>
    <w:p w:rsidR="00E3261F" w:rsidRDefault="00E3261F" w:rsidP="00DF2A75">
      <w:pPr>
        <w:pStyle w:val="Sansinterligne"/>
        <w:tabs>
          <w:tab w:val="left" w:pos="284"/>
        </w:tabs>
        <w:jc w:val="both"/>
        <w:rPr>
          <w:rFonts w:cs="Times New Roman"/>
        </w:rPr>
      </w:pPr>
    </w:p>
    <w:p w:rsidR="00E3261F" w:rsidRDefault="00E3261F" w:rsidP="00DF2A75">
      <w:pPr>
        <w:pStyle w:val="Sansinterligne"/>
        <w:tabs>
          <w:tab w:val="left" w:pos="284"/>
        </w:tabs>
        <w:jc w:val="both"/>
        <w:rPr>
          <w:rFonts w:cs="Times New Roman"/>
        </w:rPr>
      </w:pPr>
      <w:r>
        <w:rPr>
          <w:rFonts w:cs="Times New Roman"/>
        </w:rPr>
        <w:tab/>
        <w:t xml:space="preserve">L’explication est la suivante. Le Maguid de Mézéritch </w:t>
      </w:r>
      <w:r w:rsidR="00973BF4">
        <w:rPr>
          <w:rFonts w:cs="Times New Roman"/>
        </w:rPr>
        <w:t>expliqua</w:t>
      </w:r>
      <w:r>
        <w:rPr>
          <w:rFonts w:cs="Times New Roman"/>
        </w:rPr>
        <w:t xml:space="preserve"> que Yaakov a</w:t>
      </w:r>
      <w:r w:rsidR="00973BF4">
        <w:rPr>
          <w:rFonts w:cs="Times New Roman"/>
        </w:rPr>
        <w:t>vait</w:t>
      </w:r>
      <w:r>
        <w:rPr>
          <w:rFonts w:cs="Times New Roman"/>
        </w:rPr>
        <w:t xml:space="preserve"> envoyé uniquement la matérialité </w:t>
      </w:r>
      <w:r w:rsidR="00546C69">
        <w:rPr>
          <w:rFonts w:cs="Times New Roman"/>
        </w:rPr>
        <w:t>des anges à Esav</w:t>
      </w:r>
      <w:r w:rsidR="00973BF4">
        <w:rPr>
          <w:rFonts w:cs="Times New Roman"/>
        </w:rPr>
        <w:t>, son frère. Mais, c</w:t>
      </w:r>
      <w:r w:rsidR="00546C69">
        <w:rPr>
          <w:rFonts w:cs="Times New Roman"/>
        </w:rPr>
        <w:t>ela ne veut pas dire qu’</w:t>
      </w:r>
      <w:r w:rsidR="00973BF4">
        <w:rPr>
          <w:rFonts w:cs="Times New Roman"/>
        </w:rPr>
        <w:t>il conserva leurs âmes. En fait,</w:t>
      </w:r>
      <w:r w:rsidR="00546C69">
        <w:rPr>
          <w:rFonts w:cs="Times New Roman"/>
        </w:rPr>
        <w:t xml:space="preserve"> ces anges, se rendant chez Esav, puis </w:t>
      </w:r>
      <w:r w:rsidR="00973BF4">
        <w:rPr>
          <w:rFonts w:cs="Times New Roman"/>
        </w:rPr>
        <w:t>parvenant</w:t>
      </w:r>
      <w:r w:rsidR="00546C69">
        <w:rPr>
          <w:rFonts w:cs="Times New Roman"/>
        </w:rPr>
        <w:t xml:space="preserve"> auprès de lui, restaient encore attachés à </w:t>
      </w:r>
      <w:r w:rsidR="00973BF4">
        <w:rPr>
          <w:rFonts w:cs="Times New Roman"/>
        </w:rPr>
        <w:t>Yaakov(5)</w:t>
      </w:r>
      <w:r w:rsidR="00546C69">
        <w:rPr>
          <w:rFonts w:cs="Times New Roman"/>
        </w:rPr>
        <w:t>.</w:t>
      </w:r>
    </w:p>
    <w:p w:rsidR="00546C69" w:rsidRDefault="00546C69" w:rsidP="00DF2A75">
      <w:pPr>
        <w:pStyle w:val="Sansinterligne"/>
        <w:tabs>
          <w:tab w:val="left" w:pos="284"/>
        </w:tabs>
        <w:jc w:val="both"/>
        <w:rPr>
          <w:rFonts w:cs="Times New Roman"/>
        </w:rPr>
      </w:pPr>
    </w:p>
    <w:p w:rsidR="00546C69" w:rsidRDefault="00546C69" w:rsidP="00DF2A75">
      <w:pPr>
        <w:pStyle w:val="Sansinterligne"/>
        <w:tabs>
          <w:tab w:val="left" w:pos="284"/>
        </w:tabs>
        <w:jc w:val="both"/>
        <w:rPr>
          <w:rFonts w:cs="Times New Roman"/>
        </w:rPr>
      </w:pPr>
      <w:r>
        <w:rPr>
          <w:rFonts w:cs="Times New Roman"/>
        </w:rPr>
        <w:tab/>
        <w:t xml:space="preserve">C’est donc comme si leur âme </w:t>
      </w:r>
      <w:r w:rsidR="00973BF4">
        <w:rPr>
          <w:rFonts w:cs="Times New Roman"/>
        </w:rPr>
        <w:t>était restée auprès de Yaakov. C</w:t>
      </w:r>
      <w:r>
        <w:rPr>
          <w:rFonts w:cs="Times New Roman"/>
        </w:rPr>
        <w:t xml:space="preserve">es anges ressentaient </w:t>
      </w:r>
      <w:r w:rsidR="00973BF4">
        <w:rPr>
          <w:rFonts w:cs="Times New Roman"/>
        </w:rPr>
        <w:t xml:space="preserve">profondément </w:t>
      </w:r>
      <w:r>
        <w:rPr>
          <w:rFonts w:cs="Times New Roman"/>
        </w:rPr>
        <w:t>que leur présence auprès d’Esav n’était pas leur place véritable, que celle-ci était auprès de Yaakov</w:t>
      </w:r>
      <w:r w:rsidR="00454F32">
        <w:rPr>
          <w:rFonts w:cs="Times New Roman"/>
        </w:rPr>
        <w:t>. Ils n’étaient chez Esav que pour mener à bien la mission qui leur avait été confiée par Yaakov.</w:t>
      </w:r>
    </w:p>
    <w:p w:rsidR="00454F32" w:rsidRDefault="00454F32" w:rsidP="00DF2A75">
      <w:pPr>
        <w:pStyle w:val="Sansinterligne"/>
        <w:tabs>
          <w:tab w:val="left" w:pos="284"/>
        </w:tabs>
        <w:jc w:val="both"/>
        <w:rPr>
          <w:rFonts w:cs="Times New Roman"/>
        </w:rPr>
      </w:pPr>
    </w:p>
    <w:p w:rsidR="00454F32" w:rsidRDefault="00973BF4" w:rsidP="00DF2A75">
      <w:pPr>
        <w:pStyle w:val="Sansinterligne"/>
        <w:tabs>
          <w:tab w:val="left" w:pos="284"/>
        </w:tabs>
        <w:jc w:val="both"/>
        <w:rPr>
          <w:rFonts w:cs="Times New Roman"/>
        </w:rPr>
      </w:pPr>
      <w:r>
        <w:rPr>
          <w:rFonts w:cs="Times New Roman"/>
        </w:rPr>
        <w:tab/>
        <w:t>Il</w:t>
      </w:r>
      <w:r w:rsidR="00454F32">
        <w:rPr>
          <w:rFonts w:cs="Times New Roman"/>
        </w:rPr>
        <w:t xml:space="preserve"> résulte </w:t>
      </w:r>
      <w:r>
        <w:rPr>
          <w:rFonts w:cs="Times New Roman"/>
        </w:rPr>
        <w:t xml:space="preserve">de cette précision </w:t>
      </w:r>
      <w:r w:rsidR="00454F32">
        <w:rPr>
          <w:rFonts w:cs="Times New Roman"/>
        </w:rPr>
        <w:t>que l’explication du Maguid de Mézéritch permet</w:t>
      </w:r>
      <w:r>
        <w:rPr>
          <w:rFonts w:cs="Times New Roman"/>
        </w:rPr>
        <w:t>, au final,</w:t>
      </w:r>
      <w:r w:rsidR="00454F32">
        <w:rPr>
          <w:rFonts w:cs="Times New Roman"/>
        </w:rPr>
        <w:t xml:space="preserve"> de mieux comprendre le commentaire de Rachi et </w:t>
      </w:r>
      <w:r>
        <w:rPr>
          <w:rFonts w:cs="Times New Roman"/>
        </w:rPr>
        <w:t xml:space="preserve">d’établir </w:t>
      </w:r>
      <w:r w:rsidR="00454F32">
        <w:rPr>
          <w:rFonts w:cs="Times New Roman"/>
        </w:rPr>
        <w:t>qu’il n’y a aucune contradiction entre l’une et l’autre.</w:t>
      </w:r>
    </w:p>
    <w:p w:rsidR="00454F32" w:rsidRDefault="00454F32" w:rsidP="00DF2A75">
      <w:pPr>
        <w:pStyle w:val="Sansinterligne"/>
        <w:tabs>
          <w:tab w:val="left" w:pos="284"/>
        </w:tabs>
        <w:jc w:val="both"/>
        <w:rPr>
          <w:rFonts w:cs="Times New Roman"/>
        </w:rPr>
      </w:pPr>
    </w:p>
    <w:p w:rsidR="00454F32" w:rsidRDefault="00454F32" w:rsidP="00DF2A75">
      <w:pPr>
        <w:pStyle w:val="Sansinterligne"/>
        <w:tabs>
          <w:tab w:val="left" w:pos="284"/>
        </w:tabs>
        <w:jc w:val="both"/>
        <w:rPr>
          <w:rFonts w:cs="Times New Roman"/>
        </w:rPr>
      </w:pPr>
      <w:r>
        <w:rPr>
          <w:rFonts w:cs="Times New Roman"/>
        </w:rPr>
        <w:tab/>
        <w:t xml:space="preserve">Yaakov fut en mesure d’envoyer : </w:t>
      </w:r>
      <w:r w:rsidR="00DF2A75">
        <w:rPr>
          <w:rFonts w:cs="Times New Roman"/>
        </w:rPr>
        <w:t>«</w:t>
      </w:r>
      <w:r>
        <w:rPr>
          <w:rFonts w:cs="Times New Roman"/>
        </w:rPr>
        <w:t>des anges, à proprement parler</w:t>
      </w:r>
      <w:r w:rsidR="00DF2A75">
        <w:rPr>
          <w:rFonts w:cs="Times New Roman"/>
        </w:rPr>
        <w:t>»</w:t>
      </w:r>
      <w:r>
        <w:rPr>
          <w:rFonts w:cs="Times New Roman"/>
        </w:rPr>
        <w:t xml:space="preserve"> à </w:t>
      </w:r>
      <w:proofErr w:type="spellStart"/>
      <w:r>
        <w:rPr>
          <w:rFonts w:cs="Times New Roman"/>
        </w:rPr>
        <w:t>Esav</w:t>
      </w:r>
      <w:proofErr w:type="spellEnd"/>
      <w:r>
        <w:rPr>
          <w:rFonts w:cs="Times New Roman"/>
        </w:rPr>
        <w:t>, pour y mener à bien la mission qu’il leur confiait</w:t>
      </w:r>
      <w:r w:rsidR="00B5625E">
        <w:rPr>
          <w:rFonts w:cs="Times New Roman"/>
        </w:rPr>
        <w:t xml:space="preserve">, parce que, se trouvant </w:t>
      </w:r>
      <w:r w:rsidR="00F81190">
        <w:rPr>
          <w:rFonts w:cs="Times New Roman"/>
        </w:rPr>
        <w:t xml:space="preserve">concrètement </w:t>
      </w:r>
      <w:r w:rsidR="00B5625E">
        <w:rPr>
          <w:rFonts w:cs="Times New Roman"/>
        </w:rPr>
        <w:t xml:space="preserve">auprès de son frère, </w:t>
      </w:r>
      <w:r w:rsidR="00973BF4">
        <w:rPr>
          <w:rFonts w:cs="Times New Roman"/>
        </w:rPr>
        <w:t>ces anges</w:t>
      </w:r>
      <w:r w:rsidR="00B5625E">
        <w:rPr>
          <w:rFonts w:cs="Times New Roman"/>
        </w:rPr>
        <w:t xml:space="preserve"> étaient encore chez lui, comme si Yaakov n’envoyait que leurs corps à Esav, leur matérialité, mais qu’il conservait leurs âmes.</w:t>
      </w:r>
    </w:p>
    <w:p w:rsidR="00B5625E" w:rsidRDefault="00B5625E" w:rsidP="00DF2A75">
      <w:pPr>
        <w:pStyle w:val="Sansinterligne"/>
        <w:tabs>
          <w:tab w:val="left" w:pos="284"/>
        </w:tabs>
        <w:jc w:val="both"/>
        <w:rPr>
          <w:rFonts w:cs="Times New Roman"/>
        </w:rPr>
      </w:pPr>
    </w:p>
    <w:p w:rsidR="00B5625E" w:rsidRPr="00C1630E" w:rsidRDefault="00B5625E" w:rsidP="00DF2A75">
      <w:pPr>
        <w:pStyle w:val="Sansinterligne"/>
        <w:tabs>
          <w:tab w:val="left" w:pos="284"/>
        </w:tabs>
        <w:jc w:val="both"/>
        <w:rPr>
          <w:rFonts w:cs="Times New Roman"/>
        </w:rPr>
      </w:pPr>
      <w:r>
        <w:rPr>
          <w:rFonts w:cs="Times New Roman"/>
        </w:rPr>
        <w:tab/>
        <w:t xml:space="preserve">Il découle de ce qui vient d’être dit un enseignement pour chacun. Pour qu’un Juif soit en mesure de mener à bien la mission qui lui est confiée </w:t>
      </w:r>
      <w:r w:rsidR="00260E32">
        <w:rPr>
          <w:rFonts w:cs="Times New Roman"/>
        </w:rPr>
        <w:t xml:space="preserve">dans le monde, celle d’en élever la matérialité, </w:t>
      </w:r>
      <w:r w:rsidR="00973BF4">
        <w:rPr>
          <w:rFonts w:cs="Times New Roman"/>
        </w:rPr>
        <w:t xml:space="preserve">qui est </w:t>
      </w:r>
      <w:r w:rsidR="00260E32">
        <w:rPr>
          <w:rFonts w:cs="Times New Roman"/>
        </w:rPr>
        <w:lastRenderedPageBreak/>
        <w:t xml:space="preserve">la part d’Esav, il </w:t>
      </w:r>
      <w:r w:rsidR="00973BF4">
        <w:rPr>
          <w:rFonts w:cs="Times New Roman"/>
        </w:rPr>
        <w:t>est nécessaire</w:t>
      </w:r>
      <w:r w:rsidR="00260E32">
        <w:rPr>
          <w:rFonts w:cs="Times New Roman"/>
        </w:rPr>
        <w:t xml:space="preserve"> qu’il soit attaché à Yaakov</w:t>
      </w:r>
      <w:r w:rsidR="00973BF4">
        <w:rPr>
          <w:rFonts w:cs="Times New Roman"/>
        </w:rPr>
        <w:t>(6)</w:t>
      </w:r>
      <w:r w:rsidR="00260E32">
        <w:rPr>
          <w:rFonts w:cs="Times New Roman"/>
        </w:rPr>
        <w:t xml:space="preserve">, </w:t>
      </w:r>
      <w:r w:rsidR="00F81190">
        <w:rPr>
          <w:rFonts w:cs="Times New Roman"/>
        </w:rPr>
        <w:t xml:space="preserve">c’est-à-dire </w:t>
      </w:r>
      <w:r w:rsidR="00260E32">
        <w:rPr>
          <w:rFonts w:cs="Times New Roman"/>
        </w:rPr>
        <w:t xml:space="preserve">au chef de la génération qui est : </w:t>
      </w:r>
      <w:r w:rsidR="00DF2A75">
        <w:rPr>
          <w:rFonts w:cs="Times New Roman"/>
        </w:rPr>
        <w:t>«</w:t>
      </w:r>
      <w:r w:rsidR="00260E32">
        <w:rPr>
          <w:rFonts w:cs="Times New Roman"/>
        </w:rPr>
        <w:t xml:space="preserve">une parcelle de notre père </w:t>
      </w:r>
      <w:proofErr w:type="spellStart"/>
      <w:r w:rsidR="00260E32">
        <w:rPr>
          <w:rFonts w:cs="Times New Roman"/>
        </w:rPr>
        <w:t>Yaakov</w:t>
      </w:r>
      <w:proofErr w:type="spellEnd"/>
      <w:r w:rsidR="00DF2A75">
        <w:rPr>
          <w:rFonts w:cs="Times New Roman"/>
        </w:rPr>
        <w:t>»</w:t>
      </w:r>
      <w:r w:rsidR="00260E32">
        <w:rPr>
          <w:rFonts w:cs="Times New Roman"/>
        </w:rPr>
        <w:t>(</w:t>
      </w:r>
      <w:r w:rsidR="00973BF4">
        <w:rPr>
          <w:rFonts w:cs="Times New Roman"/>
        </w:rPr>
        <w:t>7</w:t>
      </w:r>
      <w:r w:rsidR="00260E32">
        <w:rPr>
          <w:rFonts w:cs="Times New Roman"/>
        </w:rPr>
        <w:t>).</w:t>
      </w:r>
    </w:p>
    <w:p w:rsidR="00B86B5D" w:rsidRPr="00C1630E" w:rsidRDefault="00B86B5D" w:rsidP="00DF2A75">
      <w:pPr>
        <w:pStyle w:val="Sansinterligne"/>
        <w:tabs>
          <w:tab w:val="left" w:pos="284"/>
        </w:tabs>
        <w:jc w:val="both"/>
        <w:rPr>
          <w:rFonts w:cs="Times New Roman"/>
        </w:rPr>
      </w:pPr>
    </w:p>
    <w:p w:rsidR="00B86B5D" w:rsidRPr="00C1630E" w:rsidRDefault="00B86B5D" w:rsidP="00DF2A75">
      <w:pPr>
        <w:pStyle w:val="Sansinterligne"/>
        <w:tabs>
          <w:tab w:val="left" w:pos="284"/>
        </w:tabs>
        <w:jc w:val="center"/>
        <w:rPr>
          <w:rFonts w:cs="Times New Roman"/>
          <w:b/>
        </w:rPr>
      </w:pPr>
      <w:r w:rsidRPr="00C1630E">
        <w:rPr>
          <w:rFonts w:cs="Times New Roman"/>
          <w:b/>
        </w:rPr>
        <w:t>Notes</w:t>
      </w:r>
    </w:p>
    <w:p w:rsidR="00B86B5D" w:rsidRPr="00C1630E" w:rsidRDefault="00B86B5D" w:rsidP="00DF2A75">
      <w:pPr>
        <w:pStyle w:val="Sansinterligne"/>
        <w:tabs>
          <w:tab w:val="left" w:pos="284"/>
        </w:tabs>
        <w:jc w:val="both"/>
        <w:rPr>
          <w:rFonts w:cs="Times New Roman"/>
        </w:rPr>
      </w:pPr>
    </w:p>
    <w:p w:rsidR="00B86B5D" w:rsidRPr="00C1630E" w:rsidRDefault="00B86B5D" w:rsidP="00DF2A75">
      <w:pPr>
        <w:pStyle w:val="Sansinterligne"/>
        <w:tabs>
          <w:tab w:val="left" w:pos="284"/>
        </w:tabs>
        <w:jc w:val="both"/>
        <w:rPr>
          <w:rFonts w:cs="Times New Roman"/>
        </w:rPr>
      </w:pPr>
      <w:r w:rsidRPr="00C1630E">
        <w:rPr>
          <w:rFonts w:cs="Times New Roman"/>
        </w:rPr>
        <w:t xml:space="preserve">(1) </w:t>
      </w:r>
      <w:r w:rsidR="00E76129">
        <w:rPr>
          <w:rFonts w:cs="Times New Roman"/>
        </w:rPr>
        <w:t xml:space="preserve">En fait, le corps des anges </w:t>
      </w:r>
      <w:r w:rsidR="00F81190">
        <w:rPr>
          <w:rFonts w:cs="Times New Roman"/>
        </w:rPr>
        <w:t>est spirituel également</w:t>
      </w:r>
      <w:r w:rsidR="00E76129">
        <w:rPr>
          <w:rFonts w:cs="Times New Roman"/>
        </w:rPr>
        <w:t xml:space="preserve">, </w:t>
      </w:r>
      <w:r w:rsidR="00F81190">
        <w:rPr>
          <w:rFonts w:cs="Times New Roman"/>
        </w:rPr>
        <w:t xml:space="preserve">car </w:t>
      </w:r>
      <w:r w:rsidR="00E76129">
        <w:rPr>
          <w:rFonts w:cs="Times New Roman"/>
        </w:rPr>
        <w:t xml:space="preserve">la spiritualité n’est pas </w:t>
      </w:r>
      <w:r w:rsidR="00F81190">
        <w:rPr>
          <w:rFonts w:cs="Times New Roman"/>
        </w:rPr>
        <w:t xml:space="preserve">un état </w:t>
      </w:r>
      <w:r w:rsidR="00E76129">
        <w:rPr>
          <w:rFonts w:cs="Times New Roman"/>
        </w:rPr>
        <w:t xml:space="preserve">uniforme. Elle </w:t>
      </w:r>
      <w:r w:rsidR="00F81190">
        <w:rPr>
          <w:rFonts w:cs="Times New Roman"/>
        </w:rPr>
        <w:t>peut être</w:t>
      </w:r>
      <w:r w:rsidR="00E76129">
        <w:rPr>
          <w:rFonts w:cs="Times New Roman"/>
        </w:rPr>
        <w:t xml:space="preserve"> plus ou moins </w:t>
      </w:r>
      <w:r w:rsidR="00F81190">
        <w:rPr>
          <w:rFonts w:cs="Times New Roman"/>
        </w:rPr>
        <w:t xml:space="preserve">intense et </w:t>
      </w:r>
      <w:r w:rsidR="00E76129">
        <w:rPr>
          <w:rFonts w:cs="Times New Roman"/>
        </w:rPr>
        <w:t>importante. En l’occurrence, un ange est une créature spirituelle, qui possède une âme plus spirituelle et un corps moi</w:t>
      </w:r>
      <w:r w:rsidR="00F81190">
        <w:rPr>
          <w:rFonts w:cs="Times New Roman"/>
        </w:rPr>
        <w:t>ns spirituel. C’est précisément selon ce critère d’intensité de la spiritualité que l’on peut définir ce qui est le corps de l’ange et ce qui est son âme.</w:t>
      </w:r>
    </w:p>
    <w:p w:rsidR="00B86B5D" w:rsidRDefault="00B86B5D" w:rsidP="00DF2A75">
      <w:pPr>
        <w:pStyle w:val="Sansinterligne"/>
        <w:tabs>
          <w:tab w:val="left" w:pos="284"/>
        </w:tabs>
        <w:jc w:val="both"/>
        <w:rPr>
          <w:rFonts w:cs="Times New Roman"/>
        </w:rPr>
      </w:pPr>
      <w:r w:rsidRPr="00C1630E">
        <w:rPr>
          <w:rFonts w:cs="Times New Roman"/>
        </w:rPr>
        <w:t xml:space="preserve">(2) </w:t>
      </w:r>
      <w:r w:rsidR="00A129BC">
        <w:rPr>
          <w:rFonts w:cs="Times New Roman"/>
        </w:rPr>
        <w:t>De s’assurer qu’il était prêt pour la délivrance, comme on l’a indiqué dans l’extrait précédent. Yaakov se dit que des anges étaient plus aptes de réaliser une telle élévation.</w:t>
      </w:r>
    </w:p>
    <w:p w:rsidR="00A129BC" w:rsidRDefault="00A129BC" w:rsidP="00DF2A75">
      <w:pPr>
        <w:pStyle w:val="Sansinterligne"/>
        <w:tabs>
          <w:tab w:val="left" w:pos="284"/>
        </w:tabs>
        <w:jc w:val="both"/>
        <w:rPr>
          <w:rFonts w:cs="Times New Roman"/>
        </w:rPr>
      </w:pPr>
      <w:r>
        <w:rPr>
          <w:rFonts w:cs="Times New Roman"/>
        </w:rPr>
        <w:t>(3) Dès lors, comment comprendre qu’il ait envoyé uniquement les corps ?</w:t>
      </w:r>
    </w:p>
    <w:p w:rsidR="00A129BC" w:rsidRDefault="00A129BC" w:rsidP="00DF2A75">
      <w:pPr>
        <w:pStyle w:val="Sansinterligne"/>
        <w:tabs>
          <w:tab w:val="left" w:pos="284"/>
        </w:tabs>
        <w:jc w:val="both"/>
        <w:rPr>
          <w:rFonts w:cs="Times New Roman"/>
        </w:rPr>
      </w:pPr>
      <w:r>
        <w:rPr>
          <w:rFonts w:cs="Times New Roman"/>
        </w:rPr>
        <w:t>(4) On peut donc penser que l’imbrication entre le corps et l’âme, chez un ange, est supérieure à ce qu’elle est chez un animal ou même chez un humain.</w:t>
      </w:r>
    </w:p>
    <w:p w:rsidR="00973BF4" w:rsidRDefault="00F81190" w:rsidP="00DF2A75">
      <w:pPr>
        <w:pStyle w:val="Sansinterligne"/>
        <w:tabs>
          <w:tab w:val="left" w:pos="284"/>
        </w:tabs>
        <w:jc w:val="both"/>
        <w:rPr>
          <w:rFonts w:cs="Times New Roman"/>
        </w:rPr>
      </w:pPr>
      <w:r>
        <w:rPr>
          <w:rFonts w:cs="Times New Roman"/>
        </w:rPr>
        <w:t>(5) Ainsi, c</w:t>
      </w:r>
      <w:r w:rsidR="00973BF4">
        <w:rPr>
          <w:rFonts w:cs="Times New Roman"/>
        </w:rPr>
        <w:t>’est à la fois le corps et l’âme des anges qui se trouvaient chez Esav, afin d’assurer son élévation. En revanche, par leur esprit, les anges étaient encore près de Yaakov et, de fait, ils étaient venus chez Esav en y étant délégués par Yaakov.</w:t>
      </w:r>
    </w:p>
    <w:p w:rsidR="00973BF4" w:rsidRDefault="00973BF4" w:rsidP="00DF2A75">
      <w:pPr>
        <w:pStyle w:val="Sansinterligne"/>
        <w:tabs>
          <w:tab w:val="left" w:pos="284"/>
        </w:tabs>
        <w:jc w:val="both"/>
        <w:rPr>
          <w:rFonts w:cs="Times New Roman"/>
        </w:rPr>
      </w:pPr>
      <w:r>
        <w:rPr>
          <w:rFonts w:cs="Times New Roman"/>
        </w:rPr>
        <w:t>(6) Qu’il se trouve auprès de lui.</w:t>
      </w:r>
    </w:p>
    <w:p w:rsidR="00973BF4" w:rsidRPr="00C1630E" w:rsidRDefault="00973BF4" w:rsidP="00DF2A75">
      <w:pPr>
        <w:pStyle w:val="Sansinterligne"/>
        <w:tabs>
          <w:tab w:val="left" w:pos="284"/>
        </w:tabs>
        <w:jc w:val="both"/>
        <w:rPr>
          <w:rFonts w:cs="Times New Roman"/>
        </w:rPr>
      </w:pPr>
      <w:r>
        <w:rPr>
          <w:rFonts w:cs="Times New Roman"/>
        </w:rPr>
        <w:t xml:space="preserve">(7) Les initiales des mots constituant la phrase </w:t>
      </w:r>
      <w:r w:rsidRPr="00F81190">
        <w:rPr>
          <w:rFonts w:cs="Times New Roman"/>
          <w:i/>
        </w:rPr>
        <w:t xml:space="preserve">Nitsoutso </w:t>
      </w:r>
      <w:proofErr w:type="spellStart"/>
      <w:r w:rsidRPr="00F81190">
        <w:rPr>
          <w:rFonts w:cs="Times New Roman"/>
          <w:i/>
        </w:rPr>
        <w:t>Chel</w:t>
      </w:r>
      <w:proofErr w:type="spellEnd"/>
      <w:r w:rsidRPr="00F81190">
        <w:rPr>
          <w:rFonts w:cs="Times New Roman"/>
          <w:i/>
        </w:rPr>
        <w:t xml:space="preserve"> </w:t>
      </w:r>
      <w:proofErr w:type="spellStart"/>
      <w:r w:rsidRPr="00F81190">
        <w:rPr>
          <w:rFonts w:cs="Times New Roman"/>
          <w:i/>
        </w:rPr>
        <w:t>Yaakov</w:t>
      </w:r>
      <w:proofErr w:type="spellEnd"/>
      <w:r w:rsidRPr="00F81190">
        <w:rPr>
          <w:rFonts w:cs="Times New Roman"/>
          <w:i/>
        </w:rPr>
        <w:t xml:space="preserve"> </w:t>
      </w:r>
      <w:proofErr w:type="spellStart"/>
      <w:r w:rsidRPr="00F81190">
        <w:rPr>
          <w:rFonts w:cs="Times New Roman"/>
          <w:i/>
        </w:rPr>
        <w:t>Avinou</w:t>
      </w:r>
      <w:proofErr w:type="spellEnd"/>
      <w:r>
        <w:rPr>
          <w:rFonts w:cs="Times New Roman"/>
        </w:rPr>
        <w:t xml:space="preserve">, </w:t>
      </w:r>
      <w:r w:rsidR="00DF2A75">
        <w:rPr>
          <w:rFonts w:cs="Times New Roman"/>
        </w:rPr>
        <w:t>«</w:t>
      </w:r>
      <w:r>
        <w:rPr>
          <w:rFonts w:cs="Times New Roman"/>
        </w:rPr>
        <w:t xml:space="preserve">une parcelle de notre père </w:t>
      </w:r>
      <w:proofErr w:type="spellStart"/>
      <w:r>
        <w:rPr>
          <w:rFonts w:cs="Times New Roman"/>
        </w:rPr>
        <w:t>Yaakov</w:t>
      </w:r>
      <w:proofErr w:type="spellEnd"/>
      <w:r w:rsidR="00DF2A75">
        <w:rPr>
          <w:rFonts w:cs="Times New Roman"/>
        </w:rPr>
        <w:t>»</w:t>
      </w:r>
      <w:r w:rsidR="00F81190">
        <w:rPr>
          <w:rFonts w:cs="Times New Roman"/>
        </w:rPr>
        <w:t xml:space="preserve">, forment le mot </w:t>
      </w:r>
      <w:proofErr w:type="spellStart"/>
      <w:r w:rsidR="00F81190" w:rsidRPr="00F81190">
        <w:rPr>
          <w:rFonts w:cs="Times New Roman"/>
          <w:i/>
        </w:rPr>
        <w:t>Nassi</w:t>
      </w:r>
      <w:proofErr w:type="spellEnd"/>
      <w:r w:rsidR="00F81190">
        <w:rPr>
          <w:rFonts w:cs="Times New Roman"/>
        </w:rPr>
        <w:t xml:space="preserve">, </w:t>
      </w:r>
      <w:r w:rsidR="00DF2A75">
        <w:rPr>
          <w:rFonts w:cs="Times New Roman"/>
        </w:rPr>
        <w:t>«</w:t>
      </w:r>
      <w:r w:rsidR="00F81190">
        <w:rPr>
          <w:rFonts w:cs="Times New Roman"/>
        </w:rPr>
        <w:t>chef du peuple d’Israël</w:t>
      </w:r>
      <w:r w:rsidR="00DF2A75">
        <w:rPr>
          <w:rFonts w:cs="Times New Roman"/>
        </w:rPr>
        <w:t>»</w:t>
      </w:r>
      <w:r w:rsidR="00F81190">
        <w:rPr>
          <w:rFonts w:cs="Times New Roman"/>
        </w:rPr>
        <w:t>.</w:t>
      </w:r>
    </w:p>
    <w:p w:rsidR="00B86B5D" w:rsidRPr="00C1630E" w:rsidRDefault="00B86B5D" w:rsidP="00DF2A75">
      <w:pPr>
        <w:pStyle w:val="Sansinterligne"/>
        <w:tabs>
          <w:tab w:val="left" w:pos="284"/>
        </w:tabs>
        <w:jc w:val="both"/>
        <w:rPr>
          <w:rFonts w:cs="Times New Roman"/>
        </w:rPr>
      </w:pPr>
    </w:p>
    <w:p w:rsidR="00E8688A" w:rsidRPr="00710CDC" w:rsidRDefault="00B86B5D" w:rsidP="00DF2A75">
      <w:pPr>
        <w:pStyle w:val="Sansinterligne"/>
        <w:tabs>
          <w:tab w:val="left" w:pos="284"/>
        </w:tabs>
        <w:jc w:val="center"/>
        <w:rPr>
          <w:rFonts w:cs="Times New Roman"/>
        </w:rPr>
      </w:pPr>
      <w:r w:rsidRPr="00C1630E">
        <w:rPr>
          <w:rFonts w:cs="Times New Roman"/>
        </w:rPr>
        <w:t>*   *   *</w:t>
      </w:r>
    </w:p>
    <w:sectPr w:rsidR="00E8688A" w:rsidRPr="00710C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361570"/>
    <w:multiLevelType w:val="hybridMultilevel"/>
    <w:tmpl w:val="6FC41F06"/>
    <w:lvl w:ilvl="0" w:tplc="338CF1D0">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F7F7C87"/>
    <w:multiLevelType w:val="hybridMultilevel"/>
    <w:tmpl w:val="683AF126"/>
    <w:lvl w:ilvl="0" w:tplc="7D80FE74">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63156218"/>
    <w:multiLevelType w:val="hybridMultilevel"/>
    <w:tmpl w:val="BE36B628"/>
    <w:lvl w:ilvl="0" w:tplc="5F884134">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56F6E5F"/>
    <w:multiLevelType w:val="hybridMultilevel"/>
    <w:tmpl w:val="953ED098"/>
    <w:lvl w:ilvl="0" w:tplc="B362624C">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5DD7132"/>
    <w:multiLevelType w:val="hybridMultilevel"/>
    <w:tmpl w:val="E7BC9AB6"/>
    <w:lvl w:ilvl="0" w:tplc="CF94DF30">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EE1"/>
    <w:rsid w:val="0006038A"/>
    <w:rsid w:val="00173099"/>
    <w:rsid w:val="001B3891"/>
    <w:rsid w:val="002146B4"/>
    <w:rsid w:val="002243DE"/>
    <w:rsid w:val="002360F4"/>
    <w:rsid w:val="00260E32"/>
    <w:rsid w:val="00274B1B"/>
    <w:rsid w:val="002C3AFB"/>
    <w:rsid w:val="003020DE"/>
    <w:rsid w:val="00351E9A"/>
    <w:rsid w:val="00386427"/>
    <w:rsid w:val="00407A8D"/>
    <w:rsid w:val="00454F32"/>
    <w:rsid w:val="00546C69"/>
    <w:rsid w:val="00695FCE"/>
    <w:rsid w:val="00702DE3"/>
    <w:rsid w:val="00710CDC"/>
    <w:rsid w:val="00730EE1"/>
    <w:rsid w:val="00776D0A"/>
    <w:rsid w:val="007F671F"/>
    <w:rsid w:val="00800D2F"/>
    <w:rsid w:val="0088587C"/>
    <w:rsid w:val="00902470"/>
    <w:rsid w:val="00973BF4"/>
    <w:rsid w:val="00A129BC"/>
    <w:rsid w:val="00A72029"/>
    <w:rsid w:val="00A8515A"/>
    <w:rsid w:val="00B5625E"/>
    <w:rsid w:val="00B86B5D"/>
    <w:rsid w:val="00C1630E"/>
    <w:rsid w:val="00C3717E"/>
    <w:rsid w:val="00C95A8A"/>
    <w:rsid w:val="00DF2A75"/>
    <w:rsid w:val="00E125B5"/>
    <w:rsid w:val="00E3261F"/>
    <w:rsid w:val="00E76129"/>
    <w:rsid w:val="00E8688A"/>
    <w:rsid w:val="00E871B6"/>
    <w:rsid w:val="00EB1024"/>
    <w:rsid w:val="00F7425B"/>
    <w:rsid w:val="00F81190"/>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C01A9F-5D56-4762-9BEC-425240CCA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730E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4</Pages>
  <Words>1673</Words>
  <Characters>9205</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Haïm Mellul</dc:creator>
  <cp:keywords/>
  <dc:description/>
  <cp:lastModifiedBy>utilisateur</cp:lastModifiedBy>
  <cp:revision>4</cp:revision>
  <dcterms:created xsi:type="dcterms:W3CDTF">2014-07-09T23:29:00Z</dcterms:created>
  <dcterms:modified xsi:type="dcterms:W3CDTF">2014-11-28T11:25:00Z</dcterms:modified>
</cp:coreProperties>
</file>