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B94404" w:rsidRDefault="005627DF" w:rsidP="00B94404">
      <w:pPr>
        <w:pStyle w:val="Sansinterligne"/>
        <w:tabs>
          <w:tab w:val="left" w:pos="284"/>
        </w:tabs>
        <w:jc w:val="center"/>
        <w:rPr>
          <w:rFonts w:cs="Times New Roman"/>
          <w:b/>
          <w:i/>
          <w:iCs/>
          <w:sz w:val="24"/>
          <w:szCs w:val="24"/>
        </w:rPr>
      </w:pPr>
      <w:r w:rsidRPr="00B94404">
        <w:rPr>
          <w:rFonts w:cs="Times New Roman"/>
          <w:b/>
          <w:i/>
          <w:iCs/>
          <w:sz w:val="24"/>
          <w:szCs w:val="24"/>
        </w:rPr>
        <w:t>Vaye’hi</w:t>
      </w:r>
    </w:p>
    <w:p w:rsidR="00E125B5" w:rsidRPr="00B94404" w:rsidRDefault="00E125B5" w:rsidP="00B94404">
      <w:pPr>
        <w:pStyle w:val="Sansinterligne"/>
        <w:tabs>
          <w:tab w:val="left" w:pos="284"/>
        </w:tabs>
        <w:jc w:val="both"/>
        <w:rPr>
          <w:rFonts w:cs="Times New Roman"/>
          <w:sz w:val="24"/>
          <w:szCs w:val="24"/>
        </w:rPr>
      </w:pPr>
    </w:p>
    <w:p w:rsidR="00E125B5" w:rsidRPr="00B94404" w:rsidRDefault="00781C6B" w:rsidP="00B94404">
      <w:pPr>
        <w:pStyle w:val="Sansinterligne"/>
        <w:tabs>
          <w:tab w:val="left" w:pos="284"/>
        </w:tabs>
        <w:jc w:val="center"/>
        <w:rPr>
          <w:rFonts w:cs="Times New Roman"/>
          <w:b/>
          <w:bCs/>
          <w:i/>
          <w:sz w:val="24"/>
          <w:szCs w:val="24"/>
        </w:rPr>
      </w:pPr>
      <w:r w:rsidRPr="00B94404">
        <w:rPr>
          <w:rFonts w:cs="Times New Roman"/>
          <w:b/>
          <w:bCs/>
          <w:i/>
          <w:sz w:val="24"/>
          <w:szCs w:val="24"/>
        </w:rPr>
        <w:t>Education d’un enfant juif</w:t>
      </w:r>
    </w:p>
    <w:p w:rsidR="00E125B5" w:rsidRPr="00B94404" w:rsidRDefault="00E125B5" w:rsidP="00B94404">
      <w:pPr>
        <w:pStyle w:val="Sansinterligne"/>
        <w:tabs>
          <w:tab w:val="left" w:pos="284"/>
        </w:tabs>
        <w:jc w:val="center"/>
        <w:rPr>
          <w:rFonts w:cs="Times New Roman"/>
          <w:i/>
          <w:sz w:val="24"/>
          <w:szCs w:val="24"/>
        </w:rPr>
      </w:pPr>
      <w:r w:rsidRPr="00B94404">
        <w:rPr>
          <w:rFonts w:cs="Times New Roman"/>
          <w:i/>
          <w:sz w:val="24"/>
          <w:szCs w:val="24"/>
        </w:rPr>
        <w:t xml:space="preserve">(Discours du Rabbi, </w:t>
      </w:r>
      <w:r w:rsidR="00781C6B" w:rsidRPr="00B94404">
        <w:rPr>
          <w:rFonts w:cs="Times New Roman"/>
          <w:i/>
          <w:sz w:val="24"/>
          <w:szCs w:val="24"/>
        </w:rPr>
        <w:t>Likouteï Si’hot</w:t>
      </w:r>
      <w:r w:rsidR="0006038A" w:rsidRPr="00B94404">
        <w:rPr>
          <w:rFonts w:cs="Times New Roman"/>
          <w:i/>
          <w:sz w:val="24"/>
          <w:szCs w:val="24"/>
        </w:rPr>
        <w:t xml:space="preserve">, tome </w:t>
      </w:r>
      <w:r w:rsidR="00781C6B" w:rsidRPr="00B94404">
        <w:rPr>
          <w:rFonts w:cs="Times New Roman"/>
          <w:i/>
          <w:sz w:val="24"/>
          <w:szCs w:val="24"/>
        </w:rPr>
        <w:t>10</w:t>
      </w:r>
      <w:r w:rsidR="0006038A" w:rsidRPr="00B94404">
        <w:rPr>
          <w:rFonts w:cs="Times New Roman"/>
          <w:i/>
          <w:sz w:val="24"/>
          <w:szCs w:val="24"/>
        </w:rPr>
        <w:t xml:space="preserve">, page </w:t>
      </w:r>
      <w:r w:rsidR="00781C6B" w:rsidRPr="00B94404">
        <w:rPr>
          <w:rFonts w:cs="Times New Roman"/>
          <w:i/>
          <w:sz w:val="24"/>
          <w:szCs w:val="24"/>
        </w:rPr>
        <w:t>160</w:t>
      </w:r>
      <w:r w:rsidRPr="00B94404">
        <w:rPr>
          <w:rFonts w:cs="Times New Roman"/>
          <w:i/>
          <w:sz w:val="24"/>
          <w:szCs w:val="24"/>
        </w:rPr>
        <w:t>)</w:t>
      </w:r>
    </w:p>
    <w:p w:rsidR="00E125B5" w:rsidRPr="00B94404" w:rsidRDefault="00E125B5" w:rsidP="00B94404">
      <w:pPr>
        <w:pStyle w:val="Sansinterligne"/>
        <w:tabs>
          <w:tab w:val="left" w:pos="284"/>
        </w:tabs>
        <w:jc w:val="both"/>
        <w:rPr>
          <w:rFonts w:cs="Times New Roman"/>
          <w:sz w:val="24"/>
          <w:szCs w:val="24"/>
        </w:rPr>
      </w:pPr>
    </w:p>
    <w:p w:rsidR="00B86B5D" w:rsidRPr="00B94404" w:rsidRDefault="00E125B5" w:rsidP="00B94404">
      <w:pPr>
        <w:pStyle w:val="Sansinterligne"/>
        <w:tabs>
          <w:tab w:val="left" w:pos="284"/>
        </w:tabs>
        <w:jc w:val="both"/>
        <w:rPr>
          <w:rFonts w:cs="Times New Roman"/>
          <w:sz w:val="24"/>
          <w:szCs w:val="24"/>
        </w:rPr>
      </w:pPr>
      <w:r w:rsidRPr="00B94404">
        <w:rPr>
          <w:rFonts w:cs="Times New Roman"/>
          <w:sz w:val="24"/>
          <w:szCs w:val="24"/>
        </w:rPr>
        <w:tab/>
      </w:r>
      <w:r w:rsidR="0006038A" w:rsidRPr="00B94404">
        <w:rPr>
          <w:rFonts w:cs="Times New Roman"/>
          <w:sz w:val="24"/>
          <w:szCs w:val="24"/>
        </w:rPr>
        <w:t>L</w:t>
      </w:r>
      <w:r w:rsidR="00781C6B" w:rsidRPr="00B94404">
        <w:rPr>
          <w:rFonts w:cs="Times New Roman"/>
          <w:sz w:val="24"/>
          <w:szCs w:val="24"/>
        </w:rPr>
        <w:t>e verset Vaye’hi 47, 28</w:t>
      </w:r>
      <w:r w:rsidR="001B3891" w:rsidRPr="00B94404">
        <w:rPr>
          <w:rFonts w:cs="Times New Roman"/>
          <w:sz w:val="24"/>
          <w:szCs w:val="24"/>
        </w:rPr>
        <w:t xml:space="preserve"> dit : </w:t>
      </w:r>
      <w:r w:rsidR="0043355F">
        <w:rPr>
          <w:rFonts w:cs="Times New Roman"/>
          <w:sz w:val="24"/>
          <w:szCs w:val="24"/>
        </w:rPr>
        <w:t>«</w:t>
      </w:r>
      <w:r w:rsidR="00781C6B" w:rsidRPr="00B94404">
        <w:rPr>
          <w:rFonts w:cs="Times New Roman"/>
          <w:sz w:val="24"/>
          <w:szCs w:val="24"/>
        </w:rPr>
        <w:t xml:space="preserve">Et, </w:t>
      </w:r>
      <w:proofErr w:type="spellStart"/>
      <w:r w:rsidR="00781C6B" w:rsidRPr="00B94404">
        <w:rPr>
          <w:rFonts w:cs="Times New Roman"/>
          <w:sz w:val="24"/>
          <w:szCs w:val="24"/>
        </w:rPr>
        <w:t>Yaakov</w:t>
      </w:r>
      <w:proofErr w:type="spellEnd"/>
      <w:r w:rsidR="00781C6B" w:rsidRPr="00B94404">
        <w:rPr>
          <w:rFonts w:cs="Times New Roman"/>
          <w:sz w:val="24"/>
          <w:szCs w:val="24"/>
        </w:rPr>
        <w:t xml:space="preserve"> vécut dans le pays de l’Egypte</w:t>
      </w:r>
      <w:r w:rsidR="000F17A9" w:rsidRPr="00B94404">
        <w:rPr>
          <w:rFonts w:cs="Times New Roman"/>
          <w:sz w:val="24"/>
          <w:szCs w:val="24"/>
        </w:rPr>
        <w:t xml:space="preserve"> pendant dix-sept ans</w:t>
      </w:r>
      <w:r w:rsidR="003F7A46" w:rsidRPr="00B94404">
        <w:rPr>
          <w:rFonts w:cs="Times New Roman"/>
          <w:sz w:val="24"/>
          <w:szCs w:val="24"/>
        </w:rPr>
        <w:t>(1)</w:t>
      </w:r>
      <w:r w:rsidR="0043355F">
        <w:rPr>
          <w:rFonts w:cs="Times New Roman"/>
          <w:sz w:val="24"/>
          <w:szCs w:val="24"/>
        </w:rPr>
        <w:t>»</w:t>
      </w:r>
      <w:r w:rsidR="00781C6B" w:rsidRPr="00B94404">
        <w:rPr>
          <w:rFonts w:cs="Times New Roman"/>
          <w:sz w:val="24"/>
          <w:szCs w:val="24"/>
        </w:rPr>
        <w:t>.</w:t>
      </w:r>
      <w:r w:rsidR="000F17A9" w:rsidRPr="00B94404">
        <w:rPr>
          <w:rFonts w:cs="Times New Roman"/>
          <w:sz w:val="24"/>
          <w:szCs w:val="24"/>
        </w:rPr>
        <w:t xml:space="preserve"> Le Baal Ha Tourim explique que les meilleures années de </w:t>
      </w:r>
      <w:r w:rsidR="003F7A46" w:rsidRPr="00B94404">
        <w:rPr>
          <w:rFonts w:cs="Times New Roman"/>
          <w:sz w:val="24"/>
          <w:szCs w:val="24"/>
        </w:rPr>
        <w:t xml:space="preserve">la vie de </w:t>
      </w:r>
      <w:r w:rsidR="000F17A9" w:rsidRPr="00B94404">
        <w:rPr>
          <w:rFonts w:cs="Times New Roman"/>
          <w:sz w:val="24"/>
          <w:szCs w:val="24"/>
        </w:rPr>
        <w:t xml:space="preserve">notre père Yaakov furent </w:t>
      </w:r>
      <w:r w:rsidR="003F7A46" w:rsidRPr="00B94404">
        <w:rPr>
          <w:rFonts w:cs="Times New Roman"/>
          <w:sz w:val="24"/>
          <w:szCs w:val="24"/>
        </w:rPr>
        <w:t xml:space="preserve">précisément </w:t>
      </w:r>
      <w:r w:rsidR="000F17A9" w:rsidRPr="00B94404">
        <w:rPr>
          <w:rFonts w:cs="Times New Roman"/>
          <w:sz w:val="24"/>
          <w:szCs w:val="24"/>
        </w:rPr>
        <w:t>celles qu’il vécut en Egypte. Lorsque le Tséma’h Tsédek</w:t>
      </w:r>
      <w:r w:rsidR="003F7A46" w:rsidRPr="00B94404">
        <w:rPr>
          <w:rFonts w:cs="Times New Roman"/>
          <w:sz w:val="24"/>
          <w:szCs w:val="24"/>
        </w:rPr>
        <w:t xml:space="preserve"> était enfant(2</w:t>
      </w:r>
      <w:r w:rsidR="009E50BF" w:rsidRPr="00B94404">
        <w:rPr>
          <w:rFonts w:cs="Times New Roman"/>
          <w:sz w:val="24"/>
          <w:szCs w:val="24"/>
        </w:rPr>
        <w:t>), il étudia ce commentaire</w:t>
      </w:r>
      <w:r w:rsidR="003F7A46" w:rsidRPr="00B94404">
        <w:rPr>
          <w:rFonts w:cs="Times New Roman"/>
          <w:sz w:val="24"/>
          <w:szCs w:val="24"/>
        </w:rPr>
        <w:t>(3)</w:t>
      </w:r>
      <w:r w:rsidR="009E50BF" w:rsidRPr="00B94404">
        <w:rPr>
          <w:rFonts w:cs="Times New Roman"/>
          <w:sz w:val="24"/>
          <w:szCs w:val="24"/>
        </w:rPr>
        <w:t>, puis</w:t>
      </w:r>
      <w:r w:rsidR="003F7A46" w:rsidRPr="00B94404">
        <w:rPr>
          <w:rFonts w:cs="Times New Roman"/>
          <w:sz w:val="24"/>
          <w:szCs w:val="24"/>
        </w:rPr>
        <w:t>,</w:t>
      </w:r>
      <w:r w:rsidR="009E50BF" w:rsidRPr="00B94404">
        <w:rPr>
          <w:rFonts w:cs="Times New Roman"/>
          <w:sz w:val="24"/>
          <w:szCs w:val="24"/>
        </w:rPr>
        <w:t xml:space="preserve"> </w:t>
      </w:r>
      <w:r w:rsidR="003F7A46" w:rsidRPr="00B94404">
        <w:rPr>
          <w:rFonts w:cs="Times New Roman"/>
          <w:sz w:val="24"/>
          <w:szCs w:val="24"/>
        </w:rPr>
        <w:t>après être rentré chez lui,</w:t>
      </w:r>
      <w:r w:rsidR="009E50BF" w:rsidRPr="00B94404">
        <w:rPr>
          <w:rFonts w:cs="Times New Roman"/>
          <w:sz w:val="24"/>
          <w:szCs w:val="24"/>
        </w:rPr>
        <w:t xml:space="preserve"> il interrogea</w:t>
      </w:r>
      <w:r w:rsidR="003F7A46" w:rsidRPr="00B94404">
        <w:rPr>
          <w:rFonts w:cs="Times New Roman"/>
          <w:sz w:val="24"/>
          <w:szCs w:val="24"/>
        </w:rPr>
        <w:t>, à ce propos,</w:t>
      </w:r>
      <w:r w:rsidR="009E50BF" w:rsidRPr="00B94404">
        <w:rPr>
          <w:rFonts w:cs="Times New Roman"/>
          <w:sz w:val="24"/>
          <w:szCs w:val="24"/>
        </w:rPr>
        <w:t xml:space="preserve"> son grand-père, Rabbi Chnéor Zalman, l’Admour Hazaken, auteur du Tanya et du Choul’han Arou’h :</w:t>
      </w:r>
    </w:p>
    <w:p w:rsidR="009E50BF" w:rsidRPr="00B94404" w:rsidRDefault="0043355F" w:rsidP="00B94404">
      <w:pPr>
        <w:pStyle w:val="Sansinterligne"/>
        <w:tabs>
          <w:tab w:val="left" w:pos="284"/>
        </w:tabs>
        <w:jc w:val="both"/>
        <w:rPr>
          <w:rFonts w:cs="Times New Roman"/>
          <w:sz w:val="24"/>
          <w:szCs w:val="24"/>
        </w:rPr>
      </w:pPr>
      <w:r>
        <w:rPr>
          <w:rFonts w:cs="Times New Roman"/>
          <w:sz w:val="24"/>
          <w:szCs w:val="24"/>
        </w:rPr>
        <w:t>«</w:t>
      </w:r>
      <w:r w:rsidR="009E50BF" w:rsidRPr="00B94404">
        <w:rPr>
          <w:rFonts w:cs="Times New Roman"/>
          <w:sz w:val="24"/>
          <w:szCs w:val="24"/>
        </w:rPr>
        <w:t>Comment est-il concevable que les meilleures années de notre père Yaako</w:t>
      </w:r>
      <w:r w:rsidR="003F7A46" w:rsidRPr="00B94404">
        <w:rPr>
          <w:rFonts w:cs="Times New Roman"/>
          <w:sz w:val="24"/>
          <w:szCs w:val="24"/>
        </w:rPr>
        <w:t>v, élu d’entre les Patriarches(4</w:t>
      </w:r>
      <w:r w:rsidR="009E50BF" w:rsidRPr="00B94404">
        <w:rPr>
          <w:rFonts w:cs="Times New Roman"/>
          <w:sz w:val="24"/>
          <w:szCs w:val="24"/>
        </w:rPr>
        <w:t>), aient été en Egypte ?</w:t>
      </w:r>
      <w:r>
        <w:rPr>
          <w:rFonts w:cs="Times New Roman"/>
          <w:sz w:val="24"/>
          <w:szCs w:val="24"/>
        </w:rPr>
        <w:t>»</w:t>
      </w:r>
      <w:r w:rsidR="009E50BF" w:rsidRPr="00B94404">
        <w:rPr>
          <w:rFonts w:cs="Times New Roman"/>
          <w:sz w:val="24"/>
          <w:szCs w:val="24"/>
        </w:rPr>
        <w:t>.</w:t>
      </w:r>
    </w:p>
    <w:p w:rsidR="009E50BF" w:rsidRPr="00B94404" w:rsidRDefault="009E50BF" w:rsidP="00B94404">
      <w:pPr>
        <w:pStyle w:val="Sansinterligne"/>
        <w:tabs>
          <w:tab w:val="left" w:pos="284"/>
        </w:tabs>
        <w:jc w:val="both"/>
        <w:rPr>
          <w:rFonts w:cs="Times New Roman"/>
          <w:sz w:val="24"/>
          <w:szCs w:val="24"/>
        </w:rPr>
      </w:pPr>
    </w:p>
    <w:p w:rsidR="009E50BF"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ab/>
        <w:t>L’Admour Hazaken</w:t>
      </w:r>
      <w:r w:rsidR="009E50BF" w:rsidRPr="00B94404">
        <w:rPr>
          <w:rFonts w:cs="Times New Roman"/>
          <w:sz w:val="24"/>
          <w:szCs w:val="24"/>
        </w:rPr>
        <w:t xml:space="preserve"> lui répondit :</w:t>
      </w:r>
    </w:p>
    <w:p w:rsidR="009E50BF" w:rsidRPr="00B94404" w:rsidRDefault="0043355F" w:rsidP="00B94404">
      <w:pPr>
        <w:pStyle w:val="Sansinterligne"/>
        <w:tabs>
          <w:tab w:val="left" w:pos="284"/>
        </w:tabs>
        <w:jc w:val="both"/>
        <w:rPr>
          <w:rFonts w:cs="Times New Roman"/>
          <w:sz w:val="24"/>
          <w:szCs w:val="24"/>
        </w:rPr>
      </w:pPr>
      <w:r>
        <w:rPr>
          <w:rFonts w:cs="Times New Roman"/>
          <w:sz w:val="24"/>
          <w:szCs w:val="24"/>
        </w:rPr>
        <w:t>«</w:t>
      </w:r>
      <w:r w:rsidR="009E50BF" w:rsidRPr="00B94404">
        <w:rPr>
          <w:rFonts w:cs="Times New Roman"/>
          <w:sz w:val="24"/>
          <w:szCs w:val="24"/>
        </w:rPr>
        <w:t xml:space="preserve">Avant de descendre en Egypte, Yaakov </w:t>
      </w:r>
      <w:r w:rsidR="003F7A46" w:rsidRPr="00B94404">
        <w:rPr>
          <w:rFonts w:cs="Times New Roman"/>
          <w:sz w:val="24"/>
          <w:szCs w:val="24"/>
        </w:rPr>
        <w:t>‘</w:t>
      </w:r>
      <w:r w:rsidR="009E50BF" w:rsidRPr="00B94404">
        <w:rPr>
          <w:rFonts w:cs="Times New Roman"/>
          <w:sz w:val="24"/>
          <w:szCs w:val="24"/>
        </w:rPr>
        <w:t>envoya Yehouda</w:t>
      </w:r>
      <w:r w:rsidR="003F7A46" w:rsidRPr="00B94404">
        <w:rPr>
          <w:rFonts w:cs="Times New Roman"/>
          <w:sz w:val="24"/>
          <w:szCs w:val="24"/>
        </w:rPr>
        <w:t>,</w:t>
      </w:r>
      <w:r w:rsidR="009E50BF" w:rsidRPr="00B94404">
        <w:rPr>
          <w:rFonts w:cs="Times New Roman"/>
          <w:sz w:val="24"/>
          <w:szCs w:val="24"/>
        </w:rPr>
        <w:t xml:space="preserve"> en reconnaissance</w:t>
      </w:r>
      <w:r w:rsidR="003F7A46" w:rsidRPr="00B94404">
        <w:rPr>
          <w:rFonts w:cs="Times New Roman"/>
          <w:sz w:val="24"/>
          <w:szCs w:val="24"/>
        </w:rPr>
        <w:t>,</w:t>
      </w:r>
      <w:r w:rsidR="009E50BF" w:rsidRPr="00B94404">
        <w:rPr>
          <w:rFonts w:cs="Times New Roman"/>
          <w:sz w:val="24"/>
          <w:szCs w:val="24"/>
        </w:rPr>
        <w:t xml:space="preserve"> devant </w:t>
      </w:r>
      <w:r w:rsidR="003F7A46" w:rsidRPr="00B94404">
        <w:rPr>
          <w:rFonts w:cs="Times New Roman"/>
          <w:sz w:val="24"/>
          <w:szCs w:val="24"/>
        </w:rPr>
        <w:t>lui’(5</w:t>
      </w:r>
      <w:r w:rsidR="000C7ADD" w:rsidRPr="00B94404">
        <w:rPr>
          <w:rFonts w:cs="Times New Roman"/>
          <w:sz w:val="24"/>
          <w:szCs w:val="24"/>
        </w:rPr>
        <w:t xml:space="preserve">) et nos Sages, dont la mémoire est une bénédiction, expliquent : ‘pour </w:t>
      </w:r>
      <w:r w:rsidR="003F7A46" w:rsidRPr="00B94404">
        <w:rPr>
          <w:rFonts w:cs="Times New Roman"/>
          <w:sz w:val="24"/>
          <w:szCs w:val="24"/>
        </w:rPr>
        <w:t xml:space="preserve">y </w:t>
      </w:r>
      <w:r w:rsidR="000C7ADD" w:rsidRPr="00B94404">
        <w:rPr>
          <w:rFonts w:cs="Times New Roman"/>
          <w:sz w:val="24"/>
          <w:szCs w:val="24"/>
        </w:rPr>
        <w:t xml:space="preserve">instaurer une maison d’étude, afin que </w:t>
      </w:r>
      <w:r w:rsidR="003F7A46" w:rsidRPr="00B94404">
        <w:rPr>
          <w:rFonts w:cs="Times New Roman"/>
          <w:sz w:val="24"/>
          <w:szCs w:val="24"/>
        </w:rPr>
        <w:t>la Torah soit présente là-bas’(6</w:t>
      </w:r>
      <w:r w:rsidR="000C7ADD" w:rsidRPr="00B94404">
        <w:rPr>
          <w:rFonts w:cs="Times New Roman"/>
          <w:sz w:val="24"/>
          <w:szCs w:val="24"/>
        </w:rPr>
        <w:t xml:space="preserve">). Quand on étudie la Torah, on se rapproche de D.ieu et l’on </w:t>
      </w:r>
      <w:r w:rsidR="003F7A46" w:rsidRPr="00B94404">
        <w:rPr>
          <w:rFonts w:cs="Times New Roman"/>
          <w:sz w:val="24"/>
          <w:szCs w:val="24"/>
        </w:rPr>
        <w:t xml:space="preserve">peut </w:t>
      </w:r>
      <w:r w:rsidR="000C7ADD" w:rsidRPr="00B94404">
        <w:rPr>
          <w:rFonts w:cs="Times New Roman"/>
          <w:sz w:val="24"/>
          <w:szCs w:val="24"/>
        </w:rPr>
        <w:t xml:space="preserve">alors </w:t>
      </w:r>
      <w:r w:rsidR="003F7A46" w:rsidRPr="00B94404">
        <w:rPr>
          <w:rFonts w:cs="Times New Roman"/>
          <w:sz w:val="24"/>
          <w:szCs w:val="24"/>
        </w:rPr>
        <w:t>mener</w:t>
      </w:r>
      <w:r w:rsidR="000C7ADD" w:rsidRPr="00B94404">
        <w:rPr>
          <w:rFonts w:cs="Times New Roman"/>
          <w:sz w:val="24"/>
          <w:szCs w:val="24"/>
        </w:rPr>
        <w:t xml:space="preserve"> une vie véritable, </w:t>
      </w:r>
      <w:r w:rsidR="003F7A46" w:rsidRPr="00B94404">
        <w:rPr>
          <w:rFonts w:cs="Times New Roman"/>
          <w:sz w:val="24"/>
          <w:szCs w:val="24"/>
        </w:rPr>
        <w:t>y compris</w:t>
      </w:r>
      <w:r w:rsidR="000C7ADD" w:rsidRPr="00B94404">
        <w:rPr>
          <w:rFonts w:cs="Times New Roman"/>
          <w:sz w:val="24"/>
          <w:szCs w:val="24"/>
        </w:rPr>
        <w:t xml:space="preserve"> en E</w:t>
      </w:r>
      <w:r w:rsidR="003F7A46" w:rsidRPr="00B94404">
        <w:rPr>
          <w:rFonts w:cs="Times New Roman"/>
          <w:sz w:val="24"/>
          <w:szCs w:val="24"/>
        </w:rPr>
        <w:t>gypte, ‘abomination de la terre’(7</w:t>
      </w:r>
      <w:r w:rsidR="000C7ADD" w:rsidRPr="00B94404">
        <w:rPr>
          <w:rFonts w:cs="Times New Roman"/>
          <w:sz w:val="24"/>
          <w:szCs w:val="24"/>
        </w:rPr>
        <w:t>)</w:t>
      </w:r>
      <w:r>
        <w:rPr>
          <w:rFonts w:cs="Times New Roman"/>
          <w:sz w:val="24"/>
          <w:szCs w:val="24"/>
        </w:rPr>
        <w:t>»</w:t>
      </w:r>
      <w:r w:rsidR="000C7ADD" w:rsidRPr="00B94404">
        <w:rPr>
          <w:rFonts w:cs="Times New Roman"/>
          <w:sz w:val="24"/>
          <w:szCs w:val="24"/>
        </w:rPr>
        <w:t>.</w:t>
      </w:r>
    </w:p>
    <w:p w:rsidR="00DF521B" w:rsidRPr="00B94404" w:rsidRDefault="00DF521B" w:rsidP="00B94404">
      <w:pPr>
        <w:pStyle w:val="Sansinterligne"/>
        <w:tabs>
          <w:tab w:val="left" w:pos="284"/>
        </w:tabs>
        <w:jc w:val="both"/>
        <w:rPr>
          <w:rFonts w:cs="Times New Roman"/>
          <w:sz w:val="24"/>
          <w:szCs w:val="24"/>
        </w:rPr>
      </w:pPr>
    </w:p>
    <w:p w:rsidR="00DF521B" w:rsidRPr="00B94404" w:rsidRDefault="00DF521B" w:rsidP="00B94404">
      <w:pPr>
        <w:pStyle w:val="Sansinterligne"/>
        <w:tabs>
          <w:tab w:val="left" w:pos="284"/>
        </w:tabs>
        <w:jc w:val="both"/>
        <w:rPr>
          <w:rFonts w:cs="Times New Roman"/>
          <w:sz w:val="24"/>
          <w:szCs w:val="24"/>
        </w:rPr>
      </w:pPr>
      <w:r w:rsidRPr="00B94404">
        <w:rPr>
          <w:rFonts w:cs="Times New Roman"/>
          <w:sz w:val="24"/>
          <w:szCs w:val="24"/>
        </w:rPr>
        <w:tab/>
        <w:t xml:space="preserve">On peut </w:t>
      </w:r>
      <w:r w:rsidR="003F7A46" w:rsidRPr="00B94404">
        <w:rPr>
          <w:rFonts w:cs="Times New Roman"/>
          <w:sz w:val="24"/>
          <w:szCs w:val="24"/>
        </w:rPr>
        <w:t>tenter d’</w:t>
      </w:r>
      <w:r w:rsidRPr="00B94404">
        <w:rPr>
          <w:rFonts w:cs="Times New Roman"/>
          <w:sz w:val="24"/>
          <w:szCs w:val="24"/>
        </w:rPr>
        <w:t xml:space="preserve">approfondir la question </w:t>
      </w:r>
      <w:r w:rsidR="003F7A46" w:rsidRPr="00B94404">
        <w:rPr>
          <w:rFonts w:cs="Times New Roman"/>
          <w:sz w:val="24"/>
          <w:szCs w:val="24"/>
        </w:rPr>
        <w:t xml:space="preserve">qui a été </w:t>
      </w:r>
      <w:r w:rsidRPr="00B94404">
        <w:rPr>
          <w:rFonts w:cs="Times New Roman"/>
          <w:sz w:val="24"/>
          <w:szCs w:val="24"/>
        </w:rPr>
        <w:t xml:space="preserve">posée par le Tséma’h Tsédek et la réponse de l’Admour Hazaken. </w:t>
      </w:r>
      <w:r w:rsidR="003F7A46" w:rsidRPr="00B94404">
        <w:rPr>
          <w:rFonts w:cs="Times New Roman"/>
          <w:sz w:val="24"/>
          <w:szCs w:val="24"/>
        </w:rPr>
        <w:t>En effet, l</w:t>
      </w:r>
      <w:r w:rsidR="008212A4" w:rsidRPr="00B94404">
        <w:rPr>
          <w:rFonts w:cs="Times New Roman"/>
          <w:sz w:val="24"/>
          <w:szCs w:val="24"/>
        </w:rPr>
        <w:t xml:space="preserve">a finalité du service de D.ieu, dans ce monde, est de s’élever au-dessus des limites </w:t>
      </w:r>
      <w:r w:rsidR="003F7A46" w:rsidRPr="00B94404">
        <w:rPr>
          <w:rFonts w:cs="Times New Roman"/>
          <w:sz w:val="24"/>
          <w:szCs w:val="24"/>
        </w:rPr>
        <w:t xml:space="preserve">qui sont </w:t>
      </w:r>
      <w:r w:rsidR="008212A4" w:rsidRPr="00B94404">
        <w:rPr>
          <w:rFonts w:cs="Times New Roman"/>
          <w:sz w:val="24"/>
          <w:szCs w:val="24"/>
        </w:rPr>
        <w:t>imposées par la matière et de s’attacher profo</w:t>
      </w:r>
      <w:r w:rsidR="003F7A46" w:rsidRPr="00B94404">
        <w:rPr>
          <w:rFonts w:cs="Times New Roman"/>
          <w:sz w:val="24"/>
          <w:szCs w:val="24"/>
        </w:rPr>
        <w:t>ndément à D.ieu, béni soit-Il. Or, l</w:t>
      </w:r>
      <w:r w:rsidR="008212A4" w:rsidRPr="00B94404">
        <w:rPr>
          <w:rFonts w:cs="Times New Roman"/>
          <w:sz w:val="24"/>
          <w:szCs w:val="24"/>
        </w:rPr>
        <w:t xml:space="preserve">’Egypte </w:t>
      </w:r>
      <w:r w:rsidR="00FC452B" w:rsidRPr="00B94404">
        <w:rPr>
          <w:rFonts w:cs="Times New Roman"/>
          <w:sz w:val="24"/>
          <w:szCs w:val="24"/>
        </w:rPr>
        <w:t>est</w:t>
      </w:r>
      <w:r w:rsidR="008212A4" w:rsidRPr="00B94404">
        <w:rPr>
          <w:rFonts w:cs="Times New Roman"/>
          <w:sz w:val="24"/>
          <w:szCs w:val="24"/>
        </w:rPr>
        <w:t xml:space="preserve"> exactement le contraire de cela. Elle représente les barrières et les limites</w:t>
      </w:r>
      <w:r w:rsidR="00635784" w:rsidRPr="00B94404">
        <w:rPr>
          <w:rFonts w:cs="Times New Roman"/>
          <w:sz w:val="24"/>
          <w:szCs w:val="24"/>
        </w:rPr>
        <w:t>(8</w:t>
      </w:r>
      <w:r w:rsidR="003F7A46" w:rsidRPr="00B94404">
        <w:rPr>
          <w:rFonts w:cs="Times New Roman"/>
          <w:sz w:val="24"/>
          <w:szCs w:val="24"/>
        </w:rPr>
        <w:t>)</w:t>
      </w:r>
      <w:r w:rsidR="00970811">
        <w:rPr>
          <w:rFonts w:cs="Times New Roman"/>
          <w:sz w:val="24"/>
          <w:szCs w:val="24"/>
        </w:rPr>
        <w:t>. Tel</w:t>
      </w:r>
      <w:r w:rsidR="008212A4" w:rsidRPr="00B94404">
        <w:rPr>
          <w:rFonts w:cs="Times New Roman"/>
          <w:sz w:val="24"/>
          <w:szCs w:val="24"/>
        </w:rPr>
        <w:t xml:space="preserve"> est donc </w:t>
      </w:r>
      <w:r w:rsidR="003F7A46" w:rsidRPr="00B94404">
        <w:rPr>
          <w:rFonts w:cs="Times New Roman"/>
          <w:sz w:val="24"/>
          <w:szCs w:val="24"/>
        </w:rPr>
        <w:t xml:space="preserve">le sens de </w:t>
      </w:r>
      <w:r w:rsidR="008212A4" w:rsidRPr="00B94404">
        <w:rPr>
          <w:rFonts w:cs="Times New Roman"/>
          <w:sz w:val="24"/>
          <w:szCs w:val="24"/>
        </w:rPr>
        <w:t>la question</w:t>
      </w:r>
      <w:r w:rsidR="003F7A46" w:rsidRPr="00B94404">
        <w:rPr>
          <w:rFonts w:cs="Times New Roman"/>
          <w:sz w:val="24"/>
          <w:szCs w:val="24"/>
        </w:rPr>
        <w:t xml:space="preserve"> qui était posée ici</w:t>
      </w:r>
      <w:r w:rsidR="008212A4" w:rsidRPr="00B94404">
        <w:rPr>
          <w:rFonts w:cs="Times New Roman"/>
          <w:sz w:val="24"/>
          <w:szCs w:val="24"/>
        </w:rPr>
        <w:t xml:space="preserve"> : comment </w:t>
      </w:r>
      <w:r w:rsidR="000046D5" w:rsidRPr="00B94404">
        <w:rPr>
          <w:rFonts w:cs="Times New Roman"/>
          <w:sz w:val="24"/>
          <w:szCs w:val="24"/>
        </w:rPr>
        <w:t>Yaakov fut-il en mesure d’atteindre la perfection de sa vie précisément en Egypte ?</w:t>
      </w:r>
    </w:p>
    <w:p w:rsidR="000046D5" w:rsidRPr="00B94404" w:rsidRDefault="000046D5" w:rsidP="00B94404">
      <w:pPr>
        <w:pStyle w:val="Sansinterligne"/>
        <w:tabs>
          <w:tab w:val="left" w:pos="284"/>
        </w:tabs>
        <w:jc w:val="both"/>
        <w:rPr>
          <w:rFonts w:cs="Times New Roman"/>
          <w:sz w:val="24"/>
          <w:szCs w:val="24"/>
        </w:rPr>
      </w:pPr>
    </w:p>
    <w:p w:rsidR="000046D5" w:rsidRPr="00B94404" w:rsidRDefault="000046D5" w:rsidP="00B94404">
      <w:pPr>
        <w:pStyle w:val="Sansinterligne"/>
        <w:tabs>
          <w:tab w:val="left" w:pos="284"/>
        </w:tabs>
        <w:jc w:val="both"/>
        <w:rPr>
          <w:rFonts w:cs="Times New Roman"/>
          <w:sz w:val="24"/>
          <w:szCs w:val="24"/>
        </w:rPr>
      </w:pPr>
      <w:r w:rsidRPr="00B94404">
        <w:rPr>
          <w:rFonts w:cs="Times New Roman"/>
          <w:sz w:val="24"/>
          <w:szCs w:val="24"/>
        </w:rPr>
        <w:tab/>
        <w:t xml:space="preserve">La réponse </w:t>
      </w:r>
      <w:r w:rsidR="00635784" w:rsidRPr="00B94404">
        <w:rPr>
          <w:rFonts w:cs="Times New Roman"/>
          <w:sz w:val="24"/>
          <w:szCs w:val="24"/>
        </w:rPr>
        <w:t xml:space="preserve">à cette question </w:t>
      </w:r>
      <w:r w:rsidRPr="00B94404">
        <w:rPr>
          <w:rFonts w:cs="Times New Roman"/>
          <w:sz w:val="24"/>
          <w:szCs w:val="24"/>
        </w:rPr>
        <w:t xml:space="preserve">est la suivante. Quand il est lié à la Torah, un homme a le pouvoir de s’attacher à D.ieu, même </w:t>
      </w:r>
      <w:r w:rsidR="00635784" w:rsidRPr="00B94404">
        <w:rPr>
          <w:rFonts w:cs="Times New Roman"/>
          <w:sz w:val="24"/>
          <w:szCs w:val="24"/>
        </w:rPr>
        <w:t xml:space="preserve">s’il se trouve </w:t>
      </w:r>
      <w:r w:rsidRPr="00B94404">
        <w:rPr>
          <w:rFonts w:cs="Times New Roman"/>
          <w:sz w:val="24"/>
          <w:szCs w:val="24"/>
        </w:rPr>
        <w:t>en Egypte</w:t>
      </w:r>
      <w:r w:rsidR="00635784" w:rsidRPr="00B94404">
        <w:rPr>
          <w:rFonts w:cs="Times New Roman"/>
          <w:sz w:val="24"/>
          <w:szCs w:val="24"/>
        </w:rPr>
        <w:t>(9)</w:t>
      </w:r>
      <w:r w:rsidRPr="00B94404">
        <w:rPr>
          <w:rFonts w:cs="Times New Roman"/>
          <w:sz w:val="24"/>
          <w:szCs w:val="24"/>
        </w:rPr>
        <w:t>. En effet, la Torah émane du Saint béni soit-Il</w:t>
      </w:r>
      <w:r w:rsidR="00635784" w:rsidRPr="00B94404">
        <w:rPr>
          <w:rFonts w:cs="Times New Roman"/>
          <w:sz w:val="24"/>
          <w:szCs w:val="24"/>
        </w:rPr>
        <w:t xml:space="preserve"> Lui-même(10) et e</w:t>
      </w:r>
      <w:r w:rsidR="00160829" w:rsidRPr="00B94404">
        <w:rPr>
          <w:rFonts w:cs="Times New Roman"/>
          <w:sz w:val="24"/>
          <w:szCs w:val="24"/>
        </w:rPr>
        <w:t>lle possède un pouvoir infini. Elle peut donc surmonter également les difficultés de l’Egypte et permettre à un Juif d’atteindre la plus haute perfection, y compris dans ce pays.</w:t>
      </w:r>
    </w:p>
    <w:p w:rsidR="00160829" w:rsidRPr="00B94404" w:rsidRDefault="00160829" w:rsidP="00B94404">
      <w:pPr>
        <w:pStyle w:val="Sansinterligne"/>
        <w:tabs>
          <w:tab w:val="left" w:pos="284"/>
        </w:tabs>
        <w:jc w:val="both"/>
        <w:rPr>
          <w:rFonts w:cs="Times New Roman"/>
          <w:sz w:val="24"/>
          <w:szCs w:val="24"/>
        </w:rPr>
      </w:pPr>
    </w:p>
    <w:p w:rsidR="00160829" w:rsidRPr="00B94404" w:rsidRDefault="00160829" w:rsidP="00B94404">
      <w:pPr>
        <w:pStyle w:val="Sansinterligne"/>
        <w:tabs>
          <w:tab w:val="left" w:pos="284"/>
        </w:tabs>
        <w:jc w:val="both"/>
        <w:rPr>
          <w:rFonts w:cs="Times New Roman"/>
          <w:sz w:val="24"/>
          <w:szCs w:val="24"/>
        </w:rPr>
      </w:pPr>
      <w:r w:rsidRPr="00B94404">
        <w:rPr>
          <w:rFonts w:cs="Times New Roman"/>
          <w:sz w:val="24"/>
          <w:szCs w:val="24"/>
        </w:rPr>
        <w:tab/>
        <w:t xml:space="preserve">On </w:t>
      </w:r>
      <w:r w:rsidR="00635784" w:rsidRPr="00B94404">
        <w:rPr>
          <w:rFonts w:cs="Times New Roman"/>
          <w:sz w:val="24"/>
          <w:szCs w:val="24"/>
        </w:rPr>
        <w:t>pourrait</w:t>
      </w:r>
      <w:r w:rsidRPr="00B94404">
        <w:rPr>
          <w:rFonts w:cs="Times New Roman"/>
          <w:sz w:val="24"/>
          <w:szCs w:val="24"/>
        </w:rPr>
        <w:t xml:space="preserve"> cependant </w:t>
      </w:r>
      <w:r w:rsidR="00635784" w:rsidRPr="00B94404">
        <w:rPr>
          <w:rFonts w:cs="Times New Roman"/>
          <w:sz w:val="24"/>
          <w:szCs w:val="24"/>
        </w:rPr>
        <w:t>objecter</w:t>
      </w:r>
      <w:r w:rsidRPr="00B94404">
        <w:rPr>
          <w:rFonts w:cs="Times New Roman"/>
          <w:sz w:val="24"/>
          <w:szCs w:val="24"/>
        </w:rPr>
        <w:t xml:space="preserve"> que </w:t>
      </w:r>
      <w:r w:rsidR="00635784" w:rsidRPr="00B94404">
        <w:rPr>
          <w:rFonts w:cs="Times New Roman"/>
          <w:sz w:val="24"/>
          <w:szCs w:val="24"/>
        </w:rPr>
        <w:t>l’Admour Hazaken n’avait</w:t>
      </w:r>
      <w:r w:rsidRPr="00B94404">
        <w:rPr>
          <w:rFonts w:cs="Times New Roman"/>
          <w:sz w:val="24"/>
          <w:szCs w:val="24"/>
        </w:rPr>
        <w:t xml:space="preserve"> pas totalement </w:t>
      </w:r>
      <w:r w:rsidR="00635784" w:rsidRPr="00B94404">
        <w:rPr>
          <w:rFonts w:cs="Times New Roman"/>
          <w:sz w:val="24"/>
          <w:szCs w:val="24"/>
        </w:rPr>
        <w:t xml:space="preserve">répondu </w:t>
      </w:r>
      <w:r w:rsidRPr="00B94404">
        <w:rPr>
          <w:rFonts w:cs="Times New Roman"/>
          <w:sz w:val="24"/>
          <w:szCs w:val="24"/>
        </w:rPr>
        <w:t xml:space="preserve">à la question de son petit-fils. Celui-ci se </w:t>
      </w:r>
      <w:r w:rsidR="00093988" w:rsidRPr="00B94404">
        <w:rPr>
          <w:rFonts w:cs="Times New Roman"/>
          <w:sz w:val="24"/>
          <w:szCs w:val="24"/>
        </w:rPr>
        <w:t>demandait, en effet, comment Yaakov avait pu atteindre la perfection de sa v</w:t>
      </w:r>
      <w:r w:rsidR="00FC452B" w:rsidRPr="00B94404">
        <w:rPr>
          <w:rFonts w:cs="Times New Roman"/>
          <w:sz w:val="24"/>
          <w:szCs w:val="24"/>
        </w:rPr>
        <w:t>ie en Egypte, alors que l’Admour Hazaken</w:t>
      </w:r>
      <w:r w:rsidR="00093988" w:rsidRPr="00B94404">
        <w:rPr>
          <w:rFonts w:cs="Times New Roman"/>
          <w:sz w:val="24"/>
          <w:szCs w:val="24"/>
        </w:rPr>
        <w:t xml:space="preserve"> lui expliqua</w:t>
      </w:r>
      <w:r w:rsidR="00FC452B" w:rsidRPr="00B94404">
        <w:rPr>
          <w:rFonts w:cs="Times New Roman"/>
          <w:sz w:val="24"/>
          <w:szCs w:val="24"/>
        </w:rPr>
        <w:t>it</w:t>
      </w:r>
      <w:r w:rsidR="00093988" w:rsidRPr="00B94404">
        <w:rPr>
          <w:rFonts w:cs="Times New Roman"/>
          <w:sz w:val="24"/>
          <w:szCs w:val="24"/>
        </w:rPr>
        <w:t xml:space="preserve"> que, grâce à la Torah, on pouvait mener une vie intègre également en Egypte</w:t>
      </w:r>
      <w:r w:rsidR="00635784" w:rsidRPr="00B94404">
        <w:rPr>
          <w:rFonts w:cs="Times New Roman"/>
          <w:sz w:val="24"/>
          <w:szCs w:val="24"/>
        </w:rPr>
        <w:t>(11)</w:t>
      </w:r>
      <w:r w:rsidR="00093988" w:rsidRPr="00B94404">
        <w:rPr>
          <w:rFonts w:cs="Times New Roman"/>
          <w:sz w:val="24"/>
          <w:szCs w:val="24"/>
        </w:rPr>
        <w:t>.</w:t>
      </w:r>
    </w:p>
    <w:p w:rsidR="00093988" w:rsidRPr="00B94404" w:rsidRDefault="00093988" w:rsidP="00B94404">
      <w:pPr>
        <w:pStyle w:val="Sansinterligne"/>
        <w:tabs>
          <w:tab w:val="left" w:pos="284"/>
        </w:tabs>
        <w:jc w:val="both"/>
        <w:rPr>
          <w:rFonts w:cs="Times New Roman"/>
          <w:sz w:val="24"/>
          <w:szCs w:val="24"/>
        </w:rPr>
      </w:pPr>
    </w:p>
    <w:p w:rsidR="00093988" w:rsidRPr="00B94404" w:rsidRDefault="00093988" w:rsidP="00B94404">
      <w:pPr>
        <w:pStyle w:val="Sansinterligne"/>
        <w:tabs>
          <w:tab w:val="left" w:pos="284"/>
        </w:tabs>
        <w:jc w:val="both"/>
        <w:rPr>
          <w:rFonts w:cs="Times New Roman"/>
          <w:sz w:val="24"/>
          <w:szCs w:val="24"/>
        </w:rPr>
      </w:pPr>
      <w:r w:rsidRPr="00B94404">
        <w:rPr>
          <w:rFonts w:cs="Times New Roman"/>
          <w:sz w:val="24"/>
          <w:szCs w:val="24"/>
        </w:rPr>
        <w:tab/>
        <w:t xml:space="preserve">L’explication est </w:t>
      </w:r>
      <w:r w:rsidR="00635784" w:rsidRPr="00B94404">
        <w:rPr>
          <w:rFonts w:cs="Times New Roman"/>
          <w:sz w:val="24"/>
          <w:szCs w:val="24"/>
        </w:rPr>
        <w:t xml:space="preserve">donc, plus précisément, </w:t>
      </w:r>
      <w:r w:rsidRPr="00B94404">
        <w:rPr>
          <w:rFonts w:cs="Times New Roman"/>
          <w:sz w:val="24"/>
          <w:szCs w:val="24"/>
        </w:rPr>
        <w:t>la suivante. L’obscurité</w:t>
      </w:r>
      <w:r w:rsidR="00635784" w:rsidRPr="00B94404">
        <w:rPr>
          <w:rFonts w:cs="Times New Roman"/>
          <w:sz w:val="24"/>
          <w:szCs w:val="24"/>
        </w:rPr>
        <w:t>, quand elle est</w:t>
      </w:r>
      <w:r w:rsidRPr="00B94404">
        <w:rPr>
          <w:rFonts w:cs="Times New Roman"/>
          <w:sz w:val="24"/>
          <w:szCs w:val="24"/>
        </w:rPr>
        <w:t xml:space="preserve"> transformée en lumière</w:t>
      </w:r>
      <w:r w:rsidR="00E141B0" w:rsidRPr="00B94404">
        <w:rPr>
          <w:rFonts w:cs="Times New Roman"/>
          <w:sz w:val="24"/>
          <w:szCs w:val="24"/>
        </w:rPr>
        <w:t>,</w:t>
      </w:r>
      <w:r w:rsidRPr="00B94404">
        <w:rPr>
          <w:rFonts w:cs="Times New Roman"/>
          <w:sz w:val="24"/>
          <w:szCs w:val="24"/>
        </w:rPr>
        <w:t xml:space="preserve"> a</w:t>
      </w:r>
      <w:r w:rsidR="00E141B0" w:rsidRPr="00B94404">
        <w:rPr>
          <w:rFonts w:cs="Times New Roman"/>
          <w:sz w:val="24"/>
          <w:szCs w:val="24"/>
        </w:rPr>
        <w:t>cquiert</w:t>
      </w:r>
      <w:r w:rsidRPr="00B94404">
        <w:rPr>
          <w:rFonts w:cs="Times New Roman"/>
          <w:sz w:val="24"/>
          <w:szCs w:val="24"/>
        </w:rPr>
        <w:t xml:space="preserve"> une clarté particulièrement intense</w:t>
      </w:r>
      <w:r w:rsidR="00E141B0" w:rsidRPr="00B94404">
        <w:rPr>
          <w:rFonts w:cs="Times New Roman"/>
          <w:sz w:val="24"/>
          <w:szCs w:val="24"/>
        </w:rPr>
        <w:t>(12)</w:t>
      </w:r>
      <w:r w:rsidR="00E84A82" w:rsidRPr="00B94404">
        <w:rPr>
          <w:rFonts w:cs="Times New Roman"/>
          <w:sz w:val="24"/>
          <w:szCs w:val="24"/>
        </w:rPr>
        <w:t xml:space="preserve">. C’est la </w:t>
      </w:r>
      <w:r w:rsidR="0043355F">
        <w:rPr>
          <w:rFonts w:cs="Times New Roman"/>
          <w:sz w:val="24"/>
          <w:szCs w:val="24"/>
        </w:rPr>
        <w:t>«</w:t>
      </w:r>
      <w:proofErr w:type="gramStart"/>
      <w:r w:rsidR="00E84A82" w:rsidRPr="00B94404">
        <w:rPr>
          <w:rFonts w:cs="Times New Roman"/>
          <w:sz w:val="24"/>
          <w:szCs w:val="24"/>
        </w:rPr>
        <w:t>supériorité</w:t>
      </w:r>
      <w:proofErr w:type="gramEnd"/>
      <w:r w:rsidR="00E84A82" w:rsidRPr="00B94404">
        <w:rPr>
          <w:rFonts w:cs="Times New Roman"/>
          <w:sz w:val="24"/>
          <w:szCs w:val="24"/>
        </w:rPr>
        <w:t xml:space="preserve"> de la lumiè</w:t>
      </w:r>
      <w:r w:rsidR="00E141B0" w:rsidRPr="00B94404">
        <w:rPr>
          <w:rFonts w:cs="Times New Roman"/>
          <w:sz w:val="24"/>
          <w:szCs w:val="24"/>
        </w:rPr>
        <w:t>re par rapport à l’obscurité</w:t>
      </w:r>
      <w:r w:rsidR="0043355F">
        <w:rPr>
          <w:rFonts w:cs="Times New Roman"/>
          <w:sz w:val="24"/>
          <w:szCs w:val="24"/>
        </w:rPr>
        <w:t>»</w:t>
      </w:r>
      <w:r w:rsidR="00E141B0" w:rsidRPr="00B94404">
        <w:rPr>
          <w:rFonts w:cs="Times New Roman"/>
          <w:sz w:val="24"/>
          <w:szCs w:val="24"/>
        </w:rPr>
        <w:t>(13</w:t>
      </w:r>
      <w:r w:rsidR="00E84A82" w:rsidRPr="00B94404">
        <w:rPr>
          <w:rFonts w:cs="Times New Roman"/>
          <w:sz w:val="24"/>
          <w:szCs w:val="24"/>
        </w:rPr>
        <w:t xml:space="preserve">), la </w:t>
      </w:r>
      <w:r w:rsidR="00E141B0" w:rsidRPr="00B94404">
        <w:rPr>
          <w:rFonts w:cs="Times New Roman"/>
          <w:sz w:val="24"/>
          <w:szCs w:val="24"/>
        </w:rPr>
        <w:t>qualité</w:t>
      </w:r>
      <w:r w:rsidR="00E84A82" w:rsidRPr="00B94404">
        <w:rPr>
          <w:rFonts w:cs="Times New Roman"/>
          <w:sz w:val="24"/>
          <w:szCs w:val="24"/>
        </w:rPr>
        <w:t xml:space="preserve"> de la lumière qui a été obtenue par</w:t>
      </w:r>
      <w:r w:rsidR="00E141B0" w:rsidRPr="00B94404">
        <w:rPr>
          <w:rFonts w:cs="Times New Roman"/>
          <w:sz w:val="24"/>
          <w:szCs w:val="24"/>
        </w:rPr>
        <w:t xml:space="preserve"> transformation de l’obscurité(14</w:t>
      </w:r>
      <w:r w:rsidR="00E84A82" w:rsidRPr="00B94404">
        <w:rPr>
          <w:rFonts w:cs="Times New Roman"/>
          <w:sz w:val="24"/>
          <w:szCs w:val="24"/>
        </w:rPr>
        <w:t>)</w:t>
      </w:r>
      <w:r w:rsidR="00DC31E9" w:rsidRPr="00B94404">
        <w:rPr>
          <w:rFonts w:cs="Times New Roman"/>
          <w:sz w:val="24"/>
          <w:szCs w:val="24"/>
        </w:rPr>
        <w:t>.</w:t>
      </w:r>
    </w:p>
    <w:p w:rsidR="00DC31E9" w:rsidRPr="00B94404" w:rsidRDefault="00DC31E9" w:rsidP="00B94404">
      <w:pPr>
        <w:pStyle w:val="Sansinterligne"/>
        <w:tabs>
          <w:tab w:val="left" w:pos="284"/>
        </w:tabs>
        <w:jc w:val="both"/>
        <w:rPr>
          <w:rFonts w:cs="Times New Roman"/>
          <w:sz w:val="24"/>
          <w:szCs w:val="24"/>
        </w:rPr>
      </w:pPr>
    </w:p>
    <w:p w:rsidR="00DC31E9" w:rsidRPr="00B94404" w:rsidRDefault="00DC31E9" w:rsidP="00B94404">
      <w:pPr>
        <w:pStyle w:val="Sansinterligne"/>
        <w:tabs>
          <w:tab w:val="left" w:pos="284"/>
        </w:tabs>
        <w:jc w:val="both"/>
        <w:rPr>
          <w:rFonts w:cs="Times New Roman"/>
          <w:sz w:val="24"/>
          <w:szCs w:val="24"/>
        </w:rPr>
      </w:pPr>
      <w:r w:rsidRPr="00B94404">
        <w:rPr>
          <w:rFonts w:cs="Times New Roman"/>
          <w:sz w:val="24"/>
          <w:szCs w:val="24"/>
        </w:rPr>
        <w:lastRenderedPageBreak/>
        <w:tab/>
        <w:t>Quand un Juif reste attaché à D.ieu, même s’il se trouve en Egypte, il transforme effectivement l’obscurité en lumière. De la sorte, il peut atteindre un niveau plus haut que celui qui lui est conféré par la lumière elle-même</w:t>
      </w:r>
      <w:r w:rsidR="00E141B0" w:rsidRPr="00B94404">
        <w:rPr>
          <w:rFonts w:cs="Times New Roman"/>
          <w:sz w:val="24"/>
          <w:szCs w:val="24"/>
        </w:rPr>
        <w:t>(15)</w:t>
      </w:r>
      <w:r w:rsidRPr="00B94404">
        <w:rPr>
          <w:rFonts w:cs="Times New Roman"/>
          <w:sz w:val="24"/>
          <w:szCs w:val="24"/>
        </w:rPr>
        <w:t>.</w:t>
      </w:r>
    </w:p>
    <w:p w:rsidR="00DC31E9" w:rsidRPr="00B94404" w:rsidRDefault="00DC31E9" w:rsidP="00B94404">
      <w:pPr>
        <w:pStyle w:val="Sansinterligne"/>
        <w:tabs>
          <w:tab w:val="left" w:pos="284"/>
        </w:tabs>
        <w:jc w:val="both"/>
        <w:rPr>
          <w:rFonts w:cs="Times New Roman"/>
          <w:sz w:val="24"/>
          <w:szCs w:val="24"/>
        </w:rPr>
      </w:pPr>
    </w:p>
    <w:p w:rsidR="00DC31E9"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ab/>
        <w:t>En l’occurrence, c</w:t>
      </w:r>
      <w:r w:rsidR="00DC31E9" w:rsidRPr="00B94404">
        <w:rPr>
          <w:rFonts w:cs="Times New Roman"/>
          <w:sz w:val="24"/>
          <w:szCs w:val="24"/>
        </w:rPr>
        <w:t>ette réponse</w:t>
      </w:r>
      <w:r w:rsidRPr="00B94404">
        <w:rPr>
          <w:rFonts w:cs="Times New Roman"/>
          <w:sz w:val="24"/>
          <w:szCs w:val="24"/>
        </w:rPr>
        <w:t xml:space="preserve"> fut donnée à un enfant sans être exprimée</w:t>
      </w:r>
      <w:r w:rsidR="00DC31E9" w:rsidRPr="00B94404">
        <w:rPr>
          <w:rFonts w:cs="Times New Roman"/>
          <w:sz w:val="24"/>
          <w:szCs w:val="24"/>
        </w:rPr>
        <w:t xml:space="preserve"> clairement, mais </w:t>
      </w:r>
      <w:r w:rsidRPr="00B94404">
        <w:rPr>
          <w:rFonts w:cs="Times New Roman"/>
          <w:sz w:val="24"/>
          <w:szCs w:val="24"/>
        </w:rPr>
        <w:t xml:space="preserve">uniquement </w:t>
      </w:r>
      <w:r w:rsidR="00DC31E9" w:rsidRPr="00B94404">
        <w:rPr>
          <w:rFonts w:cs="Times New Roman"/>
          <w:sz w:val="24"/>
          <w:szCs w:val="24"/>
        </w:rPr>
        <w:t>d’une manière allusive. En effet,</w:t>
      </w:r>
      <w:r w:rsidRPr="00B94404">
        <w:rPr>
          <w:rFonts w:cs="Times New Roman"/>
          <w:sz w:val="24"/>
          <w:szCs w:val="24"/>
        </w:rPr>
        <w:t xml:space="preserve"> au début de l’éducation, il n’est</w:t>
      </w:r>
      <w:r w:rsidR="00DC31E9" w:rsidRPr="00B94404">
        <w:rPr>
          <w:rFonts w:cs="Times New Roman"/>
          <w:sz w:val="24"/>
          <w:szCs w:val="24"/>
        </w:rPr>
        <w:t xml:space="preserve"> pas encore possible d’envisager la transformatio</w:t>
      </w:r>
      <w:r w:rsidRPr="00B94404">
        <w:rPr>
          <w:rFonts w:cs="Times New Roman"/>
          <w:sz w:val="24"/>
          <w:szCs w:val="24"/>
        </w:rPr>
        <w:t>n de l’obscurité en lumière. L’</w:t>
      </w:r>
      <w:r w:rsidR="00DC31E9" w:rsidRPr="00B94404">
        <w:rPr>
          <w:rFonts w:cs="Times New Roman"/>
          <w:sz w:val="24"/>
          <w:szCs w:val="24"/>
        </w:rPr>
        <w:t>enfant doit</w:t>
      </w:r>
      <w:r w:rsidRPr="00B94404">
        <w:rPr>
          <w:rFonts w:cs="Times New Roman"/>
          <w:sz w:val="24"/>
          <w:szCs w:val="24"/>
        </w:rPr>
        <w:t>, dans un premier temps,</w:t>
      </w:r>
      <w:r w:rsidR="00DC31E9" w:rsidRPr="00B94404">
        <w:rPr>
          <w:rFonts w:cs="Times New Roman"/>
          <w:sz w:val="24"/>
          <w:szCs w:val="24"/>
        </w:rPr>
        <w:t xml:space="preserve"> identifier l’obscurité au mal et la rejeter.</w:t>
      </w:r>
    </w:p>
    <w:p w:rsidR="00DC31E9" w:rsidRPr="00B94404" w:rsidRDefault="00DC31E9" w:rsidP="00B94404">
      <w:pPr>
        <w:pStyle w:val="Sansinterligne"/>
        <w:tabs>
          <w:tab w:val="left" w:pos="284"/>
        </w:tabs>
        <w:jc w:val="both"/>
        <w:rPr>
          <w:rFonts w:cs="Times New Roman"/>
          <w:sz w:val="24"/>
          <w:szCs w:val="24"/>
        </w:rPr>
      </w:pPr>
    </w:p>
    <w:p w:rsidR="00DC31E9" w:rsidRPr="00B94404" w:rsidRDefault="00DC31E9" w:rsidP="00B94404">
      <w:pPr>
        <w:pStyle w:val="Sansinterligne"/>
        <w:tabs>
          <w:tab w:val="left" w:pos="284"/>
        </w:tabs>
        <w:jc w:val="both"/>
        <w:rPr>
          <w:rFonts w:cs="Times New Roman"/>
          <w:sz w:val="24"/>
          <w:szCs w:val="24"/>
        </w:rPr>
      </w:pPr>
      <w:r w:rsidRPr="00B94404">
        <w:rPr>
          <w:rFonts w:cs="Times New Roman"/>
          <w:sz w:val="24"/>
          <w:szCs w:val="24"/>
        </w:rPr>
        <w:tab/>
        <w:t>P</w:t>
      </w:r>
      <w:r w:rsidR="00E141B0" w:rsidRPr="00B94404">
        <w:rPr>
          <w:rFonts w:cs="Times New Roman"/>
          <w:sz w:val="24"/>
          <w:szCs w:val="24"/>
        </w:rPr>
        <w:t>uis, p</w:t>
      </w:r>
      <w:r w:rsidRPr="00B94404">
        <w:rPr>
          <w:rFonts w:cs="Times New Roman"/>
          <w:sz w:val="24"/>
          <w:szCs w:val="24"/>
        </w:rPr>
        <w:t xml:space="preserve">ar la suite, quand il grandit et murit, </w:t>
      </w:r>
      <w:r w:rsidR="00E141B0" w:rsidRPr="00B94404">
        <w:rPr>
          <w:rFonts w:cs="Times New Roman"/>
          <w:sz w:val="24"/>
          <w:szCs w:val="24"/>
        </w:rPr>
        <w:t>cet enfant progresse dans son étud</w:t>
      </w:r>
      <w:r w:rsidRPr="00B94404">
        <w:rPr>
          <w:rFonts w:cs="Times New Roman"/>
          <w:sz w:val="24"/>
          <w:szCs w:val="24"/>
        </w:rPr>
        <w:t xml:space="preserve">e </w:t>
      </w:r>
      <w:r w:rsidR="00E141B0" w:rsidRPr="00B94404">
        <w:rPr>
          <w:rFonts w:cs="Times New Roman"/>
          <w:sz w:val="24"/>
          <w:szCs w:val="24"/>
        </w:rPr>
        <w:t xml:space="preserve">de </w:t>
      </w:r>
      <w:r w:rsidRPr="00B94404">
        <w:rPr>
          <w:rFonts w:cs="Times New Roman"/>
          <w:sz w:val="24"/>
          <w:szCs w:val="24"/>
        </w:rPr>
        <w:t>la Torah et il apprend alors que</w:t>
      </w:r>
      <w:r w:rsidR="00FC452B" w:rsidRPr="00B94404">
        <w:rPr>
          <w:rFonts w:cs="Times New Roman"/>
          <w:sz w:val="24"/>
          <w:szCs w:val="24"/>
        </w:rPr>
        <w:t xml:space="preserve"> l’homme, quand il</w:t>
      </w:r>
      <w:r w:rsidRPr="00B94404">
        <w:rPr>
          <w:rFonts w:cs="Times New Roman"/>
          <w:sz w:val="24"/>
          <w:szCs w:val="24"/>
        </w:rPr>
        <w:t xml:space="preserve"> est confronté à l’épreuv</w:t>
      </w:r>
      <w:r w:rsidR="00FC452B" w:rsidRPr="00B94404">
        <w:rPr>
          <w:rFonts w:cs="Times New Roman"/>
          <w:sz w:val="24"/>
          <w:szCs w:val="24"/>
        </w:rPr>
        <w:t>e et parvient à la surmonter,</w:t>
      </w:r>
      <w:r w:rsidRPr="00B94404">
        <w:rPr>
          <w:rFonts w:cs="Times New Roman"/>
          <w:sz w:val="24"/>
          <w:szCs w:val="24"/>
        </w:rPr>
        <w:t xml:space="preserve"> reçoit</w:t>
      </w:r>
      <w:r w:rsidR="00E141B0" w:rsidRPr="00B94404">
        <w:rPr>
          <w:rFonts w:cs="Times New Roman"/>
          <w:sz w:val="24"/>
          <w:szCs w:val="24"/>
        </w:rPr>
        <w:t>,</w:t>
      </w:r>
      <w:r w:rsidRPr="00B94404">
        <w:rPr>
          <w:rFonts w:cs="Times New Roman"/>
          <w:sz w:val="24"/>
          <w:szCs w:val="24"/>
        </w:rPr>
        <w:t xml:space="preserve"> </w:t>
      </w:r>
      <w:r w:rsidR="00E141B0" w:rsidRPr="00B94404">
        <w:rPr>
          <w:rFonts w:cs="Times New Roman"/>
          <w:sz w:val="24"/>
          <w:szCs w:val="24"/>
        </w:rPr>
        <w:t>de cette façon,</w:t>
      </w:r>
      <w:r w:rsidRPr="00B94404">
        <w:rPr>
          <w:rFonts w:cs="Times New Roman"/>
          <w:sz w:val="24"/>
          <w:szCs w:val="24"/>
        </w:rPr>
        <w:t xml:space="preserve"> </w:t>
      </w:r>
      <w:r w:rsidR="00E141B0" w:rsidRPr="00B94404">
        <w:rPr>
          <w:rFonts w:cs="Times New Roman"/>
          <w:sz w:val="24"/>
          <w:szCs w:val="24"/>
        </w:rPr>
        <w:t>une</w:t>
      </w:r>
      <w:r w:rsidRPr="00B94404">
        <w:rPr>
          <w:rFonts w:cs="Times New Roman"/>
          <w:sz w:val="24"/>
          <w:szCs w:val="24"/>
        </w:rPr>
        <w:t xml:space="preserve"> lumière émanant de la transformation de l’obscurité. En revanche, </w:t>
      </w:r>
      <w:r w:rsidR="00E141B0" w:rsidRPr="00B94404">
        <w:rPr>
          <w:rFonts w:cs="Times New Roman"/>
          <w:sz w:val="24"/>
          <w:szCs w:val="24"/>
        </w:rPr>
        <w:t xml:space="preserve">tout </w:t>
      </w:r>
      <w:r w:rsidRPr="00B94404">
        <w:rPr>
          <w:rFonts w:cs="Times New Roman"/>
          <w:sz w:val="24"/>
          <w:szCs w:val="24"/>
        </w:rPr>
        <w:t xml:space="preserve">cela ne </w:t>
      </w:r>
      <w:r w:rsidR="00E141B0" w:rsidRPr="00B94404">
        <w:rPr>
          <w:rFonts w:cs="Times New Roman"/>
          <w:sz w:val="24"/>
          <w:szCs w:val="24"/>
        </w:rPr>
        <w:t xml:space="preserve">le concerne pas </w:t>
      </w:r>
      <w:r w:rsidR="00FC452B" w:rsidRPr="00B94404">
        <w:rPr>
          <w:rFonts w:cs="Times New Roman"/>
          <w:sz w:val="24"/>
          <w:szCs w:val="24"/>
        </w:rPr>
        <w:t>tant</w:t>
      </w:r>
      <w:r w:rsidR="00E141B0" w:rsidRPr="00B94404">
        <w:rPr>
          <w:rFonts w:cs="Times New Roman"/>
          <w:sz w:val="24"/>
          <w:szCs w:val="24"/>
        </w:rPr>
        <w:t xml:space="preserve"> </w:t>
      </w:r>
      <w:r w:rsidR="00FC452B" w:rsidRPr="00B94404">
        <w:rPr>
          <w:rFonts w:cs="Times New Roman"/>
          <w:sz w:val="24"/>
          <w:szCs w:val="24"/>
        </w:rPr>
        <w:t>qu’</w:t>
      </w:r>
      <w:r w:rsidR="00E141B0" w:rsidRPr="00B94404">
        <w:rPr>
          <w:rFonts w:cs="Times New Roman"/>
          <w:sz w:val="24"/>
          <w:szCs w:val="24"/>
        </w:rPr>
        <w:t xml:space="preserve">il est encore </w:t>
      </w:r>
      <w:r w:rsidRPr="00B94404">
        <w:rPr>
          <w:rFonts w:cs="Times New Roman"/>
          <w:sz w:val="24"/>
          <w:szCs w:val="24"/>
        </w:rPr>
        <w:t>enfant, car nul n’a le droit de se confronter d’emblée au danger</w:t>
      </w:r>
      <w:r w:rsidR="00E141B0" w:rsidRPr="00B94404">
        <w:rPr>
          <w:rFonts w:cs="Times New Roman"/>
          <w:sz w:val="24"/>
          <w:szCs w:val="24"/>
        </w:rPr>
        <w:t>(16)</w:t>
      </w:r>
      <w:r w:rsidRPr="00B94404">
        <w:rPr>
          <w:rFonts w:cs="Times New Roman"/>
          <w:sz w:val="24"/>
          <w:szCs w:val="24"/>
        </w:rPr>
        <w:t>.</w:t>
      </w:r>
    </w:p>
    <w:p w:rsidR="00DC31E9" w:rsidRPr="00B94404" w:rsidRDefault="00DC31E9" w:rsidP="00B94404">
      <w:pPr>
        <w:pStyle w:val="Sansinterligne"/>
        <w:tabs>
          <w:tab w:val="left" w:pos="284"/>
        </w:tabs>
        <w:jc w:val="both"/>
        <w:rPr>
          <w:rFonts w:cs="Times New Roman"/>
          <w:sz w:val="24"/>
          <w:szCs w:val="24"/>
        </w:rPr>
      </w:pPr>
    </w:p>
    <w:p w:rsidR="00DC31E9" w:rsidRPr="00B94404" w:rsidRDefault="00DC31E9" w:rsidP="00B94404">
      <w:pPr>
        <w:pStyle w:val="Sansinterligne"/>
        <w:tabs>
          <w:tab w:val="left" w:pos="284"/>
        </w:tabs>
        <w:jc w:val="both"/>
        <w:rPr>
          <w:rFonts w:cs="Times New Roman"/>
          <w:sz w:val="24"/>
          <w:szCs w:val="24"/>
        </w:rPr>
      </w:pPr>
      <w:r w:rsidRPr="00B94404">
        <w:rPr>
          <w:rFonts w:cs="Times New Roman"/>
          <w:sz w:val="24"/>
          <w:szCs w:val="24"/>
        </w:rPr>
        <w:tab/>
        <w:t xml:space="preserve">Tel est donc l’enseignement qui est délivré par les propos </w:t>
      </w:r>
      <w:r w:rsidR="00E141B0" w:rsidRPr="00B94404">
        <w:rPr>
          <w:rFonts w:cs="Times New Roman"/>
          <w:sz w:val="24"/>
          <w:szCs w:val="24"/>
        </w:rPr>
        <w:t>de l’Admour Hazaken</w:t>
      </w:r>
      <w:r w:rsidR="0084140F" w:rsidRPr="00B94404">
        <w:rPr>
          <w:rFonts w:cs="Times New Roman"/>
          <w:sz w:val="24"/>
          <w:szCs w:val="24"/>
        </w:rPr>
        <w:t>. Si, ce qu’à D.ieu ne plaise, quelqu’un a commis une faute, au point de se trouver sous l’emprise de l’Egypte</w:t>
      </w:r>
      <w:r w:rsidR="00FC452B" w:rsidRPr="00B94404">
        <w:rPr>
          <w:rFonts w:cs="Times New Roman"/>
          <w:sz w:val="24"/>
          <w:szCs w:val="24"/>
        </w:rPr>
        <w:t>(17)</w:t>
      </w:r>
      <w:r w:rsidR="0084140F" w:rsidRPr="00B94404">
        <w:rPr>
          <w:rFonts w:cs="Times New Roman"/>
          <w:sz w:val="24"/>
          <w:szCs w:val="24"/>
        </w:rPr>
        <w:t xml:space="preserve">, il ne doit </w:t>
      </w:r>
      <w:r w:rsidR="00E141B0" w:rsidRPr="00B94404">
        <w:rPr>
          <w:rFonts w:cs="Times New Roman"/>
          <w:sz w:val="24"/>
          <w:szCs w:val="24"/>
        </w:rPr>
        <w:t>en aucune façon</w:t>
      </w:r>
      <w:r w:rsidR="0084140F" w:rsidRPr="00B94404">
        <w:rPr>
          <w:rFonts w:cs="Times New Roman"/>
          <w:sz w:val="24"/>
          <w:szCs w:val="24"/>
        </w:rPr>
        <w:t xml:space="preserve"> en être découragé. </w:t>
      </w:r>
      <w:r w:rsidR="00E141B0" w:rsidRPr="00B94404">
        <w:rPr>
          <w:rFonts w:cs="Times New Roman"/>
          <w:sz w:val="24"/>
          <w:szCs w:val="24"/>
        </w:rPr>
        <w:t>Bien au contraire, il</w:t>
      </w:r>
      <w:r w:rsidR="0084140F" w:rsidRPr="00B94404">
        <w:rPr>
          <w:rFonts w:cs="Times New Roman"/>
          <w:sz w:val="24"/>
          <w:szCs w:val="24"/>
        </w:rPr>
        <w:t xml:space="preserve"> se t</w:t>
      </w:r>
      <w:r w:rsidR="00E141B0" w:rsidRPr="00B94404">
        <w:rPr>
          <w:rFonts w:cs="Times New Roman"/>
          <w:sz w:val="24"/>
          <w:szCs w:val="24"/>
        </w:rPr>
        <w:t>iendra</w:t>
      </w:r>
      <w:r w:rsidR="0084140F" w:rsidRPr="00B94404">
        <w:rPr>
          <w:rFonts w:cs="Times New Roman"/>
          <w:sz w:val="24"/>
          <w:szCs w:val="24"/>
        </w:rPr>
        <w:t xml:space="preserve"> fort, surmonter</w:t>
      </w:r>
      <w:r w:rsidR="00E141B0" w:rsidRPr="00B94404">
        <w:rPr>
          <w:rFonts w:cs="Times New Roman"/>
          <w:sz w:val="24"/>
          <w:szCs w:val="24"/>
        </w:rPr>
        <w:t>a</w:t>
      </w:r>
      <w:r w:rsidR="0084140F" w:rsidRPr="00B94404">
        <w:rPr>
          <w:rFonts w:cs="Times New Roman"/>
          <w:sz w:val="24"/>
          <w:szCs w:val="24"/>
        </w:rPr>
        <w:t xml:space="preserve"> cette épreuve, transformer</w:t>
      </w:r>
      <w:r w:rsidR="00E141B0" w:rsidRPr="00B94404">
        <w:rPr>
          <w:rFonts w:cs="Times New Roman"/>
          <w:sz w:val="24"/>
          <w:szCs w:val="24"/>
        </w:rPr>
        <w:t>a</w:t>
      </w:r>
      <w:r w:rsidR="0084140F" w:rsidRPr="00B94404">
        <w:rPr>
          <w:rFonts w:cs="Times New Roman"/>
          <w:sz w:val="24"/>
          <w:szCs w:val="24"/>
        </w:rPr>
        <w:t xml:space="preserve"> cette Egypte en lumière et révéler</w:t>
      </w:r>
      <w:r w:rsidR="00E141B0" w:rsidRPr="00B94404">
        <w:rPr>
          <w:rFonts w:cs="Times New Roman"/>
          <w:sz w:val="24"/>
          <w:szCs w:val="24"/>
        </w:rPr>
        <w:t>a</w:t>
      </w:r>
      <w:r w:rsidR="0084140F" w:rsidRPr="00B94404">
        <w:rPr>
          <w:rFonts w:cs="Times New Roman"/>
          <w:sz w:val="24"/>
          <w:szCs w:val="24"/>
        </w:rPr>
        <w:t xml:space="preserve"> la </w:t>
      </w:r>
      <w:r w:rsidR="0043355F">
        <w:rPr>
          <w:rFonts w:cs="Times New Roman"/>
          <w:sz w:val="24"/>
          <w:szCs w:val="24"/>
        </w:rPr>
        <w:t>«</w:t>
      </w:r>
      <w:r w:rsidR="0084140F" w:rsidRPr="00B94404">
        <w:rPr>
          <w:rFonts w:cs="Times New Roman"/>
          <w:sz w:val="24"/>
          <w:szCs w:val="24"/>
        </w:rPr>
        <w:t>supériorité de la lumière</w:t>
      </w:r>
      <w:r w:rsidR="00FC452B" w:rsidRPr="00B94404">
        <w:rPr>
          <w:rFonts w:cs="Times New Roman"/>
          <w:sz w:val="24"/>
          <w:szCs w:val="24"/>
        </w:rPr>
        <w:t>(18</w:t>
      </w:r>
      <w:r w:rsidR="00E141B0" w:rsidRPr="00B94404">
        <w:rPr>
          <w:rFonts w:cs="Times New Roman"/>
          <w:sz w:val="24"/>
          <w:szCs w:val="24"/>
        </w:rPr>
        <w:t>)</w:t>
      </w:r>
      <w:r w:rsidR="0043355F">
        <w:rPr>
          <w:rFonts w:cs="Times New Roman"/>
          <w:sz w:val="24"/>
          <w:szCs w:val="24"/>
        </w:rPr>
        <w:t>»</w:t>
      </w:r>
      <w:r w:rsidR="00E141B0" w:rsidRPr="00B94404">
        <w:rPr>
          <w:rFonts w:cs="Times New Roman"/>
          <w:sz w:val="24"/>
          <w:szCs w:val="24"/>
        </w:rPr>
        <w:t>, qui conduit vers</w:t>
      </w:r>
      <w:r w:rsidR="0084140F" w:rsidRPr="00B94404">
        <w:rPr>
          <w:rFonts w:cs="Times New Roman"/>
          <w:sz w:val="24"/>
          <w:szCs w:val="24"/>
        </w:rPr>
        <w:t xml:space="preserve"> la délivrance véritable et complète, par notre juste Machia’h.</w:t>
      </w:r>
    </w:p>
    <w:p w:rsidR="00B86B5D" w:rsidRPr="00B94404" w:rsidRDefault="00B86B5D" w:rsidP="00B94404">
      <w:pPr>
        <w:pStyle w:val="Sansinterligne"/>
        <w:tabs>
          <w:tab w:val="left" w:pos="284"/>
        </w:tabs>
        <w:jc w:val="both"/>
        <w:rPr>
          <w:rFonts w:cs="Times New Roman"/>
          <w:sz w:val="24"/>
          <w:szCs w:val="24"/>
        </w:rPr>
      </w:pPr>
    </w:p>
    <w:p w:rsidR="00B86B5D" w:rsidRPr="00B94404" w:rsidRDefault="00B86B5D" w:rsidP="00B94404">
      <w:pPr>
        <w:pStyle w:val="Sansinterligne"/>
        <w:tabs>
          <w:tab w:val="left" w:pos="284"/>
        </w:tabs>
        <w:jc w:val="center"/>
        <w:rPr>
          <w:rFonts w:cs="Times New Roman"/>
          <w:b/>
          <w:sz w:val="24"/>
          <w:szCs w:val="24"/>
        </w:rPr>
      </w:pPr>
      <w:r w:rsidRPr="00B94404">
        <w:rPr>
          <w:rFonts w:cs="Times New Roman"/>
          <w:b/>
          <w:sz w:val="24"/>
          <w:szCs w:val="24"/>
        </w:rPr>
        <w:t>Notes</w:t>
      </w:r>
    </w:p>
    <w:p w:rsidR="00B86B5D" w:rsidRPr="00B94404" w:rsidRDefault="00B86B5D" w:rsidP="00B94404">
      <w:pPr>
        <w:pStyle w:val="Sansinterligne"/>
        <w:tabs>
          <w:tab w:val="left" w:pos="284"/>
        </w:tabs>
        <w:jc w:val="both"/>
        <w:rPr>
          <w:rFonts w:cs="Times New Roman"/>
          <w:sz w:val="24"/>
          <w:szCs w:val="24"/>
        </w:rPr>
      </w:pPr>
    </w:p>
    <w:p w:rsidR="003F7A46" w:rsidRPr="00B94404" w:rsidRDefault="00B86B5D" w:rsidP="00B94404">
      <w:pPr>
        <w:pStyle w:val="Sansinterligne"/>
        <w:tabs>
          <w:tab w:val="left" w:pos="284"/>
        </w:tabs>
        <w:jc w:val="both"/>
        <w:rPr>
          <w:rFonts w:cs="Times New Roman"/>
          <w:sz w:val="24"/>
          <w:szCs w:val="24"/>
        </w:rPr>
      </w:pPr>
      <w:r w:rsidRPr="00B94404">
        <w:rPr>
          <w:rFonts w:cs="Times New Roman"/>
          <w:sz w:val="24"/>
          <w:szCs w:val="24"/>
        </w:rPr>
        <w:t xml:space="preserve">(1) </w:t>
      </w:r>
      <w:r w:rsidR="003F7A46" w:rsidRPr="00B94404">
        <w:rPr>
          <w:rFonts w:cs="Times New Roman"/>
          <w:sz w:val="24"/>
          <w:szCs w:val="24"/>
        </w:rPr>
        <w:t>Les dix-sept dernières années de sa vie.</w:t>
      </w:r>
    </w:p>
    <w:p w:rsidR="00B86B5D" w:rsidRPr="00B94404" w:rsidRDefault="003F7A46" w:rsidP="00B94404">
      <w:pPr>
        <w:pStyle w:val="Sansinterligne"/>
        <w:tabs>
          <w:tab w:val="left" w:pos="284"/>
        </w:tabs>
        <w:jc w:val="both"/>
        <w:rPr>
          <w:rFonts w:cs="Times New Roman"/>
          <w:sz w:val="24"/>
          <w:szCs w:val="24"/>
        </w:rPr>
      </w:pPr>
      <w:r w:rsidRPr="00B94404">
        <w:rPr>
          <w:rFonts w:cs="Times New Roman"/>
          <w:sz w:val="24"/>
          <w:szCs w:val="24"/>
        </w:rPr>
        <w:t xml:space="preserve">(2) </w:t>
      </w:r>
      <w:r w:rsidR="009E50BF" w:rsidRPr="00B94404">
        <w:rPr>
          <w:rFonts w:cs="Times New Roman"/>
          <w:sz w:val="24"/>
          <w:szCs w:val="24"/>
        </w:rPr>
        <w:t>Comme le rapporte le Hayom Yom, à la date du 18 Tévet, à la page 12.</w:t>
      </w:r>
    </w:p>
    <w:p w:rsidR="003F7A46" w:rsidRPr="00B94404" w:rsidRDefault="003F7A46" w:rsidP="00B94404">
      <w:pPr>
        <w:pStyle w:val="Sansinterligne"/>
        <w:tabs>
          <w:tab w:val="left" w:pos="284"/>
        </w:tabs>
        <w:jc w:val="both"/>
        <w:rPr>
          <w:rFonts w:cs="Times New Roman"/>
          <w:sz w:val="24"/>
          <w:szCs w:val="24"/>
        </w:rPr>
      </w:pPr>
      <w:r w:rsidRPr="00B94404">
        <w:rPr>
          <w:rFonts w:cs="Times New Roman"/>
          <w:sz w:val="24"/>
          <w:szCs w:val="24"/>
        </w:rPr>
        <w:t>(3) A l’école, avec son professeur.</w:t>
      </w:r>
    </w:p>
    <w:p w:rsidR="00B86B5D" w:rsidRPr="00B94404" w:rsidRDefault="003F7A46" w:rsidP="00970811">
      <w:pPr>
        <w:pStyle w:val="Sansinterligne"/>
        <w:tabs>
          <w:tab w:val="left" w:pos="284"/>
        </w:tabs>
        <w:jc w:val="both"/>
        <w:rPr>
          <w:rFonts w:cs="Times New Roman"/>
          <w:sz w:val="24"/>
          <w:szCs w:val="24"/>
        </w:rPr>
      </w:pPr>
      <w:r w:rsidRPr="00B94404">
        <w:rPr>
          <w:rFonts w:cs="Times New Roman"/>
          <w:sz w:val="24"/>
          <w:szCs w:val="24"/>
        </w:rPr>
        <w:t>(4</w:t>
      </w:r>
      <w:r w:rsidR="00B86B5D" w:rsidRPr="00B94404">
        <w:rPr>
          <w:rFonts w:cs="Times New Roman"/>
          <w:sz w:val="24"/>
          <w:szCs w:val="24"/>
        </w:rPr>
        <w:t xml:space="preserve">) </w:t>
      </w:r>
      <w:r w:rsidR="00994C86" w:rsidRPr="00B94404">
        <w:rPr>
          <w:rFonts w:cs="Times New Roman"/>
          <w:sz w:val="24"/>
          <w:szCs w:val="24"/>
        </w:rPr>
        <w:t>Selon l’expression du Chaar Ha Pessoukim, commentant le verset Toledot 27, 25.</w:t>
      </w:r>
      <w:r w:rsidRPr="00B94404">
        <w:rPr>
          <w:rFonts w:cs="Times New Roman"/>
          <w:sz w:val="24"/>
          <w:szCs w:val="24"/>
        </w:rPr>
        <w:t xml:space="preserve"> En effet, Ichmaël s’écarta d’Avraham et </w:t>
      </w:r>
      <w:proofErr w:type="spellStart"/>
      <w:r w:rsidRPr="00B94404">
        <w:rPr>
          <w:rFonts w:cs="Times New Roman"/>
          <w:sz w:val="24"/>
          <w:szCs w:val="24"/>
        </w:rPr>
        <w:t>Esav</w:t>
      </w:r>
      <w:proofErr w:type="spellEnd"/>
      <w:r w:rsidRPr="00B94404">
        <w:rPr>
          <w:rFonts w:cs="Times New Roman"/>
          <w:sz w:val="24"/>
          <w:szCs w:val="24"/>
        </w:rPr>
        <w:t xml:space="preserve"> s’écarta d</w:t>
      </w:r>
      <w:r w:rsidR="00970811">
        <w:rPr>
          <w:rFonts w:cs="Times New Roman"/>
          <w:sz w:val="24"/>
          <w:szCs w:val="24"/>
        </w:rPr>
        <w:t>’</w:t>
      </w:r>
      <w:proofErr w:type="spellStart"/>
      <w:r w:rsidRPr="00B94404">
        <w:rPr>
          <w:rFonts w:cs="Times New Roman"/>
          <w:sz w:val="24"/>
          <w:szCs w:val="24"/>
        </w:rPr>
        <w:t>Its’hak</w:t>
      </w:r>
      <w:proofErr w:type="spellEnd"/>
      <w:r w:rsidRPr="00B94404">
        <w:rPr>
          <w:rFonts w:cs="Times New Roman"/>
          <w:sz w:val="24"/>
          <w:szCs w:val="24"/>
        </w:rPr>
        <w:t xml:space="preserve">, alors que de Yaakov, qui eut douze fils, il est dit : </w:t>
      </w:r>
      <w:r w:rsidR="0043355F">
        <w:rPr>
          <w:rFonts w:cs="Times New Roman"/>
          <w:sz w:val="24"/>
          <w:szCs w:val="24"/>
        </w:rPr>
        <w:t>«</w:t>
      </w:r>
      <w:r w:rsidRPr="00B94404">
        <w:rPr>
          <w:rFonts w:cs="Times New Roman"/>
          <w:sz w:val="24"/>
          <w:szCs w:val="24"/>
        </w:rPr>
        <w:t>sa couche fut intègre</w:t>
      </w:r>
      <w:r w:rsidR="0043355F">
        <w:rPr>
          <w:rFonts w:cs="Times New Roman"/>
          <w:sz w:val="24"/>
          <w:szCs w:val="24"/>
        </w:rPr>
        <w:t>»</w:t>
      </w:r>
      <w:r w:rsidRPr="00B94404">
        <w:rPr>
          <w:rFonts w:cs="Times New Roman"/>
          <w:sz w:val="24"/>
          <w:szCs w:val="24"/>
        </w:rPr>
        <w:t>.</w:t>
      </w:r>
    </w:p>
    <w:p w:rsidR="000C7ADD" w:rsidRPr="00B94404" w:rsidRDefault="003F7A46" w:rsidP="00B94404">
      <w:pPr>
        <w:pStyle w:val="Sansinterligne"/>
        <w:tabs>
          <w:tab w:val="left" w:pos="284"/>
        </w:tabs>
        <w:jc w:val="both"/>
        <w:rPr>
          <w:rFonts w:cs="Times New Roman"/>
          <w:sz w:val="24"/>
          <w:szCs w:val="24"/>
        </w:rPr>
      </w:pPr>
      <w:r w:rsidRPr="00B94404">
        <w:rPr>
          <w:rFonts w:cs="Times New Roman"/>
          <w:sz w:val="24"/>
          <w:szCs w:val="24"/>
        </w:rPr>
        <w:t>(5</w:t>
      </w:r>
      <w:r w:rsidR="000C7ADD" w:rsidRPr="00B94404">
        <w:rPr>
          <w:rFonts w:cs="Times New Roman"/>
          <w:sz w:val="24"/>
          <w:szCs w:val="24"/>
        </w:rPr>
        <w:t xml:space="preserve">) </w:t>
      </w:r>
      <w:r w:rsidR="00994C86" w:rsidRPr="00B94404">
        <w:rPr>
          <w:rFonts w:cs="Times New Roman"/>
          <w:sz w:val="24"/>
          <w:szCs w:val="24"/>
        </w:rPr>
        <w:t>Béréchit 46, 28.</w:t>
      </w:r>
    </w:p>
    <w:p w:rsidR="000C7ADD" w:rsidRPr="00B94404" w:rsidRDefault="003F7A46" w:rsidP="00B94404">
      <w:pPr>
        <w:pStyle w:val="Sansinterligne"/>
        <w:tabs>
          <w:tab w:val="left" w:pos="284"/>
        </w:tabs>
        <w:jc w:val="both"/>
        <w:rPr>
          <w:rFonts w:cs="Times New Roman"/>
          <w:sz w:val="24"/>
          <w:szCs w:val="24"/>
        </w:rPr>
      </w:pPr>
      <w:r w:rsidRPr="00B94404">
        <w:rPr>
          <w:rFonts w:cs="Times New Roman"/>
          <w:sz w:val="24"/>
          <w:szCs w:val="24"/>
        </w:rPr>
        <w:t>(6</w:t>
      </w:r>
      <w:r w:rsidR="000C7ADD" w:rsidRPr="00B94404">
        <w:rPr>
          <w:rFonts w:cs="Times New Roman"/>
          <w:sz w:val="24"/>
          <w:szCs w:val="24"/>
        </w:rPr>
        <w:t xml:space="preserve">) </w:t>
      </w:r>
      <w:r w:rsidRPr="00B94404">
        <w:rPr>
          <w:rFonts w:cs="Times New Roman"/>
          <w:sz w:val="24"/>
          <w:szCs w:val="24"/>
        </w:rPr>
        <w:t>Selon le Midrash Tan’houma et le</w:t>
      </w:r>
      <w:r w:rsidR="00994C86" w:rsidRPr="00B94404">
        <w:rPr>
          <w:rFonts w:cs="Times New Roman"/>
          <w:sz w:val="24"/>
          <w:szCs w:val="24"/>
        </w:rPr>
        <w:t xml:space="preserve"> Yalkout Chimeoni sur ce verset</w:t>
      </w:r>
      <w:r w:rsidR="00DF521B" w:rsidRPr="00B94404">
        <w:rPr>
          <w:rFonts w:cs="Times New Roman"/>
          <w:sz w:val="24"/>
          <w:szCs w:val="24"/>
        </w:rPr>
        <w:t xml:space="preserve">, </w:t>
      </w:r>
      <w:r w:rsidRPr="00B94404">
        <w:rPr>
          <w:rFonts w:cs="Times New Roman"/>
          <w:sz w:val="24"/>
          <w:szCs w:val="24"/>
        </w:rPr>
        <w:t xml:space="preserve">qui sont </w:t>
      </w:r>
      <w:r w:rsidR="00DF521B" w:rsidRPr="00B94404">
        <w:rPr>
          <w:rFonts w:cs="Times New Roman"/>
          <w:sz w:val="24"/>
          <w:szCs w:val="24"/>
        </w:rPr>
        <w:t>mentionné</w:t>
      </w:r>
      <w:r w:rsidRPr="00B94404">
        <w:rPr>
          <w:rFonts w:cs="Times New Roman"/>
          <w:sz w:val="24"/>
          <w:szCs w:val="24"/>
        </w:rPr>
        <w:t>s</w:t>
      </w:r>
      <w:r w:rsidR="00DF521B" w:rsidRPr="00B94404">
        <w:rPr>
          <w:rFonts w:cs="Times New Roman"/>
          <w:sz w:val="24"/>
          <w:szCs w:val="24"/>
        </w:rPr>
        <w:t xml:space="preserve"> par le commentaire de Rachi sur la Torah.</w:t>
      </w:r>
    </w:p>
    <w:p w:rsidR="000C7ADD" w:rsidRPr="00B94404" w:rsidRDefault="003F7A46" w:rsidP="00B94404">
      <w:pPr>
        <w:pStyle w:val="Sansinterligne"/>
        <w:tabs>
          <w:tab w:val="left" w:pos="284"/>
        </w:tabs>
        <w:jc w:val="both"/>
        <w:rPr>
          <w:rFonts w:cs="Times New Roman"/>
          <w:sz w:val="24"/>
          <w:szCs w:val="24"/>
        </w:rPr>
      </w:pPr>
      <w:r w:rsidRPr="00B94404">
        <w:rPr>
          <w:rFonts w:cs="Times New Roman"/>
          <w:sz w:val="24"/>
          <w:szCs w:val="24"/>
        </w:rPr>
        <w:t>(7</w:t>
      </w:r>
      <w:r w:rsidR="000C7ADD" w:rsidRPr="00B94404">
        <w:rPr>
          <w:rFonts w:cs="Times New Roman"/>
          <w:sz w:val="24"/>
          <w:szCs w:val="24"/>
        </w:rPr>
        <w:t xml:space="preserve">) </w:t>
      </w:r>
      <w:r w:rsidR="00DF521B" w:rsidRPr="00B94404">
        <w:rPr>
          <w:rFonts w:cs="Times New Roman"/>
          <w:sz w:val="24"/>
          <w:szCs w:val="24"/>
        </w:rPr>
        <w:t>Béréchit 42, 9-12.</w:t>
      </w:r>
    </w:p>
    <w:p w:rsidR="00635784" w:rsidRPr="00B94404" w:rsidRDefault="00635784" w:rsidP="00B94404">
      <w:pPr>
        <w:pStyle w:val="Sansinterligne"/>
        <w:tabs>
          <w:tab w:val="left" w:pos="284"/>
        </w:tabs>
        <w:jc w:val="both"/>
        <w:rPr>
          <w:rFonts w:cs="Times New Roman"/>
          <w:sz w:val="24"/>
          <w:szCs w:val="24"/>
        </w:rPr>
      </w:pPr>
      <w:r w:rsidRPr="00B94404">
        <w:rPr>
          <w:rFonts w:cs="Times New Roman"/>
          <w:sz w:val="24"/>
          <w:szCs w:val="24"/>
        </w:rPr>
        <w:t xml:space="preserve">(8) En effet, le mot </w:t>
      </w:r>
      <w:r w:rsidRPr="00B94404">
        <w:rPr>
          <w:rFonts w:cs="Times New Roman"/>
          <w:i/>
          <w:sz w:val="24"/>
          <w:szCs w:val="24"/>
        </w:rPr>
        <w:t>Mitsraïm</w:t>
      </w:r>
      <w:r w:rsidRPr="00B94404">
        <w:rPr>
          <w:rFonts w:cs="Times New Roman"/>
          <w:sz w:val="24"/>
          <w:szCs w:val="24"/>
        </w:rPr>
        <w:t xml:space="preserve">, l’Egypte, est de la même étymologie que </w:t>
      </w:r>
      <w:r w:rsidRPr="00B94404">
        <w:rPr>
          <w:rFonts w:cs="Times New Roman"/>
          <w:i/>
          <w:sz w:val="24"/>
          <w:szCs w:val="24"/>
        </w:rPr>
        <w:t>Metsarim</w:t>
      </w:r>
      <w:r w:rsidRPr="00B94404">
        <w:rPr>
          <w:rFonts w:cs="Times New Roman"/>
          <w:sz w:val="24"/>
          <w:szCs w:val="24"/>
        </w:rPr>
        <w:t>, les barrières, les entraves.</w:t>
      </w:r>
    </w:p>
    <w:p w:rsidR="00635784" w:rsidRPr="00B94404" w:rsidRDefault="00635784" w:rsidP="00B94404">
      <w:pPr>
        <w:pStyle w:val="Sansinterligne"/>
        <w:tabs>
          <w:tab w:val="left" w:pos="284"/>
        </w:tabs>
        <w:jc w:val="both"/>
        <w:rPr>
          <w:rFonts w:cs="Times New Roman"/>
          <w:sz w:val="24"/>
          <w:szCs w:val="24"/>
        </w:rPr>
      </w:pPr>
      <w:r w:rsidRPr="00B94404">
        <w:rPr>
          <w:rFonts w:cs="Times New Roman"/>
          <w:sz w:val="24"/>
          <w:szCs w:val="24"/>
        </w:rPr>
        <w:t>(9) Il s’attache à l’Infini, même au sein de la limite la plus forte.</w:t>
      </w:r>
    </w:p>
    <w:p w:rsidR="00635784" w:rsidRPr="00B94404" w:rsidRDefault="00635784" w:rsidP="00B94404">
      <w:pPr>
        <w:pStyle w:val="Sansinterligne"/>
        <w:tabs>
          <w:tab w:val="left" w:pos="284"/>
        </w:tabs>
        <w:jc w:val="both"/>
        <w:rPr>
          <w:rFonts w:cs="Times New Roman"/>
          <w:sz w:val="24"/>
          <w:szCs w:val="24"/>
        </w:rPr>
      </w:pPr>
      <w:r w:rsidRPr="00B94404">
        <w:rPr>
          <w:rFonts w:cs="Times New Roman"/>
          <w:sz w:val="24"/>
          <w:szCs w:val="24"/>
        </w:rPr>
        <w:t xml:space="preserve">(10) Ainsi, nos Sages, dont la mémoire est une bénédiction, font remarquer que </w:t>
      </w:r>
      <w:proofErr w:type="spellStart"/>
      <w:r w:rsidRPr="00B94404">
        <w:rPr>
          <w:rFonts w:cs="Times New Roman"/>
          <w:i/>
          <w:sz w:val="24"/>
          <w:szCs w:val="24"/>
        </w:rPr>
        <w:t>Ano’hi</w:t>
      </w:r>
      <w:proofErr w:type="spellEnd"/>
      <w:r w:rsidRPr="00B94404">
        <w:rPr>
          <w:rFonts w:cs="Times New Roman"/>
          <w:sz w:val="24"/>
          <w:szCs w:val="24"/>
        </w:rPr>
        <w:t xml:space="preserve">, </w:t>
      </w:r>
      <w:r w:rsidR="0043355F">
        <w:rPr>
          <w:rFonts w:cs="Times New Roman"/>
          <w:sz w:val="24"/>
          <w:szCs w:val="24"/>
        </w:rPr>
        <w:t>«</w:t>
      </w:r>
      <w:r w:rsidRPr="00B94404">
        <w:rPr>
          <w:rFonts w:cs="Times New Roman"/>
          <w:sz w:val="24"/>
          <w:szCs w:val="24"/>
        </w:rPr>
        <w:t>Je</w:t>
      </w:r>
      <w:r w:rsidR="0043355F">
        <w:rPr>
          <w:rFonts w:cs="Times New Roman"/>
          <w:sz w:val="24"/>
          <w:szCs w:val="24"/>
        </w:rPr>
        <w:t>»</w:t>
      </w:r>
      <w:r w:rsidRPr="00B94404">
        <w:rPr>
          <w:rFonts w:cs="Times New Roman"/>
          <w:sz w:val="24"/>
          <w:szCs w:val="24"/>
        </w:rPr>
        <w:t xml:space="preserve">, premier mot des dix Commandements, est constitué des lettres initiales des mots formant la phrase : </w:t>
      </w:r>
      <w:r w:rsidR="0043355F">
        <w:rPr>
          <w:rFonts w:cs="Times New Roman"/>
          <w:sz w:val="24"/>
          <w:szCs w:val="24"/>
        </w:rPr>
        <w:t>«</w:t>
      </w:r>
      <w:r w:rsidRPr="00B94404">
        <w:rPr>
          <w:rFonts w:cs="Times New Roman"/>
          <w:sz w:val="24"/>
          <w:szCs w:val="24"/>
        </w:rPr>
        <w:t>Moi, l’Essence de Moi-même, Je l’ai inscrite et donnée</w:t>
      </w:r>
      <w:r w:rsidR="0043355F">
        <w:rPr>
          <w:rFonts w:cs="Times New Roman"/>
          <w:sz w:val="24"/>
          <w:szCs w:val="24"/>
        </w:rPr>
        <w:t>»</w:t>
      </w:r>
      <w:r w:rsidRPr="00B94404">
        <w:rPr>
          <w:rFonts w:cs="Times New Roman"/>
          <w:sz w:val="24"/>
          <w:szCs w:val="24"/>
        </w:rPr>
        <w:t>.</w:t>
      </w:r>
    </w:p>
    <w:p w:rsidR="00635784" w:rsidRPr="00B94404" w:rsidRDefault="00635784" w:rsidP="00B94404">
      <w:pPr>
        <w:pStyle w:val="Sansinterligne"/>
        <w:tabs>
          <w:tab w:val="left" w:pos="284"/>
        </w:tabs>
        <w:jc w:val="both"/>
        <w:rPr>
          <w:rFonts w:cs="Times New Roman"/>
          <w:sz w:val="24"/>
          <w:szCs w:val="24"/>
        </w:rPr>
      </w:pPr>
      <w:r w:rsidRPr="00B94404">
        <w:rPr>
          <w:rFonts w:cs="Times New Roman"/>
          <w:sz w:val="24"/>
          <w:szCs w:val="24"/>
        </w:rPr>
        <w:t>(11) La question du Tséma’h Tsédek portait précisément sur l’Egypte, du fait de la bassesse de ce pays, alors que la réponse de l’Admour Hazaken pourrait s’appliquer dans n’importe quel pays en lequel on étudie la Torah.</w:t>
      </w:r>
    </w:p>
    <w:p w:rsidR="00E141B0"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(12) Bien au-delà de celle qui a d’emblée été créée sous forme de lumière.</w:t>
      </w:r>
    </w:p>
    <w:p w:rsidR="00E84A82"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(13</w:t>
      </w:r>
      <w:r w:rsidR="00E84A82" w:rsidRPr="00B94404">
        <w:rPr>
          <w:rFonts w:cs="Times New Roman"/>
          <w:sz w:val="24"/>
          <w:szCs w:val="24"/>
        </w:rPr>
        <w:t>) Kohélet 2, 13.</w:t>
      </w:r>
    </w:p>
    <w:p w:rsidR="00E84A82"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(14</w:t>
      </w:r>
      <w:r w:rsidR="00E84A82" w:rsidRPr="00B94404">
        <w:rPr>
          <w:rFonts w:cs="Times New Roman"/>
          <w:sz w:val="24"/>
          <w:szCs w:val="24"/>
        </w:rPr>
        <w:t xml:space="preserve">) On verra, à ce propos, les références </w:t>
      </w:r>
      <w:r w:rsidR="00635784" w:rsidRPr="00B94404">
        <w:rPr>
          <w:rFonts w:cs="Times New Roman"/>
          <w:sz w:val="24"/>
          <w:szCs w:val="24"/>
        </w:rPr>
        <w:t xml:space="preserve">qui sont </w:t>
      </w:r>
      <w:r w:rsidR="00E84A82" w:rsidRPr="00B94404">
        <w:rPr>
          <w:rFonts w:cs="Times New Roman"/>
          <w:sz w:val="24"/>
          <w:szCs w:val="24"/>
        </w:rPr>
        <w:t>indiquées dans le Séfer Ara’him</w:t>
      </w:r>
      <w:r w:rsidR="00DC31E9" w:rsidRPr="00B94404">
        <w:rPr>
          <w:rFonts w:cs="Times New Roman"/>
          <w:sz w:val="24"/>
          <w:szCs w:val="24"/>
        </w:rPr>
        <w:t xml:space="preserve"> ‘Habad, tome 2, aux pages 580 à 582.</w:t>
      </w:r>
    </w:p>
    <w:p w:rsidR="00E141B0"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lastRenderedPageBreak/>
        <w:t>(15) La réponse de l’Admour Hazaken était donc bien directement liée à l’Egypte, sur laquelle portait la question.</w:t>
      </w:r>
    </w:p>
    <w:p w:rsidR="00E141B0"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(16) Il faut d’abord acquérir les forces nécessaires pour s’en préserver.</w:t>
      </w:r>
    </w:p>
    <w:p w:rsidR="00FC452B" w:rsidRPr="00B94404" w:rsidRDefault="00E141B0" w:rsidP="00B94404">
      <w:pPr>
        <w:pStyle w:val="Sansinterligne"/>
        <w:tabs>
          <w:tab w:val="left" w:pos="284"/>
        </w:tabs>
        <w:jc w:val="both"/>
        <w:rPr>
          <w:rFonts w:cs="Times New Roman"/>
          <w:sz w:val="24"/>
          <w:szCs w:val="24"/>
        </w:rPr>
      </w:pPr>
      <w:r w:rsidRPr="00B94404">
        <w:rPr>
          <w:rFonts w:cs="Times New Roman"/>
          <w:sz w:val="24"/>
          <w:szCs w:val="24"/>
        </w:rPr>
        <w:t xml:space="preserve">(17) </w:t>
      </w:r>
      <w:r w:rsidR="00FC452B" w:rsidRPr="00B94404">
        <w:rPr>
          <w:rFonts w:cs="Times New Roman"/>
          <w:sz w:val="24"/>
          <w:szCs w:val="24"/>
        </w:rPr>
        <w:t>Des forces du mal.</w:t>
      </w:r>
    </w:p>
    <w:p w:rsidR="00E141B0" w:rsidRPr="00B94404" w:rsidRDefault="00FC452B" w:rsidP="00B94404">
      <w:pPr>
        <w:pStyle w:val="Sansinterligne"/>
        <w:tabs>
          <w:tab w:val="left" w:pos="284"/>
        </w:tabs>
        <w:jc w:val="both"/>
        <w:rPr>
          <w:rFonts w:cs="Times New Roman"/>
          <w:sz w:val="24"/>
          <w:szCs w:val="24"/>
        </w:rPr>
      </w:pPr>
      <w:r w:rsidRPr="00B94404">
        <w:rPr>
          <w:rFonts w:cs="Times New Roman"/>
          <w:sz w:val="24"/>
          <w:szCs w:val="24"/>
        </w:rPr>
        <w:t xml:space="preserve">(18) </w:t>
      </w:r>
      <w:r w:rsidR="00E141B0" w:rsidRPr="00B94404">
        <w:rPr>
          <w:rFonts w:cs="Times New Roman"/>
          <w:sz w:val="24"/>
          <w:szCs w:val="24"/>
        </w:rPr>
        <w:t>Obtenue par transformation de l’obscurité.</w:t>
      </w:r>
    </w:p>
    <w:p w:rsidR="00B86B5D" w:rsidRPr="00B94404" w:rsidRDefault="00B86B5D" w:rsidP="00B94404">
      <w:pPr>
        <w:pStyle w:val="Sansinterligne"/>
        <w:tabs>
          <w:tab w:val="left" w:pos="284"/>
        </w:tabs>
        <w:jc w:val="both"/>
        <w:rPr>
          <w:rFonts w:cs="Times New Roman"/>
          <w:sz w:val="24"/>
          <w:szCs w:val="24"/>
        </w:rPr>
      </w:pPr>
    </w:p>
    <w:p w:rsidR="00B86B5D" w:rsidRPr="00B94404" w:rsidRDefault="00B86B5D" w:rsidP="00B94404">
      <w:pPr>
        <w:pStyle w:val="Sansinterligne"/>
        <w:tabs>
          <w:tab w:val="left" w:pos="284"/>
        </w:tabs>
        <w:jc w:val="center"/>
        <w:rPr>
          <w:rFonts w:cs="Times New Roman"/>
          <w:sz w:val="24"/>
          <w:szCs w:val="24"/>
        </w:rPr>
      </w:pPr>
      <w:r w:rsidRPr="00B94404">
        <w:rPr>
          <w:rFonts w:cs="Times New Roman"/>
          <w:sz w:val="24"/>
          <w:szCs w:val="24"/>
        </w:rPr>
        <w:t>*   *   *</w:t>
      </w:r>
    </w:p>
    <w:p w:rsidR="00B86B5D" w:rsidRPr="00B94404" w:rsidRDefault="00B86B5D" w:rsidP="00B94404">
      <w:pPr>
        <w:pStyle w:val="Sansinterligne"/>
        <w:tabs>
          <w:tab w:val="left" w:pos="284"/>
        </w:tabs>
        <w:jc w:val="both"/>
        <w:rPr>
          <w:rFonts w:cs="Times New Roman"/>
          <w:sz w:val="24"/>
          <w:szCs w:val="24"/>
        </w:rPr>
      </w:pPr>
    </w:p>
    <w:p w:rsidR="00B86B5D" w:rsidRPr="00B94404" w:rsidRDefault="004B5B2A" w:rsidP="00B94404">
      <w:pPr>
        <w:pStyle w:val="Sansinterligne"/>
        <w:tabs>
          <w:tab w:val="left" w:pos="284"/>
        </w:tabs>
        <w:jc w:val="center"/>
        <w:rPr>
          <w:rFonts w:cs="Times New Roman"/>
          <w:b/>
          <w:bCs/>
          <w:i/>
          <w:sz w:val="24"/>
          <w:szCs w:val="24"/>
        </w:rPr>
      </w:pPr>
      <w:r w:rsidRPr="00B94404">
        <w:rPr>
          <w:rFonts w:cs="Times New Roman"/>
          <w:b/>
          <w:bCs/>
          <w:i/>
          <w:sz w:val="24"/>
          <w:szCs w:val="24"/>
        </w:rPr>
        <w:t>Paracha fermée</w:t>
      </w:r>
    </w:p>
    <w:p w:rsidR="00B86B5D" w:rsidRPr="00B94404" w:rsidRDefault="00B86B5D" w:rsidP="00B94404">
      <w:pPr>
        <w:pStyle w:val="Sansinterligne"/>
        <w:tabs>
          <w:tab w:val="left" w:pos="284"/>
        </w:tabs>
        <w:jc w:val="center"/>
        <w:rPr>
          <w:rFonts w:cs="Times New Roman"/>
          <w:i/>
          <w:sz w:val="24"/>
          <w:szCs w:val="24"/>
        </w:rPr>
      </w:pPr>
      <w:r w:rsidRPr="00B94404">
        <w:rPr>
          <w:rFonts w:cs="Times New Roman"/>
          <w:i/>
          <w:sz w:val="24"/>
          <w:szCs w:val="24"/>
        </w:rPr>
        <w:t xml:space="preserve">(Discours du Rabbi, </w:t>
      </w:r>
      <w:r w:rsidR="004B5B2A" w:rsidRPr="00B94404">
        <w:rPr>
          <w:rFonts w:cs="Times New Roman"/>
          <w:i/>
          <w:sz w:val="24"/>
          <w:szCs w:val="24"/>
        </w:rPr>
        <w:t>Likouteï Si’hot</w:t>
      </w:r>
      <w:r w:rsidRPr="00B94404">
        <w:rPr>
          <w:rFonts w:cs="Times New Roman"/>
          <w:i/>
          <w:sz w:val="24"/>
          <w:szCs w:val="24"/>
        </w:rPr>
        <w:t xml:space="preserve">, tome </w:t>
      </w:r>
      <w:r w:rsidR="004B5B2A" w:rsidRPr="00B94404">
        <w:rPr>
          <w:rFonts w:cs="Times New Roman"/>
          <w:i/>
          <w:sz w:val="24"/>
          <w:szCs w:val="24"/>
        </w:rPr>
        <w:t>15</w:t>
      </w:r>
      <w:r w:rsidRPr="00B94404">
        <w:rPr>
          <w:rFonts w:cs="Times New Roman"/>
          <w:i/>
          <w:sz w:val="24"/>
          <w:szCs w:val="24"/>
        </w:rPr>
        <w:t xml:space="preserve">, page </w:t>
      </w:r>
      <w:r w:rsidR="004B5B2A" w:rsidRPr="00B94404">
        <w:rPr>
          <w:rFonts w:cs="Times New Roman"/>
          <w:i/>
          <w:sz w:val="24"/>
          <w:szCs w:val="24"/>
        </w:rPr>
        <w:t>422</w:t>
      </w:r>
      <w:r w:rsidRPr="00B94404">
        <w:rPr>
          <w:rFonts w:cs="Times New Roman"/>
          <w:i/>
          <w:sz w:val="24"/>
          <w:szCs w:val="24"/>
        </w:rPr>
        <w:t>)</w:t>
      </w:r>
    </w:p>
    <w:p w:rsidR="00B86B5D" w:rsidRPr="00B94404" w:rsidRDefault="00B86B5D" w:rsidP="00B94404">
      <w:pPr>
        <w:pStyle w:val="Sansinterligne"/>
        <w:tabs>
          <w:tab w:val="left" w:pos="284"/>
        </w:tabs>
        <w:jc w:val="both"/>
        <w:rPr>
          <w:rFonts w:cs="Times New Roman"/>
          <w:sz w:val="24"/>
          <w:szCs w:val="24"/>
        </w:rPr>
      </w:pPr>
    </w:p>
    <w:p w:rsidR="00B86B5D" w:rsidRPr="00B94404" w:rsidRDefault="004B5B2A" w:rsidP="00B94404">
      <w:pPr>
        <w:pStyle w:val="Sansinterligne"/>
        <w:tabs>
          <w:tab w:val="left" w:pos="284"/>
        </w:tabs>
        <w:jc w:val="both"/>
        <w:rPr>
          <w:rFonts w:cs="Times New Roman"/>
          <w:sz w:val="24"/>
          <w:szCs w:val="24"/>
        </w:rPr>
      </w:pPr>
      <w:r w:rsidRPr="00B94404">
        <w:rPr>
          <w:rFonts w:cs="Times New Roman"/>
          <w:sz w:val="24"/>
          <w:szCs w:val="24"/>
        </w:rPr>
        <w:tab/>
        <w:t xml:space="preserve">Chaque Paracha </w:t>
      </w:r>
      <w:r w:rsidR="00FC452B" w:rsidRPr="00B94404">
        <w:rPr>
          <w:rFonts w:cs="Times New Roman"/>
          <w:sz w:val="24"/>
          <w:szCs w:val="24"/>
        </w:rPr>
        <w:t>introduit</w:t>
      </w:r>
      <w:r w:rsidRPr="00B94404">
        <w:rPr>
          <w:rFonts w:cs="Times New Roman"/>
          <w:sz w:val="24"/>
          <w:szCs w:val="24"/>
        </w:rPr>
        <w:t xml:space="preserve"> un </w:t>
      </w:r>
      <w:r w:rsidR="00FC452B" w:rsidRPr="00B94404">
        <w:rPr>
          <w:rFonts w:cs="Times New Roman"/>
          <w:sz w:val="24"/>
          <w:szCs w:val="24"/>
        </w:rPr>
        <w:t>passage nouveau</w:t>
      </w:r>
      <w:r w:rsidRPr="00B94404">
        <w:rPr>
          <w:rFonts w:cs="Times New Roman"/>
          <w:sz w:val="24"/>
          <w:szCs w:val="24"/>
        </w:rPr>
        <w:t xml:space="preserve"> de la Torah, </w:t>
      </w:r>
      <w:r w:rsidR="00FC452B" w:rsidRPr="00B94404">
        <w:rPr>
          <w:rFonts w:cs="Times New Roman"/>
          <w:sz w:val="24"/>
          <w:szCs w:val="24"/>
        </w:rPr>
        <w:t>qui est différent,</w:t>
      </w:r>
      <w:r w:rsidRPr="00B94404">
        <w:rPr>
          <w:rFonts w:cs="Times New Roman"/>
          <w:sz w:val="24"/>
          <w:szCs w:val="24"/>
        </w:rPr>
        <w:t xml:space="preserve"> séparé de la Paracha précédente. C’est la raison pour laquelle un espace les sépare </w:t>
      </w:r>
      <w:r w:rsidR="000A3195" w:rsidRPr="00B94404">
        <w:rPr>
          <w:rFonts w:cs="Times New Roman"/>
          <w:sz w:val="24"/>
          <w:szCs w:val="24"/>
        </w:rPr>
        <w:t>systématiquement</w:t>
      </w:r>
      <w:r w:rsidR="00FC452B" w:rsidRPr="00B94404">
        <w:rPr>
          <w:rFonts w:cs="Times New Roman"/>
          <w:sz w:val="24"/>
          <w:szCs w:val="24"/>
        </w:rPr>
        <w:t>(1)</w:t>
      </w:r>
      <w:r w:rsidRPr="00B94404">
        <w:rPr>
          <w:rFonts w:cs="Times New Roman"/>
          <w:sz w:val="24"/>
          <w:szCs w:val="24"/>
        </w:rPr>
        <w:t xml:space="preserve">. Vaye’hi, en revanche, est une </w:t>
      </w:r>
      <w:r w:rsidR="0043355F">
        <w:rPr>
          <w:rFonts w:cs="Times New Roman"/>
          <w:sz w:val="24"/>
          <w:szCs w:val="24"/>
        </w:rPr>
        <w:t>«</w:t>
      </w:r>
      <w:proofErr w:type="spellStart"/>
      <w:r w:rsidRPr="00B94404">
        <w:rPr>
          <w:rFonts w:cs="Times New Roman"/>
          <w:sz w:val="24"/>
          <w:szCs w:val="24"/>
        </w:rPr>
        <w:t>Paracha</w:t>
      </w:r>
      <w:proofErr w:type="spellEnd"/>
      <w:r w:rsidRPr="00B94404">
        <w:rPr>
          <w:rFonts w:cs="Times New Roman"/>
          <w:sz w:val="24"/>
          <w:szCs w:val="24"/>
        </w:rPr>
        <w:t xml:space="preserve"> fermée</w:t>
      </w:r>
      <w:r w:rsidR="0043355F">
        <w:rPr>
          <w:rFonts w:cs="Times New Roman"/>
          <w:sz w:val="24"/>
          <w:szCs w:val="24"/>
        </w:rPr>
        <w:t>»</w:t>
      </w:r>
      <w:r w:rsidRPr="00B94404">
        <w:rPr>
          <w:rFonts w:cs="Times New Roman"/>
          <w:sz w:val="24"/>
          <w:szCs w:val="24"/>
        </w:rPr>
        <w:t xml:space="preserve">, ce qui veut dire que, dans le Séfer Torah, il n’y a aucun espace séparant la </w:t>
      </w:r>
      <w:r w:rsidR="00FC452B" w:rsidRPr="00B94404">
        <w:rPr>
          <w:rFonts w:cs="Times New Roman"/>
          <w:sz w:val="24"/>
          <w:szCs w:val="24"/>
        </w:rPr>
        <w:t xml:space="preserve">fin de la </w:t>
      </w:r>
      <w:r w:rsidRPr="00B94404">
        <w:rPr>
          <w:rFonts w:cs="Times New Roman"/>
          <w:sz w:val="24"/>
          <w:szCs w:val="24"/>
        </w:rPr>
        <w:t xml:space="preserve">Paracha précédente, celle de Vaygach et </w:t>
      </w:r>
      <w:r w:rsidR="00FC452B" w:rsidRPr="00B94404">
        <w:rPr>
          <w:rFonts w:cs="Times New Roman"/>
          <w:sz w:val="24"/>
          <w:szCs w:val="24"/>
        </w:rPr>
        <w:t xml:space="preserve">le début de </w:t>
      </w:r>
      <w:r w:rsidRPr="00B94404">
        <w:rPr>
          <w:rFonts w:cs="Times New Roman"/>
          <w:sz w:val="24"/>
          <w:szCs w:val="24"/>
        </w:rPr>
        <w:t>celle de Vaye’hi.</w:t>
      </w:r>
    </w:p>
    <w:p w:rsidR="004B5B2A" w:rsidRPr="00B94404" w:rsidRDefault="004B5B2A" w:rsidP="00B94404">
      <w:pPr>
        <w:pStyle w:val="Sansinterligne"/>
        <w:tabs>
          <w:tab w:val="left" w:pos="284"/>
        </w:tabs>
        <w:jc w:val="both"/>
        <w:rPr>
          <w:rFonts w:cs="Times New Roman"/>
          <w:sz w:val="24"/>
          <w:szCs w:val="24"/>
        </w:rPr>
      </w:pPr>
    </w:p>
    <w:p w:rsidR="004B5B2A" w:rsidRPr="00B94404" w:rsidRDefault="004B5B2A" w:rsidP="00B94404">
      <w:pPr>
        <w:pStyle w:val="Sansinterligne"/>
        <w:tabs>
          <w:tab w:val="left" w:pos="284"/>
        </w:tabs>
        <w:jc w:val="both"/>
        <w:rPr>
          <w:rFonts w:cs="Times New Roman"/>
          <w:sz w:val="24"/>
          <w:szCs w:val="24"/>
        </w:rPr>
      </w:pPr>
      <w:r w:rsidRPr="00B94404">
        <w:rPr>
          <w:rFonts w:cs="Times New Roman"/>
          <w:sz w:val="24"/>
          <w:szCs w:val="24"/>
        </w:rPr>
        <w:tab/>
        <w:t xml:space="preserve">Pourquoi est-ce précisément Vaye’hi qui est une </w:t>
      </w:r>
      <w:r w:rsidR="0043355F">
        <w:rPr>
          <w:rFonts w:cs="Times New Roman"/>
          <w:sz w:val="24"/>
          <w:szCs w:val="24"/>
        </w:rPr>
        <w:t>«</w:t>
      </w:r>
      <w:proofErr w:type="spellStart"/>
      <w:r w:rsidRPr="00B94404">
        <w:rPr>
          <w:rFonts w:cs="Times New Roman"/>
          <w:sz w:val="24"/>
          <w:szCs w:val="24"/>
        </w:rPr>
        <w:t>Paracha</w:t>
      </w:r>
      <w:proofErr w:type="spellEnd"/>
      <w:r w:rsidRPr="00B94404">
        <w:rPr>
          <w:rFonts w:cs="Times New Roman"/>
          <w:sz w:val="24"/>
          <w:szCs w:val="24"/>
        </w:rPr>
        <w:t xml:space="preserve"> fermée</w:t>
      </w:r>
      <w:r w:rsidR="0043355F">
        <w:rPr>
          <w:rFonts w:cs="Times New Roman"/>
          <w:sz w:val="24"/>
          <w:szCs w:val="24"/>
        </w:rPr>
        <w:t>»</w:t>
      </w:r>
      <w:r w:rsidRPr="00B94404">
        <w:rPr>
          <w:rFonts w:cs="Times New Roman"/>
          <w:sz w:val="24"/>
          <w:szCs w:val="24"/>
        </w:rPr>
        <w:t>, à la différence de toutes les autres</w:t>
      </w:r>
      <w:r w:rsidR="00FC452B" w:rsidRPr="00B94404">
        <w:rPr>
          <w:rFonts w:cs="Times New Roman"/>
          <w:sz w:val="24"/>
          <w:szCs w:val="24"/>
        </w:rPr>
        <w:t xml:space="preserve"> Sidrot de la Torah ? Le Midrash(2</w:t>
      </w:r>
      <w:r w:rsidRPr="00B94404">
        <w:rPr>
          <w:rFonts w:cs="Times New Roman"/>
          <w:sz w:val="24"/>
          <w:szCs w:val="24"/>
        </w:rPr>
        <w:t xml:space="preserve">) </w:t>
      </w:r>
      <w:r w:rsidR="00FC452B" w:rsidRPr="00B94404">
        <w:rPr>
          <w:rFonts w:cs="Times New Roman"/>
          <w:sz w:val="24"/>
          <w:szCs w:val="24"/>
        </w:rPr>
        <w:t>pose cette question et il lui apporte</w:t>
      </w:r>
      <w:r w:rsidRPr="00B94404">
        <w:rPr>
          <w:rFonts w:cs="Times New Roman"/>
          <w:sz w:val="24"/>
          <w:szCs w:val="24"/>
        </w:rPr>
        <w:t xml:space="preserve"> trois explications :</w:t>
      </w:r>
    </w:p>
    <w:p w:rsidR="004B5B2A" w:rsidRPr="00B94404" w:rsidRDefault="004B5B2A" w:rsidP="00B94404">
      <w:pPr>
        <w:pStyle w:val="Sansinterligne"/>
        <w:tabs>
          <w:tab w:val="left" w:pos="284"/>
        </w:tabs>
        <w:jc w:val="both"/>
        <w:rPr>
          <w:rFonts w:cs="Times New Roman"/>
          <w:sz w:val="24"/>
          <w:szCs w:val="24"/>
        </w:rPr>
      </w:pPr>
    </w:p>
    <w:p w:rsidR="004B5B2A" w:rsidRPr="00B94404" w:rsidRDefault="004B5B2A" w:rsidP="00B94404">
      <w:pPr>
        <w:pStyle w:val="Sansinterligne"/>
        <w:tabs>
          <w:tab w:val="left" w:pos="284"/>
        </w:tabs>
        <w:jc w:val="both"/>
        <w:rPr>
          <w:rFonts w:cs="Times New Roman"/>
          <w:sz w:val="24"/>
          <w:szCs w:val="24"/>
        </w:rPr>
      </w:pPr>
      <w:r w:rsidRPr="00B94404">
        <w:rPr>
          <w:rFonts w:cs="Times New Roman"/>
          <w:sz w:val="24"/>
          <w:szCs w:val="24"/>
        </w:rPr>
        <w:tab/>
        <w:t xml:space="preserve">A) </w:t>
      </w:r>
      <w:r w:rsidR="00027D9D" w:rsidRPr="00B94404">
        <w:rPr>
          <w:rFonts w:cs="Times New Roman"/>
          <w:sz w:val="24"/>
          <w:szCs w:val="24"/>
        </w:rPr>
        <w:t xml:space="preserve">La Parchat Vaye’hi décrit le décès de Yaakov, qui fut suivi par </w:t>
      </w:r>
      <w:r w:rsidR="00FC452B" w:rsidRPr="00B94404">
        <w:rPr>
          <w:rFonts w:cs="Times New Roman"/>
          <w:sz w:val="24"/>
          <w:szCs w:val="24"/>
        </w:rPr>
        <w:t>la servitude(3)</w:t>
      </w:r>
      <w:r w:rsidR="00027D9D" w:rsidRPr="00B94404">
        <w:rPr>
          <w:rFonts w:cs="Times New Roman"/>
          <w:sz w:val="24"/>
          <w:szCs w:val="24"/>
        </w:rPr>
        <w:t xml:space="preserve"> en Egypte. C’est pour cette raison que cette Paracha est fermée. La Torah souligne</w:t>
      </w:r>
      <w:r w:rsidR="00FC452B" w:rsidRPr="00B94404">
        <w:rPr>
          <w:rFonts w:cs="Times New Roman"/>
          <w:sz w:val="24"/>
          <w:szCs w:val="24"/>
        </w:rPr>
        <w:t>, de cette façon,</w:t>
      </w:r>
      <w:r w:rsidR="00027D9D" w:rsidRPr="00B94404">
        <w:rPr>
          <w:rFonts w:cs="Times New Roman"/>
          <w:sz w:val="24"/>
          <w:szCs w:val="24"/>
        </w:rPr>
        <w:t xml:space="preserve"> que les souffrances de l’exil d’Egypte commencèrent </w:t>
      </w:r>
      <w:r w:rsidR="00FC452B" w:rsidRPr="00B94404">
        <w:rPr>
          <w:rFonts w:cs="Times New Roman"/>
          <w:sz w:val="24"/>
          <w:szCs w:val="24"/>
        </w:rPr>
        <w:t>à ce moment</w:t>
      </w:r>
      <w:r w:rsidR="00027D9D" w:rsidRPr="00B94404">
        <w:rPr>
          <w:rFonts w:cs="Times New Roman"/>
          <w:sz w:val="24"/>
          <w:szCs w:val="24"/>
        </w:rPr>
        <w:t>.</w:t>
      </w:r>
    </w:p>
    <w:p w:rsidR="004B5B2A" w:rsidRPr="00B94404" w:rsidRDefault="004B5B2A" w:rsidP="00B94404">
      <w:pPr>
        <w:pStyle w:val="Sansinterligne"/>
        <w:tabs>
          <w:tab w:val="left" w:pos="284"/>
        </w:tabs>
        <w:jc w:val="both"/>
        <w:rPr>
          <w:rFonts w:cs="Times New Roman"/>
          <w:sz w:val="24"/>
          <w:szCs w:val="24"/>
        </w:rPr>
      </w:pPr>
    </w:p>
    <w:p w:rsidR="004B5B2A" w:rsidRPr="00B94404" w:rsidRDefault="004B5B2A" w:rsidP="00B94404">
      <w:pPr>
        <w:pStyle w:val="Sansinterligne"/>
        <w:tabs>
          <w:tab w:val="left" w:pos="284"/>
        </w:tabs>
        <w:jc w:val="both"/>
        <w:rPr>
          <w:rFonts w:cs="Times New Roman"/>
          <w:sz w:val="24"/>
          <w:szCs w:val="24"/>
        </w:rPr>
      </w:pPr>
      <w:r w:rsidRPr="00B94404">
        <w:rPr>
          <w:rFonts w:cs="Times New Roman"/>
          <w:sz w:val="24"/>
          <w:szCs w:val="24"/>
        </w:rPr>
        <w:tab/>
        <w:t xml:space="preserve">B) </w:t>
      </w:r>
      <w:r w:rsidR="00027D9D" w:rsidRPr="00B94404">
        <w:rPr>
          <w:rFonts w:cs="Times New Roman"/>
          <w:sz w:val="24"/>
          <w:szCs w:val="24"/>
        </w:rPr>
        <w:t>C’est dans la Parchat Vaye’hi que Yaakov voulut révéler à ses enfants</w:t>
      </w:r>
      <w:r w:rsidR="00FC452B" w:rsidRPr="00B94404">
        <w:rPr>
          <w:rFonts w:cs="Times New Roman"/>
          <w:sz w:val="24"/>
          <w:szCs w:val="24"/>
        </w:rPr>
        <w:t>(4)</w:t>
      </w:r>
      <w:r w:rsidR="00027D9D" w:rsidRPr="00B94404">
        <w:rPr>
          <w:rFonts w:cs="Times New Roman"/>
          <w:sz w:val="24"/>
          <w:szCs w:val="24"/>
        </w:rPr>
        <w:t xml:space="preserve"> la date de la fin de l’exil, celle de la venue du Machia’h, mais </w:t>
      </w:r>
      <w:r w:rsidR="000A3195" w:rsidRPr="00B94404">
        <w:rPr>
          <w:rFonts w:cs="Times New Roman"/>
          <w:sz w:val="24"/>
          <w:szCs w:val="24"/>
        </w:rPr>
        <w:t>cette date</w:t>
      </w:r>
      <w:r w:rsidR="00027D9D" w:rsidRPr="00B94404">
        <w:rPr>
          <w:rFonts w:cs="Times New Roman"/>
          <w:sz w:val="24"/>
          <w:szCs w:val="24"/>
        </w:rPr>
        <w:t xml:space="preserve"> lui fut cachée et c’est pour </w:t>
      </w:r>
      <w:r w:rsidR="00FC452B" w:rsidRPr="00B94404">
        <w:rPr>
          <w:rFonts w:cs="Times New Roman"/>
          <w:sz w:val="24"/>
          <w:szCs w:val="24"/>
        </w:rPr>
        <w:t>faire allusion à cette dissimulation</w:t>
      </w:r>
      <w:r w:rsidR="00027D9D" w:rsidRPr="00B94404">
        <w:rPr>
          <w:rFonts w:cs="Times New Roman"/>
          <w:sz w:val="24"/>
          <w:szCs w:val="24"/>
        </w:rPr>
        <w:t xml:space="preserve"> que cette Paracha est, elle-même, fermée.</w:t>
      </w:r>
    </w:p>
    <w:p w:rsidR="004B5B2A" w:rsidRPr="00B94404" w:rsidRDefault="004B5B2A" w:rsidP="00B94404">
      <w:pPr>
        <w:pStyle w:val="Sansinterligne"/>
        <w:tabs>
          <w:tab w:val="left" w:pos="284"/>
        </w:tabs>
        <w:jc w:val="both"/>
        <w:rPr>
          <w:rFonts w:cs="Times New Roman"/>
          <w:sz w:val="24"/>
          <w:szCs w:val="24"/>
        </w:rPr>
      </w:pPr>
    </w:p>
    <w:p w:rsidR="004B5B2A" w:rsidRPr="00B94404" w:rsidRDefault="004B5B2A" w:rsidP="00B94404">
      <w:pPr>
        <w:pStyle w:val="Sansinterligne"/>
        <w:tabs>
          <w:tab w:val="left" w:pos="284"/>
        </w:tabs>
        <w:jc w:val="both"/>
        <w:rPr>
          <w:rFonts w:cs="Times New Roman"/>
          <w:sz w:val="24"/>
          <w:szCs w:val="24"/>
        </w:rPr>
      </w:pPr>
      <w:r w:rsidRPr="00B94404">
        <w:rPr>
          <w:rFonts w:cs="Times New Roman"/>
          <w:sz w:val="24"/>
          <w:szCs w:val="24"/>
        </w:rPr>
        <w:tab/>
        <w:t xml:space="preserve">C) </w:t>
      </w:r>
      <w:r w:rsidR="00027D9D" w:rsidRPr="00B94404">
        <w:rPr>
          <w:rFonts w:cs="Times New Roman"/>
          <w:sz w:val="24"/>
          <w:szCs w:val="24"/>
        </w:rPr>
        <w:t>Cette Paracha présente les dernières années de la vie de Yaakov, qu’il passa en Egypte. Ce</w:t>
      </w:r>
      <w:r w:rsidR="008A00C2" w:rsidRPr="00B94404">
        <w:rPr>
          <w:rFonts w:cs="Times New Roman"/>
          <w:sz w:val="24"/>
          <w:szCs w:val="24"/>
        </w:rPr>
        <w:t>lles-ci</w:t>
      </w:r>
      <w:r w:rsidR="00027D9D" w:rsidRPr="00B94404">
        <w:rPr>
          <w:rFonts w:cs="Times New Roman"/>
          <w:sz w:val="24"/>
          <w:szCs w:val="24"/>
        </w:rPr>
        <w:t xml:space="preserve"> fu</w:t>
      </w:r>
      <w:r w:rsidR="008A00C2" w:rsidRPr="00B94404">
        <w:rPr>
          <w:rFonts w:cs="Times New Roman"/>
          <w:sz w:val="24"/>
          <w:szCs w:val="24"/>
        </w:rPr>
        <w:t>ren</w:t>
      </w:r>
      <w:r w:rsidR="00027D9D" w:rsidRPr="00B94404">
        <w:rPr>
          <w:rFonts w:cs="Times New Roman"/>
          <w:sz w:val="24"/>
          <w:szCs w:val="24"/>
        </w:rPr>
        <w:t>t les meilleures années de sa vie</w:t>
      </w:r>
      <w:r w:rsidR="008A00C2" w:rsidRPr="00B94404">
        <w:rPr>
          <w:rFonts w:cs="Times New Roman"/>
          <w:sz w:val="24"/>
          <w:szCs w:val="24"/>
        </w:rPr>
        <w:t>(5)</w:t>
      </w:r>
      <w:r w:rsidR="00027D9D" w:rsidRPr="00B94404">
        <w:rPr>
          <w:rFonts w:cs="Times New Roman"/>
          <w:sz w:val="24"/>
          <w:szCs w:val="24"/>
        </w:rPr>
        <w:t>. Aussi, cette Paracha est-elle fermée, afin d’indiquer</w:t>
      </w:r>
      <w:r w:rsidR="00BF20C7" w:rsidRPr="00B94404">
        <w:rPr>
          <w:rFonts w:cs="Times New Roman"/>
          <w:sz w:val="24"/>
          <w:szCs w:val="24"/>
        </w:rPr>
        <w:t>,</w:t>
      </w:r>
      <w:r w:rsidR="00027D9D" w:rsidRPr="00B94404">
        <w:rPr>
          <w:rFonts w:cs="Times New Roman"/>
          <w:sz w:val="24"/>
          <w:szCs w:val="24"/>
        </w:rPr>
        <w:t xml:space="preserve"> d’une manière allusive</w:t>
      </w:r>
      <w:r w:rsidR="00BF20C7" w:rsidRPr="00B94404">
        <w:rPr>
          <w:rFonts w:cs="Times New Roman"/>
          <w:sz w:val="24"/>
          <w:szCs w:val="24"/>
        </w:rPr>
        <w:t xml:space="preserve">, que tous les malheurs de notre père Yaakov étaient </w:t>
      </w:r>
      <w:r w:rsidR="008A00C2" w:rsidRPr="00B94404">
        <w:rPr>
          <w:rFonts w:cs="Times New Roman"/>
          <w:sz w:val="24"/>
          <w:szCs w:val="24"/>
        </w:rPr>
        <w:t xml:space="preserve">alors </w:t>
      </w:r>
      <w:r w:rsidR="00BF20C7" w:rsidRPr="00B94404">
        <w:rPr>
          <w:rFonts w:cs="Times New Roman"/>
          <w:sz w:val="24"/>
          <w:szCs w:val="24"/>
        </w:rPr>
        <w:t>parvenus à leur terme</w:t>
      </w:r>
      <w:r w:rsidR="008A00C2" w:rsidRPr="00B94404">
        <w:rPr>
          <w:rFonts w:cs="Times New Roman"/>
          <w:sz w:val="24"/>
          <w:szCs w:val="24"/>
        </w:rPr>
        <w:t>(6)</w:t>
      </w:r>
      <w:r w:rsidR="00BF20C7" w:rsidRPr="00B94404">
        <w:rPr>
          <w:rFonts w:cs="Times New Roman"/>
          <w:sz w:val="24"/>
          <w:szCs w:val="24"/>
        </w:rPr>
        <w:t>.</w:t>
      </w:r>
    </w:p>
    <w:p w:rsidR="00BF20C7" w:rsidRPr="00B94404" w:rsidRDefault="00BF20C7" w:rsidP="00B94404">
      <w:pPr>
        <w:pStyle w:val="Sansinterligne"/>
        <w:tabs>
          <w:tab w:val="left" w:pos="284"/>
        </w:tabs>
        <w:jc w:val="both"/>
        <w:rPr>
          <w:rFonts w:cs="Times New Roman"/>
          <w:sz w:val="24"/>
          <w:szCs w:val="24"/>
        </w:rPr>
      </w:pPr>
    </w:p>
    <w:p w:rsidR="00BF20C7" w:rsidRPr="00B94404" w:rsidRDefault="00BF20C7" w:rsidP="00B94404">
      <w:pPr>
        <w:pStyle w:val="Sansinterligne"/>
        <w:tabs>
          <w:tab w:val="left" w:pos="284"/>
        </w:tabs>
        <w:jc w:val="both"/>
        <w:rPr>
          <w:rFonts w:cs="Times New Roman"/>
          <w:sz w:val="24"/>
          <w:szCs w:val="24"/>
        </w:rPr>
      </w:pPr>
      <w:r w:rsidRPr="00B94404">
        <w:rPr>
          <w:rFonts w:cs="Times New Roman"/>
          <w:sz w:val="24"/>
          <w:szCs w:val="24"/>
        </w:rPr>
        <w:tab/>
      </w:r>
      <w:r w:rsidR="008A00C2" w:rsidRPr="00B94404">
        <w:rPr>
          <w:rFonts w:cs="Times New Roman"/>
          <w:sz w:val="24"/>
          <w:szCs w:val="24"/>
        </w:rPr>
        <w:t xml:space="preserve">On constate, cependant, que </w:t>
      </w:r>
      <w:r w:rsidRPr="00B94404">
        <w:rPr>
          <w:rFonts w:cs="Times New Roman"/>
          <w:sz w:val="24"/>
          <w:szCs w:val="24"/>
        </w:rPr>
        <w:t xml:space="preserve">Rachi, dans son commentaire de la Torah, ne mentionne que les deux premières explications, </w:t>
      </w:r>
      <w:r w:rsidR="008A00C2" w:rsidRPr="00B94404">
        <w:rPr>
          <w:rFonts w:cs="Times New Roman"/>
          <w:sz w:val="24"/>
          <w:szCs w:val="24"/>
        </w:rPr>
        <w:t>la servitude de</w:t>
      </w:r>
      <w:r w:rsidRPr="00B94404">
        <w:rPr>
          <w:rFonts w:cs="Times New Roman"/>
          <w:sz w:val="24"/>
          <w:szCs w:val="24"/>
        </w:rPr>
        <w:t xml:space="preserve"> </w:t>
      </w:r>
      <w:r w:rsidR="008A00C2" w:rsidRPr="00B94404">
        <w:rPr>
          <w:rFonts w:cs="Times New Roman"/>
          <w:sz w:val="24"/>
          <w:szCs w:val="24"/>
        </w:rPr>
        <w:t>l’</w:t>
      </w:r>
      <w:r w:rsidRPr="00B94404">
        <w:rPr>
          <w:rFonts w:cs="Times New Roman"/>
          <w:sz w:val="24"/>
          <w:szCs w:val="24"/>
        </w:rPr>
        <w:t>Egypte et l’occultation de la fin de l’exil, mais non la troisième, le terme des malheurs de Yaakov.</w:t>
      </w:r>
    </w:p>
    <w:p w:rsidR="00BF20C7" w:rsidRPr="00B94404" w:rsidRDefault="00BF20C7" w:rsidP="00B94404">
      <w:pPr>
        <w:pStyle w:val="Sansinterligne"/>
        <w:tabs>
          <w:tab w:val="left" w:pos="284"/>
        </w:tabs>
        <w:jc w:val="both"/>
        <w:rPr>
          <w:rFonts w:cs="Times New Roman"/>
          <w:sz w:val="24"/>
          <w:szCs w:val="24"/>
        </w:rPr>
      </w:pPr>
    </w:p>
    <w:p w:rsidR="00BF20C7" w:rsidRPr="00B94404" w:rsidRDefault="00BF20C7" w:rsidP="00B94404">
      <w:pPr>
        <w:pStyle w:val="Sansinterligne"/>
        <w:tabs>
          <w:tab w:val="left" w:pos="284"/>
        </w:tabs>
        <w:jc w:val="both"/>
        <w:rPr>
          <w:rFonts w:cs="Times New Roman"/>
          <w:sz w:val="24"/>
          <w:szCs w:val="24"/>
        </w:rPr>
      </w:pPr>
      <w:r w:rsidRPr="00B94404">
        <w:rPr>
          <w:rFonts w:cs="Times New Roman"/>
          <w:sz w:val="24"/>
          <w:szCs w:val="24"/>
        </w:rPr>
        <w:tab/>
        <w:t xml:space="preserve">On peut s’interroger, à ce propos. Pourquoi donc Rachi ne mentionne-t-il pas </w:t>
      </w:r>
      <w:r w:rsidR="008A00C2" w:rsidRPr="00B94404">
        <w:rPr>
          <w:rFonts w:cs="Times New Roman"/>
          <w:sz w:val="24"/>
          <w:szCs w:val="24"/>
        </w:rPr>
        <w:t>cette</w:t>
      </w:r>
      <w:r w:rsidRPr="00B94404">
        <w:rPr>
          <w:rFonts w:cs="Times New Roman"/>
          <w:sz w:val="24"/>
          <w:szCs w:val="24"/>
        </w:rPr>
        <w:t xml:space="preserve"> troisième raison, qui semble, pourtant, </w:t>
      </w:r>
      <w:r w:rsidR="008A00C2" w:rsidRPr="00B94404">
        <w:rPr>
          <w:rFonts w:cs="Times New Roman"/>
          <w:sz w:val="24"/>
          <w:szCs w:val="24"/>
        </w:rPr>
        <w:t xml:space="preserve">la </w:t>
      </w:r>
      <w:r w:rsidRPr="00B94404">
        <w:rPr>
          <w:rFonts w:cs="Times New Roman"/>
          <w:sz w:val="24"/>
          <w:szCs w:val="24"/>
        </w:rPr>
        <w:t>plus proche du sens simple du verset</w:t>
      </w:r>
      <w:r w:rsidR="008A00C2" w:rsidRPr="00B94404">
        <w:rPr>
          <w:rFonts w:cs="Times New Roman"/>
          <w:sz w:val="24"/>
          <w:szCs w:val="24"/>
        </w:rPr>
        <w:t>(7)</w:t>
      </w:r>
      <w:r w:rsidRPr="00B94404">
        <w:rPr>
          <w:rFonts w:cs="Times New Roman"/>
          <w:sz w:val="24"/>
          <w:szCs w:val="24"/>
        </w:rPr>
        <w:t xml:space="preserve"> ? En effet, la fin de la Parchat </w:t>
      </w:r>
      <w:proofErr w:type="spellStart"/>
      <w:r w:rsidRPr="00B94404">
        <w:rPr>
          <w:rFonts w:cs="Times New Roman"/>
          <w:sz w:val="24"/>
          <w:szCs w:val="24"/>
        </w:rPr>
        <w:t>Vaygach</w:t>
      </w:r>
      <w:proofErr w:type="spellEnd"/>
      <w:r w:rsidRPr="00B94404">
        <w:rPr>
          <w:rFonts w:cs="Times New Roman"/>
          <w:sz w:val="24"/>
          <w:szCs w:val="24"/>
        </w:rPr>
        <w:t xml:space="preserve"> disait : </w:t>
      </w:r>
      <w:r w:rsidR="0043355F">
        <w:rPr>
          <w:rFonts w:cs="Times New Roman"/>
          <w:sz w:val="24"/>
          <w:szCs w:val="24"/>
        </w:rPr>
        <w:t>«</w:t>
      </w:r>
      <w:r w:rsidRPr="00B94404">
        <w:rPr>
          <w:rFonts w:cs="Times New Roman"/>
          <w:sz w:val="24"/>
          <w:szCs w:val="24"/>
        </w:rPr>
        <w:t>L’esprit</w:t>
      </w:r>
      <w:r w:rsidR="008A00C2" w:rsidRPr="00B94404">
        <w:rPr>
          <w:rFonts w:cs="Times New Roman"/>
          <w:sz w:val="24"/>
          <w:szCs w:val="24"/>
        </w:rPr>
        <w:t xml:space="preserve"> de leur père </w:t>
      </w:r>
      <w:proofErr w:type="spellStart"/>
      <w:r w:rsidR="008A00C2" w:rsidRPr="00B94404">
        <w:rPr>
          <w:rFonts w:cs="Times New Roman"/>
          <w:sz w:val="24"/>
          <w:szCs w:val="24"/>
        </w:rPr>
        <w:t>Yaakov</w:t>
      </w:r>
      <w:proofErr w:type="spellEnd"/>
      <w:r w:rsidR="008A00C2" w:rsidRPr="00B94404">
        <w:rPr>
          <w:rFonts w:cs="Times New Roman"/>
          <w:sz w:val="24"/>
          <w:szCs w:val="24"/>
        </w:rPr>
        <w:t xml:space="preserve"> revécut</w:t>
      </w:r>
      <w:r w:rsidR="0043355F">
        <w:rPr>
          <w:rFonts w:cs="Times New Roman"/>
          <w:sz w:val="24"/>
          <w:szCs w:val="24"/>
        </w:rPr>
        <w:t>»</w:t>
      </w:r>
      <w:r w:rsidR="008A00C2" w:rsidRPr="00B94404">
        <w:rPr>
          <w:rFonts w:cs="Times New Roman"/>
          <w:sz w:val="24"/>
          <w:szCs w:val="24"/>
        </w:rPr>
        <w:t>(8</w:t>
      </w:r>
      <w:r w:rsidRPr="00B94404">
        <w:rPr>
          <w:rFonts w:cs="Times New Roman"/>
          <w:sz w:val="24"/>
          <w:szCs w:val="24"/>
        </w:rPr>
        <w:t xml:space="preserve">), puis : </w:t>
      </w:r>
      <w:r w:rsidR="0043355F">
        <w:rPr>
          <w:rFonts w:cs="Times New Roman"/>
          <w:sz w:val="24"/>
          <w:szCs w:val="24"/>
        </w:rPr>
        <w:t>«</w:t>
      </w:r>
      <w:r w:rsidRPr="00B94404">
        <w:rPr>
          <w:rFonts w:cs="Times New Roman"/>
          <w:sz w:val="24"/>
          <w:szCs w:val="24"/>
        </w:rPr>
        <w:t>Israël s’installa… ils se multiplièrent e</w:t>
      </w:r>
      <w:r w:rsidR="008A00C2" w:rsidRPr="00B94404">
        <w:rPr>
          <w:rFonts w:cs="Times New Roman"/>
          <w:sz w:val="24"/>
          <w:szCs w:val="24"/>
        </w:rPr>
        <w:t>t se développèrent largement</w:t>
      </w:r>
      <w:r w:rsidR="0043355F">
        <w:rPr>
          <w:rFonts w:cs="Times New Roman"/>
          <w:sz w:val="24"/>
          <w:szCs w:val="24"/>
        </w:rPr>
        <w:t>»</w:t>
      </w:r>
      <w:r w:rsidR="008A00C2" w:rsidRPr="00B94404">
        <w:rPr>
          <w:rFonts w:cs="Times New Roman"/>
          <w:sz w:val="24"/>
          <w:szCs w:val="24"/>
        </w:rPr>
        <w:t>(9</w:t>
      </w:r>
      <w:r w:rsidRPr="00B94404">
        <w:rPr>
          <w:rFonts w:cs="Times New Roman"/>
          <w:sz w:val="24"/>
          <w:szCs w:val="24"/>
        </w:rPr>
        <w:t>).</w:t>
      </w:r>
    </w:p>
    <w:p w:rsidR="00BF20C7" w:rsidRPr="00B94404" w:rsidRDefault="00BF20C7" w:rsidP="00B94404">
      <w:pPr>
        <w:pStyle w:val="Sansinterligne"/>
        <w:tabs>
          <w:tab w:val="left" w:pos="284"/>
        </w:tabs>
        <w:jc w:val="both"/>
        <w:rPr>
          <w:rFonts w:cs="Times New Roman"/>
          <w:sz w:val="24"/>
          <w:szCs w:val="24"/>
        </w:rPr>
      </w:pPr>
    </w:p>
    <w:p w:rsidR="00BF20C7" w:rsidRPr="00B94404" w:rsidRDefault="00BF20C7" w:rsidP="00B94404">
      <w:pPr>
        <w:pStyle w:val="Sansinterligne"/>
        <w:tabs>
          <w:tab w:val="left" w:pos="284"/>
        </w:tabs>
        <w:jc w:val="both"/>
        <w:rPr>
          <w:rFonts w:cs="Times New Roman"/>
          <w:sz w:val="24"/>
          <w:szCs w:val="24"/>
        </w:rPr>
      </w:pPr>
      <w:r w:rsidRPr="00B94404">
        <w:rPr>
          <w:rFonts w:cs="Times New Roman"/>
          <w:sz w:val="24"/>
          <w:szCs w:val="24"/>
        </w:rPr>
        <w:tab/>
        <w:t xml:space="preserve">Ainsi, la conclusion de la Parchat Vaygach, présentant les aspects positifs de </w:t>
      </w:r>
      <w:r w:rsidR="008A00C2" w:rsidRPr="00B94404">
        <w:rPr>
          <w:rFonts w:cs="Times New Roman"/>
          <w:sz w:val="24"/>
          <w:szCs w:val="24"/>
        </w:rPr>
        <w:t>l’installation</w:t>
      </w:r>
      <w:r w:rsidRPr="00B94404">
        <w:rPr>
          <w:rFonts w:cs="Times New Roman"/>
          <w:sz w:val="24"/>
          <w:szCs w:val="24"/>
        </w:rPr>
        <w:t xml:space="preserve"> </w:t>
      </w:r>
      <w:r w:rsidR="008A00C2" w:rsidRPr="00B94404">
        <w:rPr>
          <w:rFonts w:cs="Times New Roman"/>
          <w:sz w:val="24"/>
          <w:szCs w:val="24"/>
        </w:rPr>
        <w:t>des</w:t>
      </w:r>
      <w:r w:rsidRPr="00B94404">
        <w:rPr>
          <w:rFonts w:cs="Times New Roman"/>
          <w:sz w:val="24"/>
          <w:szCs w:val="24"/>
        </w:rPr>
        <w:t xml:space="preserve"> enfants d’Israël</w:t>
      </w:r>
      <w:r w:rsidR="008A00C2" w:rsidRPr="00B94404">
        <w:rPr>
          <w:rFonts w:cs="Times New Roman"/>
          <w:sz w:val="24"/>
          <w:szCs w:val="24"/>
        </w:rPr>
        <w:t xml:space="preserve"> dans le pays de l’Egypte</w:t>
      </w:r>
      <w:r w:rsidR="007E25C5" w:rsidRPr="00B94404">
        <w:rPr>
          <w:rFonts w:cs="Times New Roman"/>
          <w:sz w:val="24"/>
          <w:szCs w:val="24"/>
        </w:rPr>
        <w:t>, introduit ainsi l</w:t>
      </w:r>
      <w:r w:rsidR="008A00C2" w:rsidRPr="00B94404">
        <w:rPr>
          <w:rFonts w:cs="Times New Roman"/>
          <w:sz w:val="24"/>
          <w:szCs w:val="24"/>
        </w:rPr>
        <w:t>e début de la Parchat Vaye’hi. C’est donc bien l</w:t>
      </w:r>
      <w:r w:rsidR="007E25C5" w:rsidRPr="00B94404">
        <w:rPr>
          <w:rFonts w:cs="Times New Roman"/>
          <w:sz w:val="24"/>
          <w:szCs w:val="24"/>
        </w:rPr>
        <w:t xml:space="preserve">a troisième explication </w:t>
      </w:r>
      <w:r w:rsidR="008A00C2" w:rsidRPr="00B94404">
        <w:rPr>
          <w:rFonts w:cs="Times New Roman"/>
          <w:sz w:val="24"/>
          <w:szCs w:val="24"/>
        </w:rPr>
        <w:t xml:space="preserve">qui </w:t>
      </w:r>
      <w:r w:rsidR="007E25C5" w:rsidRPr="00B94404">
        <w:rPr>
          <w:rFonts w:cs="Times New Roman"/>
          <w:sz w:val="24"/>
          <w:szCs w:val="24"/>
        </w:rPr>
        <w:t>aurait dû être retenue</w:t>
      </w:r>
      <w:r w:rsidR="008A00C2" w:rsidRPr="00B94404">
        <w:rPr>
          <w:rFonts w:cs="Times New Roman"/>
          <w:sz w:val="24"/>
          <w:szCs w:val="24"/>
        </w:rPr>
        <w:t>(10)</w:t>
      </w:r>
      <w:r w:rsidR="007E25C5" w:rsidRPr="00B94404">
        <w:rPr>
          <w:rFonts w:cs="Times New Roman"/>
          <w:sz w:val="24"/>
          <w:szCs w:val="24"/>
        </w:rPr>
        <w:t xml:space="preserve"> pour justifier que </w:t>
      </w:r>
      <w:r w:rsidR="007E25C5" w:rsidRPr="00B94404">
        <w:rPr>
          <w:rFonts w:cs="Times New Roman"/>
          <w:sz w:val="24"/>
          <w:szCs w:val="24"/>
        </w:rPr>
        <w:lastRenderedPageBreak/>
        <w:t>cette Paracha soit fermée. Les malheurs de Yaakov étaient effe</w:t>
      </w:r>
      <w:r w:rsidR="008A00C2" w:rsidRPr="00B94404">
        <w:rPr>
          <w:rFonts w:cs="Times New Roman"/>
          <w:sz w:val="24"/>
          <w:szCs w:val="24"/>
        </w:rPr>
        <w:t>ctivement parvenus à leur terme !</w:t>
      </w:r>
    </w:p>
    <w:p w:rsidR="007E25C5" w:rsidRPr="00B94404" w:rsidRDefault="007E25C5" w:rsidP="00B94404">
      <w:pPr>
        <w:pStyle w:val="Sansinterligne"/>
        <w:tabs>
          <w:tab w:val="left" w:pos="284"/>
        </w:tabs>
        <w:jc w:val="both"/>
        <w:rPr>
          <w:rFonts w:cs="Times New Roman"/>
          <w:sz w:val="24"/>
          <w:szCs w:val="24"/>
        </w:rPr>
      </w:pPr>
    </w:p>
    <w:p w:rsidR="007E25C5" w:rsidRPr="00B94404" w:rsidRDefault="007E25C5" w:rsidP="00B94404">
      <w:pPr>
        <w:pStyle w:val="Sansinterligne"/>
        <w:tabs>
          <w:tab w:val="left" w:pos="284"/>
        </w:tabs>
        <w:jc w:val="both"/>
        <w:rPr>
          <w:rFonts w:cs="Times New Roman"/>
          <w:sz w:val="24"/>
          <w:szCs w:val="24"/>
        </w:rPr>
      </w:pPr>
      <w:r w:rsidRPr="00B94404">
        <w:rPr>
          <w:rFonts w:cs="Times New Roman"/>
          <w:sz w:val="24"/>
          <w:szCs w:val="24"/>
        </w:rPr>
        <w:tab/>
      </w:r>
      <w:r w:rsidR="003E1D21" w:rsidRPr="00B94404">
        <w:rPr>
          <w:rFonts w:cs="Times New Roman"/>
          <w:sz w:val="24"/>
          <w:szCs w:val="24"/>
        </w:rPr>
        <w:t xml:space="preserve">A l’inverse, les deux autres explications font intervenir des </w:t>
      </w:r>
      <w:r w:rsidR="008A00C2" w:rsidRPr="00B94404">
        <w:rPr>
          <w:rFonts w:cs="Times New Roman"/>
          <w:sz w:val="24"/>
          <w:szCs w:val="24"/>
        </w:rPr>
        <w:t>événements</w:t>
      </w:r>
      <w:r w:rsidR="003E1D21" w:rsidRPr="00B94404">
        <w:rPr>
          <w:rFonts w:cs="Times New Roman"/>
          <w:sz w:val="24"/>
          <w:szCs w:val="24"/>
        </w:rPr>
        <w:t xml:space="preserve">, survenus aux enfants d’Israël, qui ne </w:t>
      </w:r>
      <w:r w:rsidR="008A00C2" w:rsidRPr="00B94404">
        <w:rPr>
          <w:rFonts w:cs="Times New Roman"/>
          <w:sz w:val="24"/>
          <w:szCs w:val="24"/>
        </w:rPr>
        <w:t>leur étaient</w:t>
      </w:r>
      <w:r w:rsidR="003E1D21" w:rsidRPr="00B94404">
        <w:rPr>
          <w:rFonts w:cs="Times New Roman"/>
          <w:sz w:val="24"/>
          <w:szCs w:val="24"/>
        </w:rPr>
        <w:t xml:space="preserve"> pas </w:t>
      </w:r>
      <w:r w:rsidR="008A00C2" w:rsidRPr="00B94404">
        <w:rPr>
          <w:rFonts w:cs="Times New Roman"/>
          <w:sz w:val="24"/>
          <w:szCs w:val="24"/>
        </w:rPr>
        <w:t>favorables</w:t>
      </w:r>
      <w:r w:rsidR="003E1D21" w:rsidRPr="00B94404">
        <w:rPr>
          <w:rFonts w:cs="Times New Roman"/>
          <w:sz w:val="24"/>
          <w:szCs w:val="24"/>
        </w:rPr>
        <w:t xml:space="preserve">. </w:t>
      </w:r>
      <w:r w:rsidR="008A00C2" w:rsidRPr="00B94404">
        <w:rPr>
          <w:rFonts w:cs="Times New Roman"/>
          <w:sz w:val="24"/>
          <w:szCs w:val="24"/>
        </w:rPr>
        <w:t>Malgré cela</w:t>
      </w:r>
      <w:r w:rsidR="003E1D21" w:rsidRPr="00B94404">
        <w:rPr>
          <w:rFonts w:cs="Times New Roman"/>
          <w:sz w:val="24"/>
          <w:szCs w:val="24"/>
        </w:rPr>
        <w:t>, Rachi, qui a pour objet de définir le sens simple du verset, de sorte qu’il soit compréh</w:t>
      </w:r>
      <w:r w:rsidR="000A3195" w:rsidRPr="00B94404">
        <w:rPr>
          <w:rFonts w:cs="Times New Roman"/>
          <w:sz w:val="24"/>
          <w:szCs w:val="24"/>
        </w:rPr>
        <w:t>ensible à l’enfant de cinq ans,</w:t>
      </w:r>
      <w:r w:rsidR="008A00C2" w:rsidRPr="00B94404">
        <w:rPr>
          <w:rFonts w:cs="Times New Roman"/>
          <w:sz w:val="24"/>
          <w:szCs w:val="24"/>
        </w:rPr>
        <w:t xml:space="preserve"> commen</w:t>
      </w:r>
      <w:r w:rsidR="000A3195" w:rsidRPr="00B94404">
        <w:rPr>
          <w:rFonts w:cs="Times New Roman"/>
          <w:sz w:val="24"/>
          <w:szCs w:val="24"/>
        </w:rPr>
        <w:t>çant</w:t>
      </w:r>
      <w:r w:rsidR="008A00C2" w:rsidRPr="00B94404">
        <w:rPr>
          <w:rFonts w:cs="Times New Roman"/>
          <w:sz w:val="24"/>
          <w:szCs w:val="24"/>
        </w:rPr>
        <w:t xml:space="preserve"> son étude de la Torah, ne mentionne</w:t>
      </w:r>
      <w:r w:rsidR="003E1D21" w:rsidRPr="00B94404">
        <w:rPr>
          <w:rFonts w:cs="Times New Roman"/>
          <w:sz w:val="24"/>
          <w:szCs w:val="24"/>
        </w:rPr>
        <w:t xml:space="preserve"> que les deux pre</w:t>
      </w:r>
      <w:r w:rsidR="008A00C2" w:rsidRPr="00B94404">
        <w:rPr>
          <w:rFonts w:cs="Times New Roman"/>
          <w:sz w:val="24"/>
          <w:szCs w:val="24"/>
        </w:rPr>
        <w:t>mières explications du Midrash et il faut donc en comprendre la raison.</w:t>
      </w:r>
    </w:p>
    <w:p w:rsidR="003E1D21" w:rsidRPr="00B94404" w:rsidRDefault="003E1D21" w:rsidP="00B94404">
      <w:pPr>
        <w:pStyle w:val="Sansinterligne"/>
        <w:tabs>
          <w:tab w:val="left" w:pos="284"/>
        </w:tabs>
        <w:jc w:val="both"/>
        <w:rPr>
          <w:rFonts w:cs="Times New Roman"/>
          <w:sz w:val="24"/>
          <w:szCs w:val="24"/>
        </w:rPr>
      </w:pPr>
    </w:p>
    <w:p w:rsidR="003E1D21" w:rsidRPr="00B94404" w:rsidRDefault="003E1D21" w:rsidP="00B94404">
      <w:pPr>
        <w:pStyle w:val="Sansinterligne"/>
        <w:tabs>
          <w:tab w:val="left" w:pos="284"/>
        </w:tabs>
        <w:jc w:val="both"/>
        <w:rPr>
          <w:rFonts w:cs="Times New Roman"/>
          <w:sz w:val="24"/>
          <w:szCs w:val="24"/>
        </w:rPr>
      </w:pPr>
      <w:r w:rsidRPr="00B94404">
        <w:rPr>
          <w:rFonts w:cs="Times New Roman"/>
          <w:sz w:val="24"/>
          <w:szCs w:val="24"/>
        </w:rPr>
        <w:tab/>
        <w:t xml:space="preserve">Pour répondre à cette question, on doit d’abord en poser une autre, d’ordre plus général. </w:t>
      </w:r>
      <w:r w:rsidR="00213706" w:rsidRPr="00B94404">
        <w:rPr>
          <w:rFonts w:cs="Times New Roman"/>
          <w:sz w:val="24"/>
          <w:szCs w:val="24"/>
        </w:rPr>
        <w:t xml:space="preserve">Pourquoi le nom de cette </w:t>
      </w:r>
      <w:proofErr w:type="spellStart"/>
      <w:r w:rsidR="00213706" w:rsidRPr="00B94404">
        <w:rPr>
          <w:rFonts w:cs="Times New Roman"/>
          <w:sz w:val="24"/>
          <w:szCs w:val="24"/>
        </w:rPr>
        <w:t>Paracha</w:t>
      </w:r>
      <w:proofErr w:type="spellEnd"/>
      <w:r w:rsidR="00213706" w:rsidRPr="00B94404">
        <w:rPr>
          <w:rFonts w:cs="Times New Roman"/>
          <w:sz w:val="24"/>
          <w:szCs w:val="24"/>
        </w:rPr>
        <w:t xml:space="preserve"> est-il </w:t>
      </w:r>
      <w:proofErr w:type="spellStart"/>
      <w:r w:rsidR="00213706" w:rsidRPr="00B94404">
        <w:rPr>
          <w:rFonts w:cs="Times New Roman"/>
          <w:sz w:val="24"/>
          <w:szCs w:val="24"/>
        </w:rPr>
        <w:t>Vaye’hi</w:t>
      </w:r>
      <w:proofErr w:type="spellEnd"/>
      <w:r w:rsidR="00213706" w:rsidRPr="00B94404">
        <w:rPr>
          <w:rFonts w:cs="Times New Roman"/>
          <w:sz w:val="24"/>
          <w:szCs w:val="24"/>
        </w:rPr>
        <w:t xml:space="preserve">, </w:t>
      </w:r>
      <w:r w:rsidR="0043355F">
        <w:rPr>
          <w:rFonts w:cs="Times New Roman"/>
          <w:sz w:val="24"/>
          <w:szCs w:val="24"/>
        </w:rPr>
        <w:t>«</w:t>
      </w:r>
      <w:r w:rsidR="00213706" w:rsidRPr="00B94404">
        <w:rPr>
          <w:rFonts w:cs="Times New Roman"/>
          <w:sz w:val="24"/>
          <w:szCs w:val="24"/>
        </w:rPr>
        <w:t>il a vécu</w:t>
      </w:r>
      <w:r w:rsidR="0043355F">
        <w:rPr>
          <w:rFonts w:cs="Times New Roman"/>
          <w:sz w:val="24"/>
          <w:szCs w:val="24"/>
        </w:rPr>
        <w:t>»</w:t>
      </w:r>
      <w:r w:rsidR="00213706" w:rsidRPr="00B94404">
        <w:rPr>
          <w:rFonts w:cs="Times New Roman"/>
          <w:sz w:val="24"/>
          <w:szCs w:val="24"/>
        </w:rPr>
        <w:t xml:space="preserve">, alors </w:t>
      </w:r>
      <w:r w:rsidR="000A3195" w:rsidRPr="00B94404">
        <w:rPr>
          <w:rFonts w:cs="Times New Roman"/>
          <w:sz w:val="24"/>
          <w:szCs w:val="24"/>
        </w:rPr>
        <w:t xml:space="preserve">que </w:t>
      </w:r>
      <w:r w:rsidR="00213706" w:rsidRPr="00B94404">
        <w:rPr>
          <w:rFonts w:cs="Times New Roman"/>
          <w:sz w:val="24"/>
          <w:szCs w:val="24"/>
        </w:rPr>
        <w:t>tout son contenu est exactement à l’opposé de cela et décri</w:t>
      </w:r>
      <w:r w:rsidR="008A00C2" w:rsidRPr="00B94404">
        <w:rPr>
          <w:rFonts w:cs="Times New Roman"/>
          <w:sz w:val="24"/>
          <w:szCs w:val="24"/>
        </w:rPr>
        <w:t>t le décès de notre père Yaakov ?</w:t>
      </w:r>
    </w:p>
    <w:p w:rsidR="00213706" w:rsidRPr="00B94404" w:rsidRDefault="00213706" w:rsidP="00B94404">
      <w:pPr>
        <w:pStyle w:val="Sansinterligne"/>
        <w:tabs>
          <w:tab w:val="left" w:pos="284"/>
        </w:tabs>
        <w:jc w:val="both"/>
        <w:rPr>
          <w:rFonts w:cs="Times New Roman"/>
          <w:sz w:val="24"/>
          <w:szCs w:val="24"/>
        </w:rPr>
      </w:pPr>
    </w:p>
    <w:p w:rsidR="00213706" w:rsidRPr="00B94404" w:rsidRDefault="00213706" w:rsidP="00B94404">
      <w:pPr>
        <w:pStyle w:val="Sansinterligne"/>
        <w:tabs>
          <w:tab w:val="left" w:pos="284"/>
        </w:tabs>
        <w:jc w:val="both"/>
        <w:rPr>
          <w:rFonts w:cs="Times New Roman"/>
          <w:sz w:val="24"/>
          <w:szCs w:val="24"/>
        </w:rPr>
      </w:pPr>
      <w:r w:rsidRPr="00B94404">
        <w:rPr>
          <w:rFonts w:cs="Times New Roman"/>
          <w:sz w:val="24"/>
          <w:szCs w:val="24"/>
        </w:rPr>
        <w:tab/>
      </w:r>
      <w:r w:rsidR="008A00C2" w:rsidRPr="00B94404">
        <w:rPr>
          <w:rFonts w:cs="Times New Roman"/>
          <w:sz w:val="24"/>
          <w:szCs w:val="24"/>
        </w:rPr>
        <w:t>La réponse à cette dernière question est</w:t>
      </w:r>
      <w:r w:rsidRPr="00B94404">
        <w:rPr>
          <w:rFonts w:cs="Times New Roman"/>
          <w:sz w:val="24"/>
          <w:szCs w:val="24"/>
        </w:rPr>
        <w:t xml:space="preserve"> la suivante. La vie véritable est celle qui est </w:t>
      </w:r>
      <w:r w:rsidR="008643D7" w:rsidRPr="00B94404">
        <w:rPr>
          <w:rFonts w:cs="Times New Roman"/>
          <w:sz w:val="24"/>
          <w:szCs w:val="24"/>
        </w:rPr>
        <w:t>basée sur l’attach</w:t>
      </w:r>
      <w:r w:rsidRPr="00B94404">
        <w:rPr>
          <w:rFonts w:cs="Times New Roman"/>
          <w:sz w:val="24"/>
          <w:szCs w:val="24"/>
        </w:rPr>
        <w:t>e</w:t>
      </w:r>
      <w:r w:rsidR="008643D7" w:rsidRPr="00B94404">
        <w:rPr>
          <w:rFonts w:cs="Times New Roman"/>
          <w:sz w:val="24"/>
          <w:szCs w:val="24"/>
        </w:rPr>
        <w:t>ment</w:t>
      </w:r>
      <w:r w:rsidRPr="00B94404">
        <w:rPr>
          <w:rFonts w:cs="Times New Roman"/>
          <w:sz w:val="24"/>
          <w:szCs w:val="24"/>
        </w:rPr>
        <w:t xml:space="preserve"> à D.ieu</w:t>
      </w:r>
      <w:r w:rsidR="00657528" w:rsidRPr="00B94404">
        <w:rPr>
          <w:rFonts w:cs="Times New Roman"/>
          <w:sz w:val="24"/>
          <w:szCs w:val="24"/>
        </w:rPr>
        <w:t xml:space="preserve">. De fait, on peut observer que </w:t>
      </w:r>
      <w:r w:rsidR="008643D7" w:rsidRPr="00B94404">
        <w:rPr>
          <w:rFonts w:cs="Times New Roman"/>
          <w:sz w:val="24"/>
          <w:szCs w:val="24"/>
        </w:rPr>
        <w:t>toutes les créatures sont mortelles, qu’elles</w:t>
      </w:r>
      <w:r w:rsidR="00657528" w:rsidRPr="00B94404">
        <w:rPr>
          <w:rFonts w:cs="Times New Roman"/>
          <w:sz w:val="24"/>
          <w:szCs w:val="24"/>
        </w:rPr>
        <w:t xml:space="preserve"> ne p</w:t>
      </w:r>
      <w:r w:rsidR="008643D7" w:rsidRPr="00B94404">
        <w:rPr>
          <w:rFonts w:cs="Times New Roman"/>
          <w:sz w:val="24"/>
          <w:szCs w:val="24"/>
        </w:rPr>
        <w:t>ossèdent pas la vie éternelle, mais qu’e</w:t>
      </w:r>
      <w:r w:rsidR="00657528" w:rsidRPr="00B94404">
        <w:rPr>
          <w:rFonts w:cs="Times New Roman"/>
          <w:sz w:val="24"/>
          <w:szCs w:val="24"/>
        </w:rPr>
        <w:t xml:space="preserve">n revanche, </w:t>
      </w:r>
      <w:r w:rsidR="008643D7" w:rsidRPr="00B94404">
        <w:rPr>
          <w:rFonts w:cs="Times New Roman"/>
          <w:sz w:val="24"/>
          <w:szCs w:val="24"/>
        </w:rPr>
        <w:t>celui qui est attaché à D.ieu</w:t>
      </w:r>
      <w:r w:rsidR="00657528" w:rsidRPr="00B94404">
        <w:rPr>
          <w:rFonts w:cs="Times New Roman"/>
          <w:sz w:val="24"/>
          <w:szCs w:val="24"/>
        </w:rPr>
        <w:t xml:space="preserve"> peut effectivem</w:t>
      </w:r>
      <w:r w:rsidR="008643D7" w:rsidRPr="00B94404">
        <w:rPr>
          <w:rFonts w:cs="Times New Roman"/>
          <w:sz w:val="24"/>
          <w:szCs w:val="24"/>
        </w:rPr>
        <w:t>ent vivre éternellement(11). Bien plus, une telle</w:t>
      </w:r>
      <w:r w:rsidR="00657528" w:rsidRPr="00B94404">
        <w:rPr>
          <w:rFonts w:cs="Times New Roman"/>
          <w:sz w:val="24"/>
          <w:szCs w:val="24"/>
        </w:rPr>
        <w:t xml:space="preserve"> vie est </w:t>
      </w:r>
      <w:r w:rsidR="004314F3" w:rsidRPr="00B94404">
        <w:rPr>
          <w:rFonts w:cs="Times New Roman"/>
          <w:sz w:val="24"/>
          <w:szCs w:val="24"/>
        </w:rPr>
        <w:t xml:space="preserve">véritable, ainsi qu’il est écrit : </w:t>
      </w:r>
      <w:r w:rsidR="0043355F">
        <w:rPr>
          <w:rFonts w:cs="Times New Roman"/>
          <w:sz w:val="24"/>
          <w:szCs w:val="24"/>
        </w:rPr>
        <w:t>«</w:t>
      </w:r>
      <w:r w:rsidR="004314F3" w:rsidRPr="00B94404">
        <w:rPr>
          <w:rFonts w:cs="Times New Roman"/>
          <w:sz w:val="24"/>
          <w:szCs w:val="24"/>
        </w:rPr>
        <w:t xml:space="preserve">Quant à vous, vous êtes attachés à l’Eternel votre </w:t>
      </w:r>
      <w:proofErr w:type="spellStart"/>
      <w:r w:rsidR="004314F3" w:rsidRPr="00B94404">
        <w:rPr>
          <w:rFonts w:cs="Times New Roman"/>
          <w:sz w:val="24"/>
          <w:szCs w:val="24"/>
        </w:rPr>
        <w:t>D.ieu</w:t>
      </w:r>
      <w:proofErr w:type="spellEnd"/>
      <w:r w:rsidR="0043355F">
        <w:rPr>
          <w:rFonts w:cs="Times New Roman"/>
          <w:sz w:val="24"/>
          <w:szCs w:val="24"/>
        </w:rPr>
        <w:t>»</w:t>
      </w:r>
      <w:r w:rsidR="004314F3" w:rsidRPr="00B94404">
        <w:rPr>
          <w:rFonts w:cs="Times New Roman"/>
          <w:sz w:val="24"/>
          <w:szCs w:val="24"/>
        </w:rPr>
        <w:t xml:space="preserve">, et, grâce à cela, </w:t>
      </w:r>
      <w:r w:rsidR="0043355F">
        <w:rPr>
          <w:rFonts w:cs="Times New Roman"/>
          <w:sz w:val="24"/>
          <w:szCs w:val="24"/>
        </w:rPr>
        <w:t>«</w:t>
      </w:r>
      <w:r w:rsidR="004314F3" w:rsidRPr="00B94404">
        <w:rPr>
          <w:rFonts w:cs="Times New Roman"/>
          <w:sz w:val="24"/>
          <w:szCs w:val="24"/>
        </w:rPr>
        <w:t>tous vivants en ce jour</w:t>
      </w:r>
      <w:r w:rsidR="0043355F">
        <w:rPr>
          <w:rFonts w:cs="Times New Roman"/>
          <w:sz w:val="24"/>
          <w:szCs w:val="24"/>
        </w:rPr>
        <w:t>»</w:t>
      </w:r>
      <w:r w:rsidR="004314F3" w:rsidRPr="00B94404">
        <w:rPr>
          <w:rFonts w:cs="Times New Roman"/>
          <w:sz w:val="24"/>
          <w:szCs w:val="24"/>
        </w:rPr>
        <w:t>.</w:t>
      </w:r>
    </w:p>
    <w:p w:rsidR="004314F3" w:rsidRPr="00B94404" w:rsidRDefault="004314F3" w:rsidP="00B94404">
      <w:pPr>
        <w:pStyle w:val="Sansinterligne"/>
        <w:tabs>
          <w:tab w:val="left" w:pos="284"/>
        </w:tabs>
        <w:jc w:val="both"/>
        <w:rPr>
          <w:rFonts w:cs="Times New Roman"/>
          <w:sz w:val="24"/>
          <w:szCs w:val="24"/>
        </w:rPr>
      </w:pPr>
    </w:p>
    <w:p w:rsidR="004314F3" w:rsidRPr="00B94404" w:rsidRDefault="004314F3" w:rsidP="00B94404">
      <w:pPr>
        <w:pStyle w:val="Sansinterligne"/>
        <w:tabs>
          <w:tab w:val="left" w:pos="284"/>
        </w:tabs>
        <w:jc w:val="both"/>
        <w:rPr>
          <w:rFonts w:cs="Times New Roman"/>
          <w:sz w:val="24"/>
          <w:szCs w:val="24"/>
        </w:rPr>
      </w:pPr>
      <w:r w:rsidRPr="00B94404">
        <w:rPr>
          <w:rFonts w:cs="Times New Roman"/>
          <w:sz w:val="24"/>
          <w:szCs w:val="24"/>
        </w:rPr>
        <w:tab/>
        <w:t xml:space="preserve">Tout ce qui vient d’être exposé nous permettra de comprendre pour quelle raison Rachi ne </w:t>
      </w:r>
      <w:r w:rsidR="008643D7" w:rsidRPr="00B94404">
        <w:rPr>
          <w:rFonts w:cs="Times New Roman"/>
          <w:sz w:val="24"/>
          <w:szCs w:val="24"/>
        </w:rPr>
        <w:t>fait</w:t>
      </w:r>
      <w:r w:rsidRPr="00B94404">
        <w:rPr>
          <w:rFonts w:cs="Times New Roman"/>
          <w:sz w:val="24"/>
          <w:szCs w:val="24"/>
        </w:rPr>
        <w:t xml:space="preserve"> pas </w:t>
      </w:r>
      <w:r w:rsidR="008643D7" w:rsidRPr="00B94404">
        <w:rPr>
          <w:rFonts w:cs="Times New Roman"/>
          <w:sz w:val="24"/>
          <w:szCs w:val="24"/>
        </w:rPr>
        <w:t xml:space="preserve">mention de </w:t>
      </w:r>
      <w:r w:rsidRPr="00B94404">
        <w:rPr>
          <w:rFonts w:cs="Times New Roman"/>
          <w:sz w:val="24"/>
          <w:szCs w:val="24"/>
        </w:rPr>
        <w:t>la troisième explication du Midrash</w:t>
      </w:r>
      <w:r w:rsidR="00FC7A38" w:rsidRPr="00B94404">
        <w:rPr>
          <w:rFonts w:cs="Times New Roman"/>
          <w:sz w:val="24"/>
          <w:szCs w:val="24"/>
        </w:rPr>
        <w:t>. Lorsque Yaakov vivait en Erets Israël</w:t>
      </w:r>
      <w:r w:rsidR="008643D7" w:rsidRPr="00B94404">
        <w:rPr>
          <w:rFonts w:cs="Times New Roman"/>
          <w:sz w:val="24"/>
          <w:szCs w:val="24"/>
        </w:rPr>
        <w:t>(12)</w:t>
      </w:r>
      <w:r w:rsidR="00FC7A38" w:rsidRPr="00B94404">
        <w:rPr>
          <w:rFonts w:cs="Times New Roman"/>
          <w:sz w:val="24"/>
          <w:szCs w:val="24"/>
        </w:rPr>
        <w:t xml:space="preserve">, il n’était pas encore certain </w:t>
      </w:r>
      <w:r w:rsidR="008643D7" w:rsidRPr="00B94404">
        <w:rPr>
          <w:rFonts w:cs="Times New Roman"/>
          <w:sz w:val="24"/>
          <w:szCs w:val="24"/>
        </w:rPr>
        <w:t>d’être parvenu à s’attacher sincèrement</w:t>
      </w:r>
      <w:r w:rsidR="00FC7A38" w:rsidRPr="00B94404">
        <w:rPr>
          <w:rFonts w:cs="Times New Roman"/>
          <w:sz w:val="24"/>
          <w:szCs w:val="24"/>
        </w:rPr>
        <w:t xml:space="preserve"> à D.ieu, de la manière qui </w:t>
      </w:r>
      <w:r w:rsidR="008643D7" w:rsidRPr="00B94404">
        <w:rPr>
          <w:rFonts w:cs="Times New Roman"/>
          <w:sz w:val="24"/>
          <w:szCs w:val="24"/>
        </w:rPr>
        <w:t>sied</w:t>
      </w:r>
      <w:r w:rsidR="00FC7A38" w:rsidRPr="00B94404">
        <w:rPr>
          <w:rFonts w:cs="Times New Roman"/>
          <w:sz w:val="24"/>
          <w:szCs w:val="24"/>
        </w:rPr>
        <w:t xml:space="preserve"> aux Patriarches</w:t>
      </w:r>
      <w:r w:rsidR="008643D7" w:rsidRPr="00B94404">
        <w:rPr>
          <w:rFonts w:cs="Times New Roman"/>
          <w:sz w:val="24"/>
          <w:szCs w:val="24"/>
        </w:rPr>
        <w:t>(13)</w:t>
      </w:r>
      <w:r w:rsidR="006A6BBA" w:rsidRPr="00B94404">
        <w:rPr>
          <w:rFonts w:cs="Times New Roman"/>
          <w:sz w:val="24"/>
          <w:szCs w:val="24"/>
        </w:rPr>
        <w:t xml:space="preserve">. En revanche, quand il parvint en Egypte, </w:t>
      </w:r>
      <w:r w:rsidR="0043355F">
        <w:rPr>
          <w:rFonts w:cs="Times New Roman"/>
          <w:sz w:val="24"/>
          <w:szCs w:val="24"/>
        </w:rPr>
        <w:t>«</w:t>
      </w:r>
      <w:r w:rsidR="006A6BBA" w:rsidRPr="00B94404">
        <w:rPr>
          <w:rFonts w:cs="Times New Roman"/>
          <w:sz w:val="24"/>
          <w:szCs w:val="24"/>
        </w:rPr>
        <w:t>abomination de la terre</w:t>
      </w:r>
      <w:r w:rsidR="0043355F">
        <w:rPr>
          <w:rFonts w:cs="Times New Roman"/>
          <w:sz w:val="24"/>
          <w:szCs w:val="24"/>
        </w:rPr>
        <w:t>»</w:t>
      </w:r>
      <w:r w:rsidR="008643D7" w:rsidRPr="00B94404">
        <w:rPr>
          <w:rFonts w:cs="Times New Roman"/>
          <w:sz w:val="24"/>
          <w:szCs w:val="24"/>
        </w:rPr>
        <w:t xml:space="preserve"> et y constata que s</w:t>
      </w:r>
      <w:r w:rsidR="002F7B6C" w:rsidRPr="00B94404">
        <w:rPr>
          <w:rFonts w:cs="Times New Roman"/>
          <w:sz w:val="24"/>
          <w:szCs w:val="24"/>
        </w:rPr>
        <w:t xml:space="preserve">a vie </w:t>
      </w:r>
      <w:r w:rsidR="008643D7" w:rsidRPr="00B94404">
        <w:rPr>
          <w:rFonts w:cs="Times New Roman"/>
          <w:sz w:val="24"/>
          <w:szCs w:val="24"/>
        </w:rPr>
        <w:t>était encore celle de la sainteté, d</w:t>
      </w:r>
      <w:r w:rsidR="002F7B6C" w:rsidRPr="00B94404">
        <w:rPr>
          <w:rFonts w:cs="Times New Roman"/>
          <w:sz w:val="24"/>
          <w:szCs w:val="24"/>
        </w:rPr>
        <w:t xml:space="preserve">ès lors, </w:t>
      </w:r>
      <w:r w:rsidR="0043355F">
        <w:rPr>
          <w:rFonts w:cs="Times New Roman"/>
          <w:sz w:val="24"/>
          <w:szCs w:val="24"/>
        </w:rPr>
        <w:t>«</w:t>
      </w:r>
      <w:proofErr w:type="spellStart"/>
      <w:r w:rsidR="002F7B6C" w:rsidRPr="00B94404">
        <w:rPr>
          <w:rFonts w:cs="Times New Roman"/>
          <w:sz w:val="24"/>
          <w:szCs w:val="24"/>
        </w:rPr>
        <w:t>Yaakov</w:t>
      </w:r>
      <w:proofErr w:type="spellEnd"/>
      <w:r w:rsidR="002F7B6C" w:rsidRPr="00B94404">
        <w:rPr>
          <w:rFonts w:cs="Times New Roman"/>
          <w:sz w:val="24"/>
          <w:szCs w:val="24"/>
        </w:rPr>
        <w:t xml:space="preserve"> vécut</w:t>
      </w:r>
      <w:r w:rsidR="008643D7" w:rsidRPr="00B94404">
        <w:rPr>
          <w:rFonts w:cs="Times New Roman"/>
          <w:sz w:val="24"/>
          <w:szCs w:val="24"/>
        </w:rPr>
        <w:t>(14)</w:t>
      </w:r>
      <w:r w:rsidR="0043355F">
        <w:rPr>
          <w:rFonts w:cs="Times New Roman"/>
          <w:sz w:val="24"/>
          <w:szCs w:val="24"/>
        </w:rPr>
        <w:t>»</w:t>
      </w:r>
      <w:r w:rsidR="002F7B6C" w:rsidRPr="00B94404">
        <w:rPr>
          <w:rFonts w:cs="Times New Roman"/>
          <w:sz w:val="24"/>
          <w:szCs w:val="24"/>
        </w:rPr>
        <w:t>.</w:t>
      </w:r>
    </w:p>
    <w:p w:rsidR="002F7B6C" w:rsidRPr="00B94404" w:rsidRDefault="002F7B6C" w:rsidP="00B94404">
      <w:pPr>
        <w:pStyle w:val="Sansinterligne"/>
        <w:tabs>
          <w:tab w:val="left" w:pos="284"/>
        </w:tabs>
        <w:jc w:val="both"/>
        <w:rPr>
          <w:rFonts w:cs="Times New Roman"/>
          <w:sz w:val="24"/>
          <w:szCs w:val="24"/>
        </w:rPr>
      </w:pPr>
    </w:p>
    <w:p w:rsidR="002F7B6C" w:rsidRPr="00B94404" w:rsidRDefault="002F7B6C" w:rsidP="004A5239">
      <w:pPr>
        <w:pStyle w:val="Sansinterligne"/>
        <w:tabs>
          <w:tab w:val="left" w:pos="284"/>
        </w:tabs>
        <w:jc w:val="both"/>
        <w:rPr>
          <w:rFonts w:cs="Times New Roman"/>
          <w:sz w:val="24"/>
          <w:szCs w:val="24"/>
        </w:rPr>
      </w:pPr>
      <w:r w:rsidRPr="00B94404">
        <w:rPr>
          <w:rFonts w:cs="Times New Roman"/>
          <w:sz w:val="24"/>
          <w:szCs w:val="24"/>
        </w:rPr>
        <w:tab/>
        <w:t>C’est donc pour cette raison que Rachi ne cite pas la troisième explication du Midrash, décrivant la situation favorable des enfants d’Israël, alors qu’il mentionne effectivement les deux autres, relatives au décès de Yaakov et à la date de la fin de l’exil</w:t>
      </w:r>
      <w:r w:rsidR="008B299F" w:rsidRPr="00B94404">
        <w:rPr>
          <w:rFonts w:cs="Times New Roman"/>
          <w:sz w:val="24"/>
          <w:szCs w:val="24"/>
        </w:rPr>
        <w:t>, qui lui fut caché. E</w:t>
      </w:r>
      <w:r w:rsidR="008643D7" w:rsidRPr="00B94404">
        <w:rPr>
          <w:rFonts w:cs="Times New Roman"/>
          <w:sz w:val="24"/>
          <w:szCs w:val="24"/>
        </w:rPr>
        <w:t>n effet, Yaakov et ses enfants(15</w:t>
      </w:r>
      <w:r w:rsidR="008B299F" w:rsidRPr="00B94404">
        <w:rPr>
          <w:rFonts w:cs="Times New Roman"/>
          <w:sz w:val="24"/>
          <w:szCs w:val="24"/>
        </w:rPr>
        <w:t xml:space="preserve">) </w:t>
      </w:r>
      <w:r w:rsidR="008643D7" w:rsidRPr="00B94404">
        <w:rPr>
          <w:rFonts w:cs="Times New Roman"/>
          <w:sz w:val="24"/>
          <w:szCs w:val="24"/>
        </w:rPr>
        <w:t>parvinrent</w:t>
      </w:r>
      <w:r w:rsidR="008B299F" w:rsidRPr="00B94404">
        <w:rPr>
          <w:rFonts w:cs="Times New Roman"/>
          <w:sz w:val="24"/>
          <w:szCs w:val="24"/>
        </w:rPr>
        <w:t xml:space="preserve"> alors </w:t>
      </w:r>
      <w:r w:rsidR="008643D7" w:rsidRPr="00B94404">
        <w:rPr>
          <w:rFonts w:cs="Times New Roman"/>
          <w:sz w:val="24"/>
          <w:szCs w:val="24"/>
        </w:rPr>
        <w:t>à s</w:t>
      </w:r>
      <w:r w:rsidR="004A5239">
        <w:rPr>
          <w:rFonts w:cs="Times New Roman"/>
          <w:sz w:val="24"/>
          <w:szCs w:val="24"/>
        </w:rPr>
        <w:t>e</w:t>
      </w:r>
      <w:r w:rsidR="008643D7" w:rsidRPr="00B94404">
        <w:rPr>
          <w:rFonts w:cs="Times New Roman"/>
          <w:sz w:val="24"/>
          <w:szCs w:val="24"/>
        </w:rPr>
        <w:t xml:space="preserve"> maintenir </w:t>
      </w:r>
      <w:r w:rsidR="008B299F" w:rsidRPr="00B94404">
        <w:rPr>
          <w:rFonts w:cs="Times New Roman"/>
          <w:sz w:val="24"/>
          <w:szCs w:val="24"/>
        </w:rPr>
        <w:t xml:space="preserve">dans le domaine de la sainteté, ce qui établit que : </w:t>
      </w:r>
      <w:r w:rsidR="0043355F">
        <w:rPr>
          <w:rFonts w:cs="Times New Roman"/>
          <w:sz w:val="24"/>
          <w:szCs w:val="24"/>
        </w:rPr>
        <w:t>«</w:t>
      </w:r>
      <w:proofErr w:type="spellStart"/>
      <w:r w:rsidR="008B299F" w:rsidRPr="00B94404">
        <w:rPr>
          <w:rFonts w:cs="Times New Roman"/>
          <w:sz w:val="24"/>
          <w:szCs w:val="24"/>
        </w:rPr>
        <w:t>Yaakov</w:t>
      </w:r>
      <w:proofErr w:type="spellEnd"/>
      <w:r w:rsidR="008B299F" w:rsidRPr="00B94404">
        <w:rPr>
          <w:rFonts w:cs="Times New Roman"/>
          <w:sz w:val="24"/>
          <w:szCs w:val="24"/>
        </w:rPr>
        <w:t xml:space="preserve"> vécut</w:t>
      </w:r>
      <w:r w:rsidR="0043355F">
        <w:rPr>
          <w:rFonts w:cs="Times New Roman"/>
          <w:sz w:val="24"/>
          <w:szCs w:val="24"/>
        </w:rPr>
        <w:t>»</w:t>
      </w:r>
      <w:r w:rsidR="008B299F" w:rsidRPr="00B94404">
        <w:rPr>
          <w:rFonts w:cs="Times New Roman"/>
          <w:sz w:val="24"/>
          <w:szCs w:val="24"/>
        </w:rPr>
        <w:t xml:space="preserve"> véritablement.</w:t>
      </w:r>
    </w:p>
    <w:p w:rsidR="008B299F" w:rsidRPr="00B94404" w:rsidRDefault="008B299F" w:rsidP="00B94404">
      <w:pPr>
        <w:pStyle w:val="Sansinterligne"/>
        <w:tabs>
          <w:tab w:val="left" w:pos="284"/>
        </w:tabs>
        <w:jc w:val="both"/>
        <w:rPr>
          <w:rFonts w:cs="Times New Roman"/>
          <w:sz w:val="24"/>
          <w:szCs w:val="24"/>
        </w:rPr>
      </w:pPr>
    </w:p>
    <w:p w:rsidR="008B299F" w:rsidRPr="00B94404" w:rsidRDefault="008B299F" w:rsidP="00B94404">
      <w:pPr>
        <w:pStyle w:val="Sansinterligne"/>
        <w:tabs>
          <w:tab w:val="left" w:pos="284"/>
        </w:tabs>
        <w:jc w:val="both"/>
        <w:rPr>
          <w:rFonts w:cs="Times New Roman"/>
          <w:sz w:val="24"/>
          <w:szCs w:val="24"/>
        </w:rPr>
      </w:pPr>
      <w:r w:rsidRPr="00B94404">
        <w:rPr>
          <w:rFonts w:cs="Times New Roman"/>
          <w:sz w:val="24"/>
          <w:szCs w:val="24"/>
        </w:rPr>
        <w:tab/>
        <w:t>Il découle de tout cela un enseignement pour le service de D.ieu</w:t>
      </w:r>
      <w:r w:rsidR="008643D7" w:rsidRPr="00B94404">
        <w:rPr>
          <w:rFonts w:cs="Times New Roman"/>
          <w:sz w:val="24"/>
          <w:szCs w:val="24"/>
        </w:rPr>
        <w:t xml:space="preserve"> de chacun</w:t>
      </w:r>
      <w:r w:rsidRPr="00B94404">
        <w:rPr>
          <w:rFonts w:cs="Times New Roman"/>
          <w:sz w:val="24"/>
          <w:szCs w:val="24"/>
        </w:rPr>
        <w:t>. Lorsque la sainteté éclaire d’une manière évidente</w:t>
      </w:r>
      <w:r w:rsidR="00CB21C1" w:rsidRPr="00B94404">
        <w:rPr>
          <w:rFonts w:cs="Times New Roman"/>
          <w:sz w:val="24"/>
          <w:szCs w:val="24"/>
        </w:rPr>
        <w:t xml:space="preserve"> et qu’il n’y a pas </w:t>
      </w:r>
      <w:r w:rsidR="008643D7" w:rsidRPr="00B94404">
        <w:rPr>
          <w:rFonts w:cs="Times New Roman"/>
          <w:sz w:val="24"/>
          <w:szCs w:val="24"/>
        </w:rPr>
        <w:t>de servitude</w:t>
      </w:r>
      <w:r w:rsidR="00CB21C1" w:rsidRPr="00B94404">
        <w:rPr>
          <w:rFonts w:cs="Times New Roman"/>
          <w:sz w:val="24"/>
          <w:szCs w:val="24"/>
        </w:rPr>
        <w:t xml:space="preserve"> à l’Egypte, la vie véritable n’est alors pas un fait nouveau. Quand peut-on acquérir la certitude </w:t>
      </w:r>
      <w:r w:rsidR="008643D7" w:rsidRPr="00B94404">
        <w:rPr>
          <w:rFonts w:cs="Times New Roman"/>
          <w:sz w:val="24"/>
          <w:szCs w:val="24"/>
        </w:rPr>
        <w:t>que l’on possède effectivement</w:t>
      </w:r>
      <w:r w:rsidR="00CB21C1" w:rsidRPr="00B94404">
        <w:rPr>
          <w:rFonts w:cs="Times New Roman"/>
          <w:sz w:val="24"/>
          <w:szCs w:val="24"/>
        </w:rPr>
        <w:t xml:space="preserve"> la vie véritable ? Précisément lorsque l’on se trouve en exil et que la date de son terme reste cachée. Si</w:t>
      </w:r>
      <w:r w:rsidR="008643D7" w:rsidRPr="00B94404">
        <w:rPr>
          <w:rFonts w:cs="Times New Roman"/>
          <w:sz w:val="24"/>
          <w:szCs w:val="24"/>
        </w:rPr>
        <w:t xml:space="preserve">, envers et contre tout, </w:t>
      </w:r>
      <w:r w:rsidR="00CB21C1" w:rsidRPr="00B94404">
        <w:rPr>
          <w:rFonts w:cs="Times New Roman"/>
          <w:sz w:val="24"/>
          <w:szCs w:val="24"/>
        </w:rPr>
        <w:t>on se maintient alors dans la sainteté, c’est la preuve que l’on possède la vie véritable.</w:t>
      </w:r>
    </w:p>
    <w:p w:rsidR="00CB21C1" w:rsidRPr="00B94404" w:rsidRDefault="00CB21C1" w:rsidP="00B94404">
      <w:pPr>
        <w:pStyle w:val="Sansinterligne"/>
        <w:tabs>
          <w:tab w:val="left" w:pos="284"/>
        </w:tabs>
        <w:jc w:val="both"/>
        <w:rPr>
          <w:rFonts w:cs="Times New Roman"/>
          <w:sz w:val="24"/>
          <w:szCs w:val="24"/>
        </w:rPr>
      </w:pPr>
    </w:p>
    <w:p w:rsidR="00CB21C1" w:rsidRPr="00B94404" w:rsidRDefault="00CB21C1" w:rsidP="00B94404">
      <w:pPr>
        <w:pStyle w:val="Sansinterligne"/>
        <w:tabs>
          <w:tab w:val="left" w:pos="284"/>
        </w:tabs>
        <w:jc w:val="both"/>
        <w:rPr>
          <w:rFonts w:cs="Times New Roman"/>
          <w:sz w:val="24"/>
          <w:szCs w:val="24"/>
        </w:rPr>
      </w:pPr>
      <w:r w:rsidRPr="00B94404">
        <w:rPr>
          <w:rFonts w:cs="Times New Roman"/>
          <w:sz w:val="24"/>
          <w:szCs w:val="24"/>
        </w:rPr>
        <w:tab/>
        <w:t xml:space="preserve">Et, </w:t>
      </w:r>
      <w:r w:rsidR="0043355F">
        <w:rPr>
          <w:rFonts w:cs="Times New Roman"/>
          <w:sz w:val="24"/>
          <w:szCs w:val="24"/>
        </w:rPr>
        <w:t>«</w:t>
      </w:r>
      <w:r w:rsidRPr="00B94404">
        <w:rPr>
          <w:rFonts w:cs="Times New Roman"/>
          <w:sz w:val="24"/>
          <w:szCs w:val="24"/>
        </w:rPr>
        <w:t>lorsque sa descendance</w:t>
      </w:r>
      <w:r w:rsidR="000A3195" w:rsidRPr="00B94404">
        <w:rPr>
          <w:rFonts w:cs="Times New Roman"/>
          <w:sz w:val="24"/>
          <w:szCs w:val="24"/>
        </w:rPr>
        <w:t>(16)</w:t>
      </w:r>
      <w:r w:rsidRPr="00B94404">
        <w:rPr>
          <w:rFonts w:cs="Times New Roman"/>
          <w:sz w:val="24"/>
          <w:szCs w:val="24"/>
        </w:rPr>
        <w:t xml:space="preserve"> est encore en vie</w:t>
      </w:r>
      <w:r w:rsidR="0043355F">
        <w:rPr>
          <w:rFonts w:cs="Times New Roman"/>
          <w:sz w:val="24"/>
          <w:szCs w:val="24"/>
        </w:rPr>
        <w:t>»</w:t>
      </w:r>
      <w:r w:rsidRPr="00B94404">
        <w:rPr>
          <w:rFonts w:cs="Times New Roman"/>
          <w:sz w:val="24"/>
          <w:szCs w:val="24"/>
        </w:rPr>
        <w:t xml:space="preserve">, dès lors, </w:t>
      </w:r>
      <w:r w:rsidR="0043355F">
        <w:rPr>
          <w:rFonts w:cs="Times New Roman"/>
          <w:sz w:val="24"/>
          <w:szCs w:val="24"/>
        </w:rPr>
        <w:t>«</w:t>
      </w:r>
      <w:r w:rsidRPr="00B94404">
        <w:rPr>
          <w:rFonts w:cs="Times New Roman"/>
          <w:sz w:val="24"/>
          <w:szCs w:val="24"/>
        </w:rPr>
        <w:t>il es</w:t>
      </w:r>
      <w:r w:rsidR="000A3195" w:rsidRPr="00B94404">
        <w:rPr>
          <w:rFonts w:cs="Times New Roman"/>
          <w:sz w:val="24"/>
          <w:szCs w:val="24"/>
        </w:rPr>
        <w:t>t lui-même encore en vie</w:t>
      </w:r>
      <w:r w:rsidR="0043355F">
        <w:rPr>
          <w:rFonts w:cs="Times New Roman"/>
          <w:sz w:val="24"/>
          <w:szCs w:val="24"/>
        </w:rPr>
        <w:t>»</w:t>
      </w:r>
      <w:r w:rsidR="000A3195" w:rsidRPr="00B94404">
        <w:rPr>
          <w:rFonts w:cs="Times New Roman"/>
          <w:sz w:val="24"/>
          <w:szCs w:val="24"/>
        </w:rPr>
        <w:t xml:space="preserve">. Ainsi, </w:t>
      </w:r>
      <w:r w:rsidRPr="00B94404">
        <w:rPr>
          <w:rFonts w:cs="Times New Roman"/>
          <w:sz w:val="24"/>
          <w:szCs w:val="24"/>
        </w:rPr>
        <w:t xml:space="preserve">on peut dire que : </w:t>
      </w:r>
      <w:r w:rsidR="0043355F">
        <w:rPr>
          <w:rFonts w:cs="Times New Roman"/>
          <w:sz w:val="24"/>
          <w:szCs w:val="24"/>
        </w:rPr>
        <w:t>«</w:t>
      </w:r>
      <w:proofErr w:type="spellStart"/>
      <w:r w:rsidRPr="00B94404">
        <w:rPr>
          <w:rFonts w:cs="Times New Roman"/>
          <w:sz w:val="24"/>
          <w:szCs w:val="24"/>
        </w:rPr>
        <w:t>Yaakov</w:t>
      </w:r>
      <w:proofErr w:type="spellEnd"/>
      <w:r w:rsidRPr="00B94404">
        <w:rPr>
          <w:rFonts w:cs="Times New Roman"/>
          <w:sz w:val="24"/>
          <w:szCs w:val="24"/>
        </w:rPr>
        <w:t xml:space="preserve"> vécut</w:t>
      </w:r>
      <w:r w:rsidR="0043355F">
        <w:rPr>
          <w:rFonts w:cs="Times New Roman"/>
          <w:sz w:val="24"/>
          <w:szCs w:val="24"/>
        </w:rPr>
        <w:t>»</w:t>
      </w:r>
      <w:r w:rsidRPr="00B94404">
        <w:rPr>
          <w:rFonts w:cs="Times New Roman"/>
          <w:sz w:val="24"/>
          <w:szCs w:val="24"/>
        </w:rPr>
        <w:t>.</w:t>
      </w:r>
    </w:p>
    <w:p w:rsidR="00B86B5D" w:rsidRPr="00B94404" w:rsidRDefault="00B86B5D" w:rsidP="00B94404">
      <w:pPr>
        <w:pStyle w:val="Sansinterligne"/>
        <w:tabs>
          <w:tab w:val="left" w:pos="284"/>
        </w:tabs>
        <w:jc w:val="both"/>
        <w:rPr>
          <w:rFonts w:cs="Times New Roman"/>
          <w:sz w:val="24"/>
          <w:szCs w:val="24"/>
        </w:rPr>
      </w:pPr>
    </w:p>
    <w:p w:rsidR="00B86B5D" w:rsidRPr="00B94404" w:rsidRDefault="00B86B5D" w:rsidP="00B94404">
      <w:pPr>
        <w:pStyle w:val="Sansinterligne"/>
        <w:tabs>
          <w:tab w:val="left" w:pos="284"/>
        </w:tabs>
        <w:jc w:val="center"/>
        <w:rPr>
          <w:rFonts w:cs="Times New Roman"/>
          <w:b/>
          <w:sz w:val="24"/>
          <w:szCs w:val="24"/>
        </w:rPr>
      </w:pPr>
      <w:r w:rsidRPr="00B94404">
        <w:rPr>
          <w:rFonts w:cs="Times New Roman"/>
          <w:b/>
          <w:sz w:val="24"/>
          <w:szCs w:val="24"/>
        </w:rPr>
        <w:t>Notes</w:t>
      </w:r>
    </w:p>
    <w:p w:rsidR="00B86B5D" w:rsidRPr="00B94404" w:rsidRDefault="00B86B5D" w:rsidP="00B94404">
      <w:pPr>
        <w:pStyle w:val="Sansinterligne"/>
        <w:tabs>
          <w:tab w:val="left" w:pos="284"/>
        </w:tabs>
        <w:jc w:val="both"/>
        <w:rPr>
          <w:rFonts w:cs="Times New Roman"/>
          <w:sz w:val="24"/>
          <w:szCs w:val="24"/>
        </w:rPr>
      </w:pPr>
    </w:p>
    <w:p w:rsidR="00FC452B" w:rsidRPr="00B94404" w:rsidRDefault="00B86B5D" w:rsidP="00B94404">
      <w:pPr>
        <w:pStyle w:val="Sansinterligne"/>
        <w:tabs>
          <w:tab w:val="left" w:pos="284"/>
        </w:tabs>
        <w:jc w:val="both"/>
        <w:rPr>
          <w:rFonts w:cs="Times New Roman"/>
          <w:sz w:val="24"/>
          <w:szCs w:val="24"/>
        </w:rPr>
      </w:pPr>
      <w:r w:rsidRPr="00B94404">
        <w:rPr>
          <w:rFonts w:cs="Times New Roman"/>
          <w:sz w:val="24"/>
          <w:szCs w:val="24"/>
        </w:rPr>
        <w:t xml:space="preserve">(1) </w:t>
      </w:r>
      <w:r w:rsidR="00FC452B" w:rsidRPr="00B94404">
        <w:rPr>
          <w:rFonts w:cs="Times New Roman"/>
          <w:sz w:val="24"/>
          <w:szCs w:val="24"/>
        </w:rPr>
        <w:t>Dans le Séfer Torah.</w:t>
      </w:r>
    </w:p>
    <w:p w:rsidR="00B86B5D" w:rsidRPr="00B94404" w:rsidRDefault="00FC452B" w:rsidP="00B94404">
      <w:pPr>
        <w:pStyle w:val="Sansinterligne"/>
        <w:tabs>
          <w:tab w:val="left" w:pos="284"/>
        </w:tabs>
        <w:jc w:val="both"/>
        <w:rPr>
          <w:rFonts w:cs="Times New Roman"/>
          <w:sz w:val="24"/>
          <w:szCs w:val="24"/>
        </w:rPr>
      </w:pPr>
      <w:r w:rsidRPr="00B94404">
        <w:rPr>
          <w:rFonts w:cs="Times New Roman"/>
          <w:sz w:val="24"/>
          <w:szCs w:val="24"/>
        </w:rPr>
        <w:t xml:space="preserve">(2) </w:t>
      </w:r>
      <w:r w:rsidR="004B5B2A" w:rsidRPr="00B94404">
        <w:rPr>
          <w:rFonts w:cs="Times New Roman"/>
          <w:sz w:val="24"/>
          <w:szCs w:val="24"/>
        </w:rPr>
        <w:t>Midrash Béréchit Rabba et Midrash Tan’houma, au début de la Parchat Vaye’hi.</w:t>
      </w:r>
    </w:p>
    <w:p w:rsidR="00FC452B" w:rsidRPr="00B94404" w:rsidRDefault="00FC452B" w:rsidP="004A5239">
      <w:pPr>
        <w:pStyle w:val="Sansinterligne"/>
        <w:tabs>
          <w:tab w:val="left" w:pos="284"/>
        </w:tabs>
        <w:jc w:val="both"/>
        <w:rPr>
          <w:rFonts w:cs="Times New Roman"/>
          <w:sz w:val="24"/>
          <w:szCs w:val="24"/>
        </w:rPr>
      </w:pPr>
      <w:r w:rsidRPr="00B94404">
        <w:rPr>
          <w:rFonts w:cs="Times New Roman"/>
          <w:sz w:val="24"/>
          <w:szCs w:val="24"/>
        </w:rPr>
        <w:lastRenderedPageBreak/>
        <w:t>(3) Des enfants d’Israël, pendant deux</w:t>
      </w:r>
      <w:r w:rsidR="004A5239">
        <w:rPr>
          <w:rFonts w:cs="Times New Roman"/>
          <w:sz w:val="24"/>
          <w:szCs w:val="24"/>
        </w:rPr>
        <w:t xml:space="preserve"> </w:t>
      </w:r>
      <w:r w:rsidRPr="00B94404">
        <w:rPr>
          <w:rFonts w:cs="Times New Roman"/>
          <w:sz w:val="24"/>
          <w:szCs w:val="24"/>
        </w:rPr>
        <w:t>cent</w:t>
      </w:r>
      <w:r w:rsidR="004A5239">
        <w:rPr>
          <w:rFonts w:cs="Times New Roman"/>
          <w:sz w:val="24"/>
          <w:szCs w:val="24"/>
        </w:rPr>
        <w:t xml:space="preserve"> </w:t>
      </w:r>
      <w:bookmarkStart w:id="0" w:name="_GoBack"/>
      <w:bookmarkEnd w:id="0"/>
      <w:r w:rsidRPr="00B94404">
        <w:rPr>
          <w:rFonts w:cs="Times New Roman"/>
          <w:sz w:val="24"/>
          <w:szCs w:val="24"/>
        </w:rPr>
        <w:t>dix ans.</w:t>
      </w:r>
    </w:p>
    <w:p w:rsidR="00FC452B" w:rsidRPr="00B94404" w:rsidRDefault="00FC452B" w:rsidP="00B94404">
      <w:pPr>
        <w:pStyle w:val="Sansinterligne"/>
        <w:tabs>
          <w:tab w:val="left" w:pos="284"/>
        </w:tabs>
        <w:jc w:val="both"/>
        <w:rPr>
          <w:rFonts w:cs="Times New Roman"/>
          <w:sz w:val="24"/>
          <w:szCs w:val="24"/>
        </w:rPr>
      </w:pPr>
      <w:r w:rsidRPr="00B94404">
        <w:rPr>
          <w:rFonts w:cs="Times New Roman"/>
          <w:sz w:val="24"/>
          <w:szCs w:val="24"/>
        </w:rPr>
        <w:t>(4) Avant de quitter ce monde.</w:t>
      </w:r>
    </w:p>
    <w:p w:rsidR="008A00C2" w:rsidRPr="00B94404" w:rsidRDefault="008A00C2" w:rsidP="00B94404">
      <w:pPr>
        <w:pStyle w:val="Sansinterligne"/>
        <w:tabs>
          <w:tab w:val="left" w:pos="284"/>
        </w:tabs>
        <w:jc w:val="both"/>
        <w:rPr>
          <w:rFonts w:cs="Times New Roman"/>
          <w:sz w:val="24"/>
          <w:szCs w:val="24"/>
        </w:rPr>
      </w:pPr>
      <w:r w:rsidRPr="00B94404">
        <w:rPr>
          <w:rFonts w:cs="Times New Roman"/>
          <w:sz w:val="24"/>
          <w:szCs w:val="24"/>
        </w:rPr>
        <w:t>(5) Comme l’expliquait l’extrait précédent.</w:t>
      </w:r>
    </w:p>
    <w:p w:rsidR="008A00C2" w:rsidRPr="00B94404" w:rsidRDefault="008A00C2" w:rsidP="00B94404">
      <w:pPr>
        <w:pStyle w:val="Sansinterligne"/>
        <w:tabs>
          <w:tab w:val="left" w:pos="284"/>
        </w:tabs>
        <w:jc w:val="both"/>
        <w:rPr>
          <w:rFonts w:cs="Times New Roman"/>
          <w:sz w:val="24"/>
          <w:szCs w:val="24"/>
        </w:rPr>
      </w:pPr>
      <w:r w:rsidRPr="00B94404">
        <w:rPr>
          <w:rFonts w:cs="Times New Roman"/>
          <w:sz w:val="24"/>
          <w:szCs w:val="24"/>
        </w:rPr>
        <w:t>(6) Et, que la meilleure période de sa vie commençait.</w:t>
      </w:r>
    </w:p>
    <w:p w:rsidR="008A00C2" w:rsidRPr="00B94404" w:rsidRDefault="008A00C2" w:rsidP="00B94404">
      <w:pPr>
        <w:pStyle w:val="Sansinterligne"/>
        <w:tabs>
          <w:tab w:val="left" w:pos="284"/>
        </w:tabs>
        <w:jc w:val="both"/>
        <w:rPr>
          <w:rFonts w:cs="Times New Roman"/>
          <w:sz w:val="24"/>
          <w:szCs w:val="24"/>
        </w:rPr>
      </w:pPr>
      <w:r w:rsidRPr="00B94404">
        <w:rPr>
          <w:rFonts w:cs="Times New Roman"/>
          <w:sz w:val="24"/>
          <w:szCs w:val="24"/>
        </w:rPr>
        <w:t>(7) Que Rachi adopte systématiquement, dans son commentaire</w:t>
      </w:r>
    </w:p>
    <w:p w:rsidR="00B86B5D" w:rsidRPr="00B94404" w:rsidRDefault="008A00C2" w:rsidP="00B94404">
      <w:pPr>
        <w:pStyle w:val="Sansinterligne"/>
        <w:tabs>
          <w:tab w:val="left" w:pos="284"/>
        </w:tabs>
        <w:jc w:val="both"/>
        <w:rPr>
          <w:rFonts w:cs="Times New Roman"/>
          <w:sz w:val="24"/>
          <w:szCs w:val="24"/>
        </w:rPr>
      </w:pPr>
      <w:r w:rsidRPr="00B94404">
        <w:rPr>
          <w:rFonts w:cs="Times New Roman"/>
          <w:sz w:val="24"/>
          <w:szCs w:val="24"/>
        </w:rPr>
        <w:t>(8</w:t>
      </w:r>
      <w:r w:rsidR="00B86B5D" w:rsidRPr="00B94404">
        <w:rPr>
          <w:rFonts w:cs="Times New Roman"/>
          <w:sz w:val="24"/>
          <w:szCs w:val="24"/>
        </w:rPr>
        <w:t xml:space="preserve">) </w:t>
      </w:r>
      <w:r w:rsidR="00BF20C7" w:rsidRPr="00B94404">
        <w:rPr>
          <w:rFonts w:cs="Times New Roman"/>
          <w:sz w:val="24"/>
          <w:szCs w:val="24"/>
        </w:rPr>
        <w:t>Vaygach 45, 27.</w:t>
      </w:r>
      <w:r w:rsidRPr="00B94404">
        <w:rPr>
          <w:rFonts w:cs="Times New Roman"/>
          <w:sz w:val="24"/>
          <w:szCs w:val="24"/>
        </w:rPr>
        <w:t xml:space="preserve"> Il connaissait enfin le bonheur.</w:t>
      </w:r>
    </w:p>
    <w:p w:rsidR="00BF20C7" w:rsidRPr="00B94404" w:rsidRDefault="008A00C2" w:rsidP="00B94404">
      <w:pPr>
        <w:pStyle w:val="Sansinterligne"/>
        <w:tabs>
          <w:tab w:val="left" w:pos="284"/>
        </w:tabs>
        <w:jc w:val="both"/>
        <w:rPr>
          <w:rFonts w:cs="Times New Roman"/>
          <w:sz w:val="24"/>
          <w:szCs w:val="24"/>
        </w:rPr>
      </w:pPr>
      <w:r w:rsidRPr="00B94404">
        <w:rPr>
          <w:rFonts w:cs="Times New Roman"/>
          <w:sz w:val="24"/>
          <w:szCs w:val="24"/>
        </w:rPr>
        <w:t>(9</w:t>
      </w:r>
      <w:r w:rsidR="00BF20C7" w:rsidRPr="00B94404">
        <w:rPr>
          <w:rFonts w:cs="Times New Roman"/>
          <w:sz w:val="24"/>
          <w:szCs w:val="24"/>
        </w:rPr>
        <w:t>) Vaygach 47, 27.</w:t>
      </w:r>
      <w:r w:rsidRPr="00B94404">
        <w:rPr>
          <w:rFonts w:cs="Times New Roman"/>
          <w:sz w:val="24"/>
          <w:szCs w:val="24"/>
        </w:rPr>
        <w:t xml:space="preserve"> Sa prospérité fut également celle de tous ses descendants.</w:t>
      </w:r>
    </w:p>
    <w:p w:rsidR="008A00C2" w:rsidRPr="00B94404" w:rsidRDefault="008A00C2" w:rsidP="00B94404">
      <w:pPr>
        <w:pStyle w:val="Sansinterligne"/>
        <w:tabs>
          <w:tab w:val="left" w:pos="284"/>
        </w:tabs>
        <w:jc w:val="both"/>
        <w:rPr>
          <w:rFonts w:cs="Times New Roman"/>
          <w:sz w:val="24"/>
          <w:szCs w:val="24"/>
        </w:rPr>
      </w:pPr>
      <w:r w:rsidRPr="00B94404">
        <w:rPr>
          <w:rFonts w:cs="Times New Roman"/>
          <w:sz w:val="24"/>
          <w:szCs w:val="24"/>
        </w:rPr>
        <w:t>(10) Par Rachi.</w:t>
      </w:r>
    </w:p>
    <w:p w:rsidR="008643D7" w:rsidRPr="00B94404" w:rsidRDefault="008643D7" w:rsidP="00B94404">
      <w:pPr>
        <w:pStyle w:val="Sansinterligne"/>
        <w:tabs>
          <w:tab w:val="left" w:pos="284"/>
        </w:tabs>
        <w:jc w:val="both"/>
        <w:rPr>
          <w:rFonts w:cs="Times New Roman"/>
          <w:sz w:val="24"/>
          <w:szCs w:val="24"/>
        </w:rPr>
      </w:pPr>
      <w:r w:rsidRPr="00B94404">
        <w:rPr>
          <w:rFonts w:cs="Times New Roman"/>
          <w:sz w:val="24"/>
          <w:szCs w:val="24"/>
        </w:rPr>
        <w:t xml:space="preserve">(11) Ainsi, le corps, dont l’attachement à D.ieu n’est pas évident, disparaît et se putréfie. En revanche, l’âme qui est : </w:t>
      </w:r>
      <w:r w:rsidR="0043355F">
        <w:rPr>
          <w:rFonts w:cs="Times New Roman"/>
          <w:sz w:val="24"/>
          <w:szCs w:val="24"/>
        </w:rPr>
        <w:t>«</w:t>
      </w:r>
      <w:r w:rsidRPr="00B94404">
        <w:rPr>
          <w:rFonts w:cs="Times New Roman"/>
          <w:sz w:val="24"/>
          <w:szCs w:val="24"/>
        </w:rPr>
        <w:t>une parcelle de Divinité céleste véritable</w:t>
      </w:r>
      <w:r w:rsidR="0043355F">
        <w:rPr>
          <w:rFonts w:cs="Times New Roman"/>
          <w:sz w:val="24"/>
          <w:szCs w:val="24"/>
        </w:rPr>
        <w:t>»</w:t>
      </w:r>
      <w:r w:rsidRPr="00B94404">
        <w:rPr>
          <w:rFonts w:cs="Times New Roman"/>
          <w:sz w:val="24"/>
          <w:szCs w:val="24"/>
        </w:rPr>
        <w:t>, selon l’expression du Tanya, est immuable.</w:t>
      </w:r>
    </w:p>
    <w:p w:rsidR="008643D7" w:rsidRPr="00B94404" w:rsidRDefault="008643D7" w:rsidP="00B94404">
      <w:pPr>
        <w:pStyle w:val="Sansinterligne"/>
        <w:tabs>
          <w:tab w:val="left" w:pos="284"/>
        </w:tabs>
        <w:jc w:val="both"/>
        <w:rPr>
          <w:rFonts w:cs="Times New Roman"/>
          <w:sz w:val="24"/>
          <w:szCs w:val="24"/>
        </w:rPr>
      </w:pPr>
      <w:r w:rsidRPr="00B94404">
        <w:rPr>
          <w:rFonts w:cs="Times New Roman"/>
          <w:sz w:val="24"/>
          <w:szCs w:val="24"/>
        </w:rPr>
        <w:t>(12) Avant de descendre s’installer en Egypte.</w:t>
      </w:r>
    </w:p>
    <w:p w:rsidR="008643D7" w:rsidRPr="00B94404" w:rsidRDefault="008643D7" w:rsidP="00B94404">
      <w:pPr>
        <w:pStyle w:val="Sansinterligne"/>
        <w:tabs>
          <w:tab w:val="left" w:pos="284"/>
        </w:tabs>
        <w:jc w:val="both"/>
        <w:rPr>
          <w:rFonts w:cs="Times New Roman"/>
          <w:sz w:val="24"/>
          <w:szCs w:val="24"/>
        </w:rPr>
      </w:pPr>
      <w:r w:rsidRPr="00B94404">
        <w:rPr>
          <w:rFonts w:cs="Times New Roman"/>
          <w:sz w:val="24"/>
          <w:szCs w:val="24"/>
        </w:rPr>
        <w:t xml:space="preserve">(13) Et, surtout à </w:t>
      </w:r>
      <w:r w:rsidR="0043355F">
        <w:rPr>
          <w:rFonts w:cs="Times New Roman"/>
          <w:sz w:val="24"/>
          <w:szCs w:val="24"/>
        </w:rPr>
        <w:t>«</w:t>
      </w:r>
      <w:r w:rsidRPr="00B94404">
        <w:rPr>
          <w:rFonts w:cs="Times New Roman"/>
          <w:sz w:val="24"/>
          <w:szCs w:val="24"/>
        </w:rPr>
        <w:t>l’élu</w:t>
      </w:r>
      <w:r w:rsidR="0043355F">
        <w:rPr>
          <w:rFonts w:cs="Times New Roman"/>
          <w:sz w:val="24"/>
          <w:szCs w:val="24"/>
        </w:rPr>
        <w:t>»</w:t>
      </w:r>
      <w:r w:rsidRPr="00B94404">
        <w:rPr>
          <w:rFonts w:cs="Times New Roman"/>
          <w:sz w:val="24"/>
          <w:szCs w:val="24"/>
        </w:rPr>
        <w:t xml:space="preserve"> d’entre eux.</w:t>
      </w:r>
    </w:p>
    <w:p w:rsidR="008643D7" w:rsidRPr="00B94404" w:rsidRDefault="008643D7" w:rsidP="00B94404">
      <w:pPr>
        <w:pStyle w:val="Sansinterligne"/>
        <w:tabs>
          <w:tab w:val="left" w:pos="284"/>
        </w:tabs>
        <w:jc w:val="both"/>
        <w:rPr>
          <w:rFonts w:cs="Times New Roman"/>
          <w:sz w:val="24"/>
          <w:szCs w:val="24"/>
        </w:rPr>
      </w:pPr>
      <w:r w:rsidRPr="00B94404">
        <w:rPr>
          <w:rFonts w:cs="Times New Roman"/>
          <w:sz w:val="24"/>
          <w:szCs w:val="24"/>
        </w:rPr>
        <w:t>(14) D’une vie véritable, comme on l’a indiqué ci-dessus.</w:t>
      </w:r>
    </w:p>
    <w:p w:rsidR="008B299F" w:rsidRPr="00B94404" w:rsidRDefault="008643D7" w:rsidP="00B94404">
      <w:pPr>
        <w:pStyle w:val="Sansinterligne"/>
        <w:tabs>
          <w:tab w:val="left" w:pos="284"/>
        </w:tabs>
        <w:jc w:val="both"/>
        <w:rPr>
          <w:rFonts w:cs="Times New Roman"/>
          <w:sz w:val="24"/>
          <w:szCs w:val="24"/>
        </w:rPr>
      </w:pPr>
      <w:r w:rsidRPr="00B94404">
        <w:rPr>
          <w:rFonts w:cs="Times New Roman"/>
          <w:sz w:val="24"/>
          <w:szCs w:val="24"/>
        </w:rPr>
        <w:t>(15</w:t>
      </w:r>
      <w:r w:rsidR="008B299F" w:rsidRPr="00B94404">
        <w:rPr>
          <w:rFonts w:cs="Times New Roman"/>
          <w:sz w:val="24"/>
          <w:szCs w:val="24"/>
        </w:rPr>
        <w:t xml:space="preserve">) C’est le sens de l’expression de nos Sages, dont la mémoire est une bénédiction : </w:t>
      </w:r>
      <w:r w:rsidR="0043355F">
        <w:rPr>
          <w:rFonts w:cs="Times New Roman"/>
          <w:sz w:val="24"/>
          <w:szCs w:val="24"/>
        </w:rPr>
        <w:t>«</w:t>
      </w:r>
      <w:r w:rsidR="008B299F" w:rsidRPr="00B94404">
        <w:rPr>
          <w:rFonts w:cs="Times New Roman"/>
          <w:sz w:val="24"/>
          <w:szCs w:val="24"/>
        </w:rPr>
        <w:t>sa couche fut intègre</w:t>
      </w:r>
      <w:r w:rsidR="0043355F">
        <w:rPr>
          <w:rFonts w:cs="Times New Roman"/>
          <w:sz w:val="24"/>
          <w:szCs w:val="24"/>
        </w:rPr>
        <w:t>»</w:t>
      </w:r>
      <w:r w:rsidRPr="00B94404">
        <w:rPr>
          <w:rFonts w:cs="Times New Roman"/>
          <w:sz w:val="24"/>
          <w:szCs w:val="24"/>
        </w:rPr>
        <w:t>, comme on l’a indiqué au préalable</w:t>
      </w:r>
      <w:r w:rsidR="008B299F" w:rsidRPr="00B94404">
        <w:rPr>
          <w:rFonts w:cs="Times New Roman"/>
          <w:sz w:val="24"/>
          <w:szCs w:val="24"/>
        </w:rPr>
        <w:t>.</w:t>
      </w:r>
    </w:p>
    <w:p w:rsidR="000A3195" w:rsidRPr="00B94404" w:rsidRDefault="000A3195" w:rsidP="00B94404">
      <w:pPr>
        <w:pStyle w:val="Sansinterligne"/>
        <w:tabs>
          <w:tab w:val="left" w:pos="284"/>
        </w:tabs>
        <w:jc w:val="both"/>
        <w:rPr>
          <w:rFonts w:cs="Times New Roman"/>
          <w:sz w:val="24"/>
          <w:szCs w:val="24"/>
        </w:rPr>
      </w:pPr>
      <w:r w:rsidRPr="00B94404">
        <w:rPr>
          <w:rFonts w:cs="Times New Roman"/>
          <w:sz w:val="24"/>
          <w:szCs w:val="24"/>
        </w:rPr>
        <w:t>(16) Celle de Yaakov.</w:t>
      </w:r>
    </w:p>
    <w:p w:rsidR="00B86B5D" w:rsidRPr="00B94404" w:rsidRDefault="00B86B5D" w:rsidP="00B94404">
      <w:pPr>
        <w:pStyle w:val="Sansinterligne"/>
        <w:tabs>
          <w:tab w:val="left" w:pos="284"/>
        </w:tabs>
        <w:jc w:val="both"/>
        <w:rPr>
          <w:rFonts w:cs="Times New Roman"/>
          <w:sz w:val="24"/>
          <w:szCs w:val="24"/>
        </w:rPr>
      </w:pPr>
    </w:p>
    <w:p w:rsidR="00E8688A" w:rsidRPr="00B94404" w:rsidRDefault="00B86B5D" w:rsidP="00B94404">
      <w:pPr>
        <w:pStyle w:val="Sansinterligne"/>
        <w:tabs>
          <w:tab w:val="left" w:pos="284"/>
        </w:tabs>
        <w:jc w:val="center"/>
        <w:rPr>
          <w:rFonts w:cs="Times New Roman"/>
          <w:sz w:val="24"/>
          <w:szCs w:val="24"/>
        </w:rPr>
      </w:pPr>
      <w:r w:rsidRPr="00B94404">
        <w:rPr>
          <w:rFonts w:cs="Times New Roman"/>
          <w:sz w:val="24"/>
          <w:szCs w:val="24"/>
        </w:rPr>
        <w:t>*   *   *</w:t>
      </w:r>
    </w:p>
    <w:sectPr w:rsidR="00E8688A" w:rsidRPr="00B94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046D5"/>
    <w:rsid w:val="00027D9D"/>
    <w:rsid w:val="0006038A"/>
    <w:rsid w:val="00093988"/>
    <w:rsid w:val="000A3195"/>
    <w:rsid w:val="000C7ADD"/>
    <w:rsid w:val="000F17A9"/>
    <w:rsid w:val="00160829"/>
    <w:rsid w:val="001B3891"/>
    <w:rsid w:val="00213706"/>
    <w:rsid w:val="002243DE"/>
    <w:rsid w:val="002F7B6C"/>
    <w:rsid w:val="003E1D21"/>
    <w:rsid w:val="003F7A46"/>
    <w:rsid w:val="004314F3"/>
    <w:rsid w:val="0043355F"/>
    <w:rsid w:val="004A5239"/>
    <w:rsid w:val="004B5B2A"/>
    <w:rsid w:val="005627DF"/>
    <w:rsid w:val="00635784"/>
    <w:rsid w:val="00657528"/>
    <w:rsid w:val="006A6BBA"/>
    <w:rsid w:val="00702DE3"/>
    <w:rsid w:val="00710CDC"/>
    <w:rsid w:val="00730EE1"/>
    <w:rsid w:val="00781C6B"/>
    <w:rsid w:val="007E25C5"/>
    <w:rsid w:val="007F671F"/>
    <w:rsid w:val="008212A4"/>
    <w:rsid w:val="0084140F"/>
    <w:rsid w:val="008643D7"/>
    <w:rsid w:val="008A00C2"/>
    <w:rsid w:val="008B299F"/>
    <w:rsid w:val="00902470"/>
    <w:rsid w:val="00970811"/>
    <w:rsid w:val="00994C86"/>
    <w:rsid w:val="009E50BF"/>
    <w:rsid w:val="00A8515A"/>
    <w:rsid w:val="00B86B5D"/>
    <w:rsid w:val="00B94404"/>
    <w:rsid w:val="00BF20C7"/>
    <w:rsid w:val="00C1630E"/>
    <w:rsid w:val="00C3717E"/>
    <w:rsid w:val="00CB21C1"/>
    <w:rsid w:val="00DC31E9"/>
    <w:rsid w:val="00DF521B"/>
    <w:rsid w:val="00E125B5"/>
    <w:rsid w:val="00E141B0"/>
    <w:rsid w:val="00E84A82"/>
    <w:rsid w:val="00E8688A"/>
    <w:rsid w:val="00FC452B"/>
    <w:rsid w:val="00FC7A38"/>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2D74E-D5DD-4C21-BFD8-E9D34E9D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 w:type="paragraph" w:styleId="Textedebulles">
    <w:name w:val="Balloon Text"/>
    <w:basedOn w:val="Normal"/>
    <w:link w:val="TextedebullesCar"/>
    <w:uiPriority w:val="99"/>
    <w:semiHidden/>
    <w:unhideWhenUsed/>
    <w:rsid w:val="00B944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44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1854</Words>
  <Characters>10198</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6</cp:revision>
  <cp:lastPrinted>2014-12-21T09:06:00Z</cp:lastPrinted>
  <dcterms:created xsi:type="dcterms:W3CDTF">2014-07-14T10:38:00Z</dcterms:created>
  <dcterms:modified xsi:type="dcterms:W3CDTF">2014-12-26T13:18:00Z</dcterms:modified>
</cp:coreProperties>
</file>