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1.1 Test results</w:t>
      </w:r>
    </w:p>
    <w:p>
      <w:r>
        <w:t>The result table mentions only the worst cases. For the details see complete tables in the measurements and curves.</w:t>
      </w:r>
    </w:p>
    <w:p>
      <w:pPr>
        <w:pStyle w:val="Heading1"/>
      </w:pPr>
      <w:r>
        <w:t>Sample n°CRE2-2025-TP020-07</w:t>
      </w:r>
    </w:p>
    <w:p>
      <w:pPr>
        <w:pStyle w:val="Heading2"/>
      </w:pPr>
      <w:r>
        <w:t>Configuration ER_In front of harness RBW 1MHz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color w:val="000000"/>
              </w:rPr>
              <w:t>Antenna Position (Axis equipment)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Polarization of antenna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Margin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Overtaking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Conformity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Frequency (MHz)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Applied limit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Detector type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Comment</w:t>
            </w:r>
          </w:p>
        </w:tc>
      </w:tr>
      <w:tr>
        <w:tc>
          <w:tcPr>
            <w:tcW w:type="dxa" w:w="960"/>
          </w:tcPr>
          <w:p>
            <w:r>
              <w:t>1 (X)</w:t>
            </w:r>
          </w:p>
        </w:tc>
        <w:tc>
          <w:tcPr>
            <w:tcW w:type="dxa" w:w="960"/>
          </w:tcPr>
          <w:p>
            <w:r>
              <w:t>Vertical</w:t>
            </w:r>
          </w:p>
        </w:tc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rPr>
                <w:color w:val="008000"/>
              </w:rPr>
              <w:t>OK</w:t>
            </w:r>
          </w:p>
        </w:tc>
        <w:tc>
          <w:tcPr>
            <w:tcW w:type="dxa" w:w="960"/>
          </w:tcPr>
          <w:p>
            <w:r>
              <w:t>938.500</w:t>
            </w:r>
          </w:p>
        </w:tc>
        <w:tc>
          <w:tcPr>
            <w:tcW w:type="dxa" w:w="960"/>
          </w:tcPr>
          <w:p>
            <w:r>
              <w:t>RNDS-C-00517 V4.0</w:t>
            </w:r>
          </w:p>
        </w:tc>
        <w:tc>
          <w:tcPr>
            <w:tcW w:type="dxa" w:w="960"/>
          </w:tcPr>
          <w:p>
            <w:r>
              <w:t>Pk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241.000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/>
          </w:p>
        </w:tc>
      </w:tr>
    </w:tbl>
    <w:p>
      <w:pPr>
        <w:pStyle w:val="Heading2"/>
      </w:pPr>
      <w:r>
        <w:t>Configuration ER_In front of DUT RBW 1MHz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color w:val="000000"/>
              </w:rPr>
              <w:t>Antenna Position (Axis equipment)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Polarization of antenna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Margin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Overtaking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Conformity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Frequency (MHz)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Applied limit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Detector type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Comment</w:t>
            </w:r>
          </w:p>
        </w:tc>
      </w:tr>
      <w:tr>
        <w:tc>
          <w:tcPr>
            <w:tcW w:type="dxa" w:w="960"/>
          </w:tcPr>
          <w:p>
            <w:r>
              <w:t>2 (X)</w:t>
            </w:r>
          </w:p>
        </w:tc>
        <w:tc>
          <w:tcPr>
            <w:tcW w:type="dxa" w:w="960"/>
          </w:tcPr>
          <w:p>
            <w:r>
              <w:t>Vertical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rPr>
                <w:color w:val="008000"/>
              </w:rPr>
              <w:t>OK</w:t>
            </w:r>
          </w:p>
        </w:tc>
        <w:tc>
          <w:tcPr>
            <w:tcW w:type="dxa" w:w="960"/>
          </w:tcPr>
          <w:p>
            <w:r>
              <w:t>2138.000</w:t>
            </w:r>
          </w:p>
        </w:tc>
        <w:tc>
          <w:tcPr>
            <w:tcW w:type="dxa" w:w="960"/>
          </w:tcPr>
          <w:p>
            <w:r>
              <w:t>RNDS-C-00517 V4.0</w:t>
            </w:r>
          </w:p>
        </w:tc>
        <w:tc>
          <w:tcPr>
            <w:tcW w:type="dxa" w:w="960"/>
          </w:tcPr>
          <w:p>
            <w:r>
              <w:t>Pk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2137.500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2138.000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Pk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2137.500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2138.000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Pk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2137.500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/>
          </w:p>
        </w:tc>
      </w:tr>
    </w:tbl>
    <w:p>
      <w:pPr>
        <w:pStyle w:val="Heading2"/>
      </w:pPr>
      <w:r>
        <w:t>Configuration ER_In front of harness RBW 9kHz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color w:val="000000"/>
              </w:rPr>
              <w:t>Antenna Position (Axis equipment)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Polarization of antenna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Margin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Overtaking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Conformity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Frequency (MHz)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Applied limit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Detector type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Comment</w:t>
            </w:r>
          </w:p>
        </w:tc>
      </w:tr>
      <w:tr>
        <w:tc>
          <w:tcPr>
            <w:tcW w:type="dxa" w:w="960"/>
          </w:tcPr>
          <w:p>
            <w:r>
              <w:t>1 (X)</w:t>
            </w:r>
          </w:p>
        </w:tc>
        <w:tc>
          <w:tcPr>
            <w:tcW w:type="dxa" w:w="960"/>
          </w:tcPr>
          <w:p>
            <w:r>
              <w:t>Vertical</w:t>
            </w:r>
          </w:p>
        </w:tc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rPr>
                <w:color w:val="008000"/>
              </w:rPr>
              <w:t>OK</w:t>
            </w:r>
          </w:p>
        </w:tc>
        <w:tc>
          <w:tcPr>
            <w:tcW w:type="dxa" w:w="960"/>
          </w:tcPr>
          <w:p>
            <w:r>
              <w:t>0.33000</w:t>
            </w:r>
          </w:p>
        </w:tc>
        <w:tc>
          <w:tcPr>
            <w:tcW w:type="dxa" w:w="960"/>
          </w:tcPr>
          <w:p>
            <w:r>
              <w:t>RNDS-C-00517 V4.0</w:t>
            </w:r>
          </w:p>
        </w:tc>
        <w:tc>
          <w:tcPr>
            <w:tcW w:type="dxa" w:w="960"/>
          </w:tcPr>
          <w:p>
            <w:r>
              <w:t>Pk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0.55050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QPk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160.464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/>
          </w:p>
        </w:tc>
      </w:tr>
    </w:tbl>
    <w:p>
      <w:pPr>
        <w:pStyle w:val="Heading2"/>
      </w:pPr>
      <w:r>
        <w:t>Configuration ER_In front of harness RBW 120kHz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color w:val="000000"/>
              </w:rPr>
              <w:t>Antenna Position (Axis equipment)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Polarization of antenna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Margin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Overtaking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Conformity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Frequency (MHz)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Applied limit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Detector type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Comment</w:t>
            </w:r>
          </w:p>
        </w:tc>
      </w:tr>
      <w:tr>
        <w:tc>
          <w:tcPr>
            <w:tcW w:type="dxa" w:w="960"/>
          </w:tcPr>
          <w:p>
            <w:r>
              <w:t>1 (X)</w:t>
            </w:r>
          </w:p>
        </w:tc>
        <w:tc>
          <w:tcPr>
            <w:tcW w:type="dxa" w:w="960"/>
          </w:tcPr>
          <w:p>
            <w:r>
              <w:t>Vertical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rPr>
                <w:color w:val="008000"/>
              </w:rPr>
              <w:t>OK</w:t>
            </w:r>
          </w:p>
        </w:tc>
        <w:tc>
          <w:tcPr>
            <w:tcW w:type="dxa" w:w="960"/>
          </w:tcPr>
          <w:p>
            <w:r>
              <w:t>465.800</w:t>
            </w:r>
          </w:p>
        </w:tc>
        <w:tc>
          <w:tcPr>
            <w:tcW w:type="dxa" w:w="960"/>
          </w:tcPr>
          <w:p>
            <w:r>
              <w:t>RNDS-C-00517 V4.0</w:t>
            </w:r>
          </w:p>
        </w:tc>
        <w:tc>
          <w:tcPr>
            <w:tcW w:type="dxa" w:w="960"/>
          </w:tcPr>
          <w:p>
            <w:r>
              <w:t>Pk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120.000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QPk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120.000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/>
          </w:p>
        </w:tc>
      </w:tr>
    </w:tbl>
    <w:p>
      <w:pPr>
        <w:pStyle w:val="Heading2"/>
      </w:pPr>
      <w:r>
        <w:t>Configuration ER_in front of DUT 9kHz GNSS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color w:val="000000"/>
              </w:rPr>
              <w:t>Antenna Position (Axis equipment)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Polarization of antenna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Margin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Overtaking (dB)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Conformity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Frequency (MHz)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Applied limit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Detector type</w:t>
            </w:r>
          </w:p>
        </w:tc>
        <w:tc>
          <w:tcPr>
            <w:tcW w:type="dxa" w:w="960"/>
          </w:tcPr>
          <w:p>
            <w:r>
              <w:rPr>
                <w:b/>
                <w:color w:val="000000"/>
              </w:rPr>
              <w:t>Comment</w:t>
            </w:r>
          </w:p>
        </w:tc>
      </w:tr>
      <w:tr>
        <w:tc>
          <w:tcPr>
            <w:tcW w:type="dxa" w:w="960"/>
          </w:tcPr>
          <w:p>
            <w:r>
              <w:t>2 (X)</w:t>
            </w:r>
          </w:p>
        </w:tc>
        <w:tc>
          <w:tcPr>
            <w:tcW w:type="dxa" w:w="960"/>
          </w:tcPr>
          <w:p>
            <w:r>
              <w:t>Vertical</w:t>
            </w:r>
          </w:p>
        </w:tc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rPr>
                <w:color w:val="008000"/>
              </w:rPr>
              <w:t>OK</w:t>
            </w:r>
          </w:p>
        </w:tc>
        <w:tc>
          <w:tcPr>
            <w:tcW w:type="dxa" w:w="960"/>
          </w:tcPr>
          <w:p>
            <w:r>
              <w:t>1604.572</w:t>
            </w:r>
          </w:p>
        </w:tc>
        <w:tc>
          <w:tcPr>
            <w:tcW w:type="dxa" w:w="960"/>
          </w:tcPr>
          <w:p>
            <w:r>
              <w:t>RNDS-C-00517 V4.0</w:t>
            </w:r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1604.572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1604.572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CISPR.AVG</w:t>
            </w:r>
          </w:p>
        </w:tc>
        <w:tc>
          <w:tcPr>
            <w:tcW w:type="dxa" w:w="960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ElieTshingombe | 2025-09-24 00:44:44 | 255768d629de3e4dc00b243c310ae0c333f0f41496ca58f7cd94f788cc30afe1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