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2BE" w14:textId="486CE008" w:rsidR="00B7403E" w:rsidRPr="00B7403E" w:rsidRDefault="00B7403E" w:rsidP="00B7403E">
      <w:pPr>
        <w:jc w:val="center"/>
        <w:rPr>
          <w:b/>
          <w:bCs/>
          <w:sz w:val="36"/>
          <w:szCs w:val="32"/>
        </w:rPr>
      </w:pPr>
      <w:r w:rsidRPr="00B7403E">
        <w:rPr>
          <w:b/>
          <w:bCs/>
          <w:sz w:val="36"/>
          <w:szCs w:val="32"/>
        </w:rPr>
        <w:t>Cahier des Charges : Système de Gestion d’Événements pour l'ENSA</w:t>
      </w:r>
    </w:p>
    <w:p w14:paraId="6E84428E" w14:textId="77777777" w:rsidR="00B7403E" w:rsidRPr="003E75D2" w:rsidRDefault="00B7403E" w:rsidP="00B7403E">
      <w:pPr>
        <w:rPr>
          <w:b/>
          <w:bCs/>
          <w:color w:val="2F5496" w:themeColor="accent1" w:themeShade="BF"/>
          <w:sz w:val="32"/>
          <w:szCs w:val="28"/>
        </w:rPr>
      </w:pPr>
      <w:r w:rsidRPr="003E75D2">
        <w:rPr>
          <w:b/>
          <w:bCs/>
          <w:color w:val="2F5496" w:themeColor="accent1" w:themeShade="BF"/>
          <w:sz w:val="32"/>
          <w:szCs w:val="28"/>
        </w:rPr>
        <w:t>Introduction</w:t>
      </w:r>
    </w:p>
    <w:p w14:paraId="3364CF08" w14:textId="13DB7D15" w:rsidR="00B7403E" w:rsidRDefault="00B7403E" w:rsidP="00B7403E">
      <w:r>
        <w:t>L'École Nationale des Sciences Appliquées (ENSA) organise régulièrement une variété d'événements académiques et professionnels, incluant le forum ENSA-entreprise, diverses conférences, workshops, ainsi que des événements orchestrés par les clubs étudiants. Ces événements jouent un rôle crucial dans l'enrichissement de la vie académique et professionnelle des étudiants, en offrant des opportunités de réseautage, d'apprentissage et de développement personnel.</w:t>
      </w:r>
    </w:p>
    <w:p w14:paraId="3D672D17" w14:textId="77777777" w:rsidR="00B7403E" w:rsidRDefault="00B7403E" w:rsidP="00B7403E">
      <w:r>
        <w:t>Face à la diversité et à la fréquence de ces événements, il devient essentiel de disposer d'une solution efficace pour leur gestion. L'objectif est de développer une application web dédiée qui facilitera la planification, la promotion, et la gestion des inscriptions pour ces événements variés. Cette application permettra non seulement une organisation plus fluide et professionnelle de chaque événement, mais offrira également une plateforme centrale où étudiants, enseignants, et professionnels pourront s'informer et s'engager dans les activités proposées par l'ENSA.</w:t>
      </w:r>
    </w:p>
    <w:p w14:paraId="2527D878" w14:textId="77777777" w:rsidR="00907341" w:rsidRPr="003E75D2" w:rsidRDefault="00907341" w:rsidP="00907341">
      <w:pPr>
        <w:rPr>
          <w:b/>
          <w:bCs/>
          <w:color w:val="2F5496" w:themeColor="accent1" w:themeShade="BF"/>
          <w:sz w:val="32"/>
          <w:szCs w:val="28"/>
        </w:rPr>
      </w:pPr>
      <w:r w:rsidRPr="003E75D2">
        <w:rPr>
          <w:b/>
          <w:bCs/>
          <w:color w:val="2F5496" w:themeColor="accent1" w:themeShade="BF"/>
          <w:sz w:val="32"/>
          <w:szCs w:val="28"/>
        </w:rPr>
        <w:t>Objectif</w:t>
      </w:r>
    </w:p>
    <w:p w14:paraId="4303A2CC" w14:textId="254C8566" w:rsidR="00907341" w:rsidRPr="003E75D2" w:rsidRDefault="00907341" w:rsidP="003E75D2">
      <w:r>
        <w:t>Développer un système web complet pour la gestion d’événements, offrant des fonctionnalités aux organisateurs pour créer, gérer, et promouvoir leurs événements, ainsi qu'aux participants pour s'informer et s'inscrire.</w:t>
      </w:r>
    </w:p>
    <w:p w14:paraId="7D893982" w14:textId="77777777" w:rsidR="00907341" w:rsidRPr="003E75D2" w:rsidRDefault="00907341" w:rsidP="00907341">
      <w:pPr>
        <w:rPr>
          <w:b/>
          <w:bCs/>
          <w:color w:val="2F5496" w:themeColor="accent1" w:themeShade="BF"/>
          <w:sz w:val="32"/>
          <w:szCs w:val="28"/>
        </w:rPr>
      </w:pPr>
      <w:r w:rsidRPr="003E75D2">
        <w:rPr>
          <w:b/>
          <w:bCs/>
          <w:color w:val="2F5496" w:themeColor="accent1" w:themeShade="BF"/>
          <w:sz w:val="32"/>
          <w:szCs w:val="28"/>
        </w:rPr>
        <w:t>Fonctionnalités Principales</w:t>
      </w:r>
    </w:p>
    <w:p w14:paraId="2CE535D1" w14:textId="03A66A75" w:rsidR="00907341" w:rsidRPr="00FE3A59" w:rsidRDefault="00907341" w:rsidP="00FE3A59">
      <w:pPr>
        <w:rPr>
          <w:b/>
          <w:bCs/>
          <w:color w:val="2F5496" w:themeColor="accent1" w:themeShade="BF"/>
        </w:rPr>
      </w:pPr>
      <w:r w:rsidRPr="00FE3A59">
        <w:rPr>
          <w:b/>
          <w:bCs/>
          <w:color w:val="2F5496" w:themeColor="accent1" w:themeShade="BF"/>
        </w:rPr>
        <w:t>Interface Utilisateur (</w:t>
      </w:r>
      <w:proofErr w:type="spellStart"/>
      <w:r w:rsidRPr="00FE3A59">
        <w:rPr>
          <w:b/>
          <w:bCs/>
          <w:color w:val="2F5496" w:themeColor="accent1" w:themeShade="BF"/>
        </w:rPr>
        <w:t>Front-end</w:t>
      </w:r>
      <w:proofErr w:type="spellEnd"/>
      <w:r w:rsidRPr="00FE3A59">
        <w:rPr>
          <w:b/>
          <w:bCs/>
          <w:color w:val="2F5496" w:themeColor="accent1" w:themeShade="BF"/>
        </w:rPr>
        <w:t>)</w:t>
      </w:r>
    </w:p>
    <w:p w14:paraId="704E6FAF" w14:textId="77777777" w:rsidR="00907341" w:rsidRDefault="00907341" w:rsidP="00FE3A59">
      <w:pPr>
        <w:pStyle w:val="Paragraphedeliste"/>
        <w:numPr>
          <w:ilvl w:val="0"/>
          <w:numId w:val="3"/>
        </w:numPr>
      </w:pPr>
      <w:r>
        <w:t>Conception responsive utilisant HTML5, CSS3, et Bootstrap.</w:t>
      </w:r>
    </w:p>
    <w:p w14:paraId="0C1F87D6" w14:textId="50B83401" w:rsidR="00907341" w:rsidRDefault="00907341" w:rsidP="00FE3A59">
      <w:pPr>
        <w:pStyle w:val="Paragraphedeliste"/>
        <w:numPr>
          <w:ilvl w:val="0"/>
          <w:numId w:val="3"/>
        </w:numPr>
      </w:pPr>
      <w:r>
        <w:t>Page d'accueil présentant les événements à venir, les catégories</w:t>
      </w:r>
      <w:r w:rsidR="00602345">
        <w:t xml:space="preserve"> (conférence, forum, évènement d’un club, formation…)</w:t>
      </w:r>
      <w:r>
        <w:t>et une barre de recherche.</w:t>
      </w:r>
    </w:p>
    <w:p w14:paraId="30AAC894" w14:textId="77777777" w:rsidR="00907341" w:rsidRDefault="00907341" w:rsidP="00FE3A59">
      <w:pPr>
        <w:pStyle w:val="Paragraphedeliste"/>
        <w:numPr>
          <w:ilvl w:val="0"/>
          <w:numId w:val="3"/>
        </w:numPr>
      </w:pPr>
      <w:r>
        <w:t>Pages détaillées pour chaque événement avec informations complètes.</w:t>
      </w:r>
    </w:p>
    <w:p w14:paraId="22DD9335" w14:textId="77777777" w:rsidR="00907341" w:rsidRDefault="00907341" w:rsidP="00FE3A59">
      <w:pPr>
        <w:pStyle w:val="Paragraphedeliste"/>
        <w:numPr>
          <w:ilvl w:val="0"/>
          <w:numId w:val="3"/>
        </w:numPr>
      </w:pPr>
      <w:r>
        <w:lastRenderedPageBreak/>
        <w:t>Formulaire d'inscription aux événements avec validation des données.</w:t>
      </w:r>
    </w:p>
    <w:p w14:paraId="29652FFF" w14:textId="77777777" w:rsidR="00907341" w:rsidRDefault="00907341" w:rsidP="00FE3A59">
      <w:pPr>
        <w:pStyle w:val="Paragraphedeliste"/>
        <w:numPr>
          <w:ilvl w:val="0"/>
          <w:numId w:val="3"/>
        </w:numPr>
      </w:pPr>
      <w:r>
        <w:t>Section pour les avis et commentaires des participants.</w:t>
      </w:r>
    </w:p>
    <w:p w14:paraId="547904C7" w14:textId="7753BB4B" w:rsidR="00907341" w:rsidRPr="002737CF" w:rsidRDefault="00907341" w:rsidP="00FE3A59">
      <w:pPr>
        <w:rPr>
          <w:b/>
          <w:bCs/>
          <w:color w:val="2F5496" w:themeColor="accent1" w:themeShade="BF"/>
        </w:rPr>
      </w:pPr>
      <w:r w:rsidRPr="002737CF">
        <w:rPr>
          <w:b/>
          <w:bCs/>
          <w:color w:val="2F5496" w:themeColor="accent1" w:themeShade="BF"/>
        </w:rPr>
        <w:t>Gestion des Événements (</w:t>
      </w:r>
      <w:proofErr w:type="spellStart"/>
      <w:r w:rsidRPr="002737CF">
        <w:rPr>
          <w:b/>
          <w:bCs/>
          <w:color w:val="2F5496" w:themeColor="accent1" w:themeShade="BF"/>
        </w:rPr>
        <w:t>Back-end</w:t>
      </w:r>
      <w:proofErr w:type="spellEnd"/>
      <w:r w:rsidRPr="002737CF">
        <w:rPr>
          <w:b/>
          <w:bCs/>
          <w:color w:val="2F5496" w:themeColor="accent1" w:themeShade="BF"/>
        </w:rPr>
        <w:t>)</w:t>
      </w:r>
    </w:p>
    <w:p w14:paraId="41B93064" w14:textId="77777777" w:rsidR="00907341" w:rsidRDefault="00907341" w:rsidP="00665298">
      <w:pPr>
        <w:pStyle w:val="Paragraphedeliste"/>
        <w:numPr>
          <w:ilvl w:val="0"/>
          <w:numId w:val="3"/>
        </w:numPr>
      </w:pPr>
      <w:r>
        <w:t>Panneau d'administration pour créer et gérer les événements (titre, description, date, lieu, etc.).</w:t>
      </w:r>
    </w:p>
    <w:p w14:paraId="78824DF5" w14:textId="77777777" w:rsidR="00907341" w:rsidRDefault="00907341" w:rsidP="00665298">
      <w:pPr>
        <w:pStyle w:val="Paragraphedeliste"/>
        <w:numPr>
          <w:ilvl w:val="0"/>
          <w:numId w:val="3"/>
        </w:numPr>
      </w:pPr>
      <w:r>
        <w:t>Système de gestion des inscriptions et des participants.</w:t>
      </w:r>
    </w:p>
    <w:p w14:paraId="39F5A3D8" w14:textId="77777777" w:rsidR="00907341" w:rsidRDefault="00907341" w:rsidP="00665298">
      <w:pPr>
        <w:pStyle w:val="Paragraphedeliste"/>
        <w:numPr>
          <w:ilvl w:val="0"/>
          <w:numId w:val="3"/>
        </w:numPr>
      </w:pPr>
      <w:r>
        <w:t>Fonctionnalité pour envoyer des notifications et des mises à jour aux participants.</w:t>
      </w:r>
    </w:p>
    <w:p w14:paraId="1F9B686B" w14:textId="77777777" w:rsidR="00907341" w:rsidRDefault="00907341" w:rsidP="00665298">
      <w:pPr>
        <w:pStyle w:val="Paragraphedeliste"/>
        <w:numPr>
          <w:ilvl w:val="0"/>
          <w:numId w:val="3"/>
        </w:numPr>
      </w:pPr>
      <w:r>
        <w:t>Rapports et statistiques sur les événements et les inscriptions.</w:t>
      </w:r>
    </w:p>
    <w:p w14:paraId="190708C1" w14:textId="524EC68B" w:rsidR="00907341" w:rsidRPr="002737CF" w:rsidRDefault="00907341" w:rsidP="00665298">
      <w:pPr>
        <w:rPr>
          <w:b/>
          <w:bCs/>
          <w:color w:val="2F5496" w:themeColor="accent1" w:themeShade="BF"/>
        </w:rPr>
      </w:pPr>
      <w:r w:rsidRPr="002737CF">
        <w:rPr>
          <w:b/>
          <w:bCs/>
          <w:color w:val="2F5496" w:themeColor="accent1" w:themeShade="BF"/>
        </w:rPr>
        <w:t>Sécurité et Authentification</w:t>
      </w:r>
    </w:p>
    <w:p w14:paraId="3DE78B09" w14:textId="77777777" w:rsidR="00907341" w:rsidRDefault="00907341" w:rsidP="00322347">
      <w:pPr>
        <w:pStyle w:val="Paragraphedeliste"/>
        <w:numPr>
          <w:ilvl w:val="0"/>
          <w:numId w:val="3"/>
        </w:numPr>
      </w:pPr>
      <w:r>
        <w:t>Système d'authentification pour les organisateurs d'événements.</w:t>
      </w:r>
    </w:p>
    <w:p w14:paraId="5ACC42F3" w14:textId="1F2AD569" w:rsidR="00907341" w:rsidRPr="002737CF" w:rsidRDefault="00907341" w:rsidP="00665298">
      <w:pPr>
        <w:rPr>
          <w:b/>
          <w:bCs/>
          <w:color w:val="2F5496" w:themeColor="accent1" w:themeShade="BF"/>
        </w:rPr>
      </w:pPr>
      <w:r w:rsidRPr="002737CF">
        <w:rPr>
          <w:b/>
          <w:bCs/>
          <w:color w:val="2F5496" w:themeColor="accent1" w:themeShade="BF"/>
        </w:rPr>
        <w:t>Fonctionnalités Supplémentaires</w:t>
      </w:r>
    </w:p>
    <w:p w14:paraId="693154D1" w14:textId="77777777" w:rsidR="00907341" w:rsidRDefault="00907341" w:rsidP="00907341">
      <w:r>
        <w:t xml:space="preserve">Intégration de Google </w:t>
      </w:r>
      <w:proofErr w:type="spellStart"/>
      <w:r>
        <w:t>Maps</w:t>
      </w:r>
      <w:proofErr w:type="spellEnd"/>
      <w:r>
        <w:t xml:space="preserve"> pour afficher les lieux des événements.</w:t>
      </w:r>
    </w:p>
    <w:p w14:paraId="7ED9F518" w14:textId="77777777" w:rsidR="009064D1" w:rsidRDefault="009064D1" w:rsidP="00B7403E"/>
    <w:sectPr w:rsidR="00906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39D"/>
    <w:multiLevelType w:val="hybridMultilevel"/>
    <w:tmpl w:val="F7341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2A2E3E"/>
    <w:multiLevelType w:val="hybridMultilevel"/>
    <w:tmpl w:val="75E41B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732079"/>
    <w:multiLevelType w:val="hybridMultilevel"/>
    <w:tmpl w:val="62A261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2C120C9"/>
    <w:multiLevelType w:val="hybridMultilevel"/>
    <w:tmpl w:val="0B0AF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6D248E"/>
    <w:multiLevelType w:val="hybridMultilevel"/>
    <w:tmpl w:val="665A06F4"/>
    <w:lvl w:ilvl="0" w:tplc="0A3867E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1167718">
    <w:abstractNumId w:val="0"/>
  </w:num>
  <w:num w:numId="2" w16cid:durableId="159932230">
    <w:abstractNumId w:val="2"/>
  </w:num>
  <w:num w:numId="3" w16cid:durableId="263921663">
    <w:abstractNumId w:val="4"/>
  </w:num>
  <w:num w:numId="4" w16cid:durableId="1200508008">
    <w:abstractNumId w:val="3"/>
  </w:num>
  <w:num w:numId="5" w16cid:durableId="720830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3E"/>
    <w:rsid w:val="000D7933"/>
    <w:rsid w:val="00122DAF"/>
    <w:rsid w:val="002737CF"/>
    <w:rsid w:val="00292175"/>
    <w:rsid w:val="00322347"/>
    <w:rsid w:val="003403DE"/>
    <w:rsid w:val="003E75D2"/>
    <w:rsid w:val="00602345"/>
    <w:rsid w:val="00665298"/>
    <w:rsid w:val="008A11CC"/>
    <w:rsid w:val="009064D1"/>
    <w:rsid w:val="00907341"/>
    <w:rsid w:val="009F3374"/>
    <w:rsid w:val="00A47994"/>
    <w:rsid w:val="00B7403E"/>
    <w:rsid w:val="00C975F1"/>
    <w:rsid w:val="00FE3A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50D1"/>
  <w15:chartTrackingRefBased/>
  <w15:docId w15:val="{E0979A5E-68BC-4697-A326-5B13AE4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AF"/>
    <w:pPr>
      <w:spacing w:before="160" w:line="360" w:lineRule="auto"/>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43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358</Words>
  <Characters>1972</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oumaira@univ-ibntofail.ac.ma</dc:creator>
  <cp:keywords/>
  <dc:description/>
  <cp:lastModifiedBy>oumaira@univ-ibntofail.ac.ma</cp:lastModifiedBy>
  <cp:revision>42</cp:revision>
  <dcterms:created xsi:type="dcterms:W3CDTF">2023-11-20T21:06:00Z</dcterms:created>
  <dcterms:modified xsi:type="dcterms:W3CDTF">2023-11-22T07:49:00Z</dcterms:modified>
</cp:coreProperties>
</file>