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 para diagramas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https://online.visual-paradigm.com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esa herramienta online permite el diseño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Módulos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Diagramas de Clases.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Para usar el diagrama se necesita tener una cuenta.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.visual-paradig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