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שלשת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הראשונים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הבדלה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הראשון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הבדלה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והחושך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הבדלה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לרקיע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מתחת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לרקיע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השלישי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הבדלה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ליבשה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בארץ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השלישי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הוציאה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דשא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ואולי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הוצאה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עניינה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הפרדה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הנמצא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בתוכה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יא</w:t>
      </w:r>
      <w:r>
        <w:rPr>
          <w:rFonts w:ascii="Helvetica Neue" w:hAnsi="Helvetica Neue"/>
          <w:rtl w:val="1"/>
          <w:lang w:val="he-IL" w:bidi="he-IL"/>
        </w:rPr>
        <w:t xml:space="preserve">. 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הרביעי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מארת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ברקיע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להבדיל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הלילה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ברקיע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להאיר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ולהבדיל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החשך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בשלושת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הראשונים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קריאה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לכאורה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בשם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הראשון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ולחשך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לילה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לרקיע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שמים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השלישי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ליבשה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ולמקוה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ימים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הדשא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נזכר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הדשא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בציווי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תוצא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דשא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בארבעת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הראשונים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אמירה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נזכרה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ובחמישי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נזכרה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בריאה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יב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מאוד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ראיה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משמע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לאחר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מעשה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לאחר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ראהו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אצל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הקב״ה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לראות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לאחר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יותר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לפני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מעשה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יא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למינו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מינים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שיהיו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מינים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וכיצד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ידעו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להוציא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המינים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ואולי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תוצא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תוצא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שבתוכה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להוציא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בתוכה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ובצורת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כלומר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יצאו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ביחד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ופרי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נושא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האילן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כולו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עצמו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״על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הארץ״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?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התנינם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הגדלים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נפש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הרמשת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שרצו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למינהם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כנף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למינהו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פעם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ראשונה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ויברא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מבואר ברש״י שהארץ לא הוציאה עץ שהוא עצמו פרי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ונידונה על זה לאחר מכן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 xml:space="preserve">מה העניין של הארץ לא לקיים את הציווי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לגבי הוצאת דשאים למינהם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רואים להפך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שהאדמה ׳הגדילה ראש׳ ולמרות שלא צוותה להוציא את הדשאים למינהם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נשאה קל וחומר מאילנות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והוציאה גם את הדשאים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בענין האור והחושך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ביום הראשון נברא האור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הופרד מהחושך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וגם האור והחושך קיבלו שם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יום ולילה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וביום הרביעי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נבראו המאורות כדי להבדיל בין היום ובין הלילה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שהאור והחושך הינם בריאה בפני עצמם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ואינם שייכים למאורות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כאילו המאורות אינם המאירים באמת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בענין סדר הבריאה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האור היה הדבר הראשון שנברא בעולם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לאחר מכן הבדלה בין המים התחתונים והעליונים וברש״י 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 כי יום שני הוא יום בריאת הרקיע לעליונים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והתעלם ממים תחתונים ששייך לתחתונים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לאחר מכן הבדלה בין המים התחתונים ליבשה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לאחר מכן הצמחת כל היבשה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לאחר מכן המאורות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לאחר מכן החיים בתוך המים והעופות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לאחר מכן החיים על היבשה והאדם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ולגבי הקדמת הצמחים לאדם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מבואר ברש״י 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 כי הצמחים עמדו על פתח הקרקע ולא צמחו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 שהגיע האדם והכיר בטובת הגשמים והתפלל שירדו גשמים ורק אז צמחו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למרות שהיה אד שעלה מן הארץ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והשקה את האדמה עבור יצירת האדם כמו שמבואר ברש״י בפסוק הבא 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כדי להתחיל להצמיח היה מוכרח שיהיה אדם בעולם שיכיר בטובה הזאת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בצלמנו כדמותנו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כו ברש״י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אמר להם יש בעליונים כדמותי אם אין כדמותי בתחתונים הרי יש קנאה במעשה בראשית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ומאידך ב 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לגבי לא טוב היות האדם לבדו מביא רש״י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שלא יאמרו שתי רשויות הן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הקדוש ברוך הוא יחיד בעליונים ואין לו זוג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וזה בתחתונים ואין לו זוג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מצד אחד האדם אמור להיות כדמות אלוקים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צריך להיות לו זוג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ודבר זה עצמו אומר הבורא כאשר הוא מתיעץ במלאכים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שדווקא האשה מונעת מהאדם להיות יחיד בתחתונים ולא אם היה נברא עמו אדם נוסף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כט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נתתי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לאכלה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רומש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נפש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לאכלה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שבתוך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הציווי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וההיתר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לאכול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ופרי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כלומר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באכילתו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כילוי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המין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המותר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לאוכלו</w:t>
      </w:r>
      <w:r>
        <w:rPr>
          <w:rFonts w:ascii="Helvetica Neue" w:hAnsi="Helvetica Neue"/>
          <w:rtl w:val="1"/>
          <w:lang w:val="he-IL" w:bidi="he-IL"/>
        </w:rPr>
        <w:t xml:space="preserve"> 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שנתקיים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הציווי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ודבר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תלוי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בבחירת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המקיים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שניתן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 ברש״י כל אלהים שבמקרא לשון מרות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וזה יוכיח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ואתה תהיה לו לאלהים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ראה נתתיך אלהים</w:t>
      </w:r>
    </w:p>
    <w:p>
      <w:pPr>
        <w:pStyle w:val="גוף"/>
        <w:bidi w:val="1"/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ימי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הבריאה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מתחילים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יקוו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תוצא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וכו׳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פעמים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שמסתיים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בסיפור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שכך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ופעמים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שקודם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הקיום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רביעי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מארת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ויעש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המארת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החמישי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ישרצו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נפש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חיה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התנינם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השישי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תוצא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נפש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חיה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ויעש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ובבריאת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התייחד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הדיבור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הבריאה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אדם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אדם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התייחד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השישי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בשלש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פעמים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תוצא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נפש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חיה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אדם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נתתי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העץ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השמים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לאכלה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וינחהו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בגן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לעבדה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ולשמרה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ולולי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שחטא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עובד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לעולם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בגן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העדן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עובדו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ושומרו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הגן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ולמי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עדן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עובדו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ושומרו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קודם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שומרו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כהיום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הזה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יז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תאכל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ממנו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נזכר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החיים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ולקמן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שצריך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הרחקה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ממנו</w:t>
      </w:r>
      <w:r>
        <w:rPr>
          <w:rFonts w:ascii="Helvetica Neue" w:hAnsi="Helvetica Neue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כאחד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ממנו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לדעת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ולקח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החיים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וחי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לעולם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ואולי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אכילה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הדעת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ניתן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להגיע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החיים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חשש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שיגיע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אליו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תאכל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ממנו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אכלך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ממנו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תמות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והיכן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התקיימה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המיתה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הזאת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לכאורה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אוכלו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הנחש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זאת</w:t>
      </w:r>
      <w:r>
        <w:rPr>
          <w:rFonts w:ascii="Helvetica Neue" w:hAnsi="Helvetica Neue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הנחש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תמתון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אכלכם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ממנו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ונפקחו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עיניכם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>)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בבריאה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הרבה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ענין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ימי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הבריאה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נזכר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ובסוף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השישי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מאד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ובבריאת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לבדו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ידיעת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באכילתו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יודעים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מצווה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לאכול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ורע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וצריך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לדעת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מבחין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מדוע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שיקיים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הציווי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שצווה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מפני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?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ולקמן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רבה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יצר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מחשבת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וינחם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שניתן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לעשות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ולחשוב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?</w:t>
      </w:r>
    </w:p>
    <w:p>
      <w:pPr>
        <w:pStyle w:val="גוף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לקמן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בנח</w:t>
      </w:r>
      <w:r>
        <w:rPr>
          <w:rFonts w:ascii="Helvetica Neue" w:hAnsi="Helvetica Neue"/>
          <w:rtl w:val="1"/>
          <w:lang w:val="he-IL" w:bidi="he-IL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ותשחת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לפני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האלקים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בהיות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יודע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אותיות"/>
  </w:abstractNum>
  <w:abstractNum w:abstractNumId="1">
    <w:multiLevelType w:val="hybridMultilevel"/>
    <w:styleLink w:val="אותיות"/>
    <w:lvl w:ilvl="0">
      <w:start w:val="1"/>
      <w:numFmt w:val="hebrew2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hebrew2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hebrew2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hebrew2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hebrew2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hebrew2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hebrew2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hebrew2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hebrew2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numbering" w:styleId="אותיות">
    <w:name w:val="אותיות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