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וירא אליו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מהו לשון ההיראות הזאת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ובפרשת לך לך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ויאמר ה׳ אל אברם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וראה לקמן לגבי יצחק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וירא אליו ה׳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וירא אליו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צריך לדעת</w:t>
      </w:r>
      <w:r>
        <w:rPr>
          <w:rFonts w:ascii="Arial Unicode MS" w:cs="Arial" w:hAnsi="Arial Unicode MS" w:eastAsia="Arial Unicode MS" w:hint="cs"/>
          <w:rtl w:val="1"/>
        </w:rPr>
        <w:t xml:space="preserve"> אם ה׳ נראה אליו בנפרד והאנשים הגיעו בנפרד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והיה צריך לעזוב את ה׳ כדי לפנות לאנשים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או שה׳ נראה אליו באמצעות האנשים</w:t>
      </w:r>
      <w:r>
        <w:rPr>
          <w:rFonts w:ascii="Arial Unicode MS" w:cs="Arial" w:hAnsi="Arial Unicode MS" w:eastAsia="Arial Unicode MS" w:hint="cs"/>
          <w:rtl w:val="1"/>
        </w:rPr>
        <w:t xml:space="preserve"> וזה גופו אומר הכתוב וירא אליו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איך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והנה שלשה אנשים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נראה אליו באמצעות האנשים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ידע מיד שאנשי ה׳ 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כן היו אנשי ה׳ נראים בעיניו כאנשים בשר ודם אוכלים ושותים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או שזה נודע רק אחרי שאכלו ושתו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והוכחה שידע שאנשי ה׳ הם מתוכחת ״למה זה צחקה שרה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היפלא מה׳ דבר״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ידעו שניהם שאנשי ה׳ 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והוכחה נוספת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שאם לא היו גופם התגלות ה׳ אליו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אלא בנפרד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לשם מה היתה התגלות ה׳ אליו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לא נזכר שדיבר עמו ה׳ דבר אלא נזכר שם ה׳ כשהוכיח על דבר שרה אבל זה נראה דבר האיש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ואחרי שפנו ללכת לסדום רק אז דיבר אברהם עם ה׳ על דבר סדום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לוט בוודאי ידע שאנשי ה׳ הם שהלא אמרו לו ״ כי משחיתים אנחנו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וישלחנו ה׳ לשחתה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לבלתי הפכי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לא אוכל לעשות דבר״ והאם ידע זאת מיד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ועדיין היו בעיניו כאנשים שיש להצילם מיד אנשי סדום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שנודע לו רק אחרי כן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התגלות ה׳ לאברהם באמצעות האנשים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וירא אליו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איך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והנה שלשה אנשים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קודם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רץ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המלאכים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ורק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מבקש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תעבור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מעל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עבדיך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ויוכיח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שהתגלות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ה׳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באמצעות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האנשים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כדבר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נפרד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אדני או לשון קודש שידע שהם שלוחי מקום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עדיין באמצעות אנשים בשר ודם ממש</w:t>
      </w:r>
      <w:r>
        <w:rPr>
          <w:rFonts w:ascii="Arial" w:cs="Arial Unicode MS" w:hAnsi="Arial"/>
          <w:rtl w:val="1"/>
        </w:rPr>
        <w:t>,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ויתכן גם שעדיין לשון חול כי עוד לא ידע ונודע לו רק אחר כך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אולי כשברכו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שהוא מדבר אליהם בשם אדנות ולא בשם הויה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גם כאן אד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ני אם נא מצאתי חן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בכל התפילה על אנשי סדום אברהם מדבר בשם אדנות ונענה בשם הויה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שוב אשוב אליך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זו אמירה שדיבר אליו האיש אבל היה לו ברור שמדבר ה׳ באה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והראיה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ויאמר ה׳ אל אברהם למה זה צחקה שרה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היפלא מה׳ כלומר שכאן כבר ידעו גם אברהם וגם שרה שהאנשים שלוחי מקום הם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ויקמו משם האנשים וישקיפו על פני סדום ואברהם הולך עמם לשלחם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אברהם אינו יודע על טיבה של השקפה זו ולכן רק הולך עמם לשלחם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אבל אז וה׳ אמר המכסה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זעקת סדום ועמורה כי רבה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ארדה נא ואראה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וכאן נודע לאברהם שהם פונים סדומה ואז ויגש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וגם אחרי שנודע לו כי פיהם מדבר בדבר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הוא הולך עמם לשלחם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שעדיין נשארו אנשים בעיניו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וה׳ אמר המכסה אני מאברהם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האם להעלים את האנשים כעת מאברהם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והלא ראוי הוא לדעת גם את שליחותם</w:t>
      </w:r>
      <w:r>
        <w:rPr>
          <w:rFonts w:ascii="Arial" w:cs="Arial Unicode MS" w:hAnsi="Arial"/>
          <w:rtl w:val="1"/>
        </w:rPr>
        <w:t xml:space="preserve">..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ויפנו משם האנשים וילכו סדמה ואברהם עודנו עומד לפני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כאן מוסבת הליכת האנשים סדמה אל ידיעתו של אברהם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כלומר נודעה לו שליחותם ומטרת הליכתם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ה׳ צעקת סדום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זו אמירה המתגלה לאוזני אברהם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ומכאן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ארדה נא ואראה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 xml:space="preserve">ומהי ירידה זו </w:t>
      </w:r>
      <w:r>
        <w:rPr>
          <w:rFonts w:ascii="Arial" w:cs="Arial Unicode MS" w:hAnsi="Arial"/>
          <w:rtl w:val="1"/>
        </w:rPr>
        <w:t xml:space="preserve">- </w:t>
      </w:r>
      <w:r>
        <w:rPr>
          <w:rFonts w:ascii="Arial Unicode MS" w:cs="Arial" w:hAnsi="Arial Unicode MS" w:eastAsia="Arial Unicode MS" w:hint="cs"/>
          <w:rtl w:val="1"/>
        </w:rPr>
        <w:t>הגעת האנשים לסדום והם הבאים לתוך סדום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לתוך בית לוט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ושם מתבררת עליהם גופם כי אכן ׳כצעקתה הבאה אלי עשו׳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ויפנו משם האנשים וילכו סדומה ואברהם עודנו עומד לפני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כיוון שנודע לאברהם דבר הליכתם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הרי עדיין רואה את האנשים ואת דבר ה׳ הגלוי בהם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וזו עמידתו לפני ה׳</w:t>
      </w:r>
      <w:r>
        <w:rPr>
          <w:rFonts w:ascii="Arial" w:cs="Arial Unicode MS" w:hAnsi="Arial"/>
          <w:rtl w:val="1"/>
        </w:rPr>
        <w:t>,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ויגש אברהם ויאמר האף תספה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ניגש אל האנשים שפנו לסדום</w:t>
      </w:r>
      <w:r>
        <w:rPr>
          <w:rFonts w:ascii="Arial Unicode MS" w:cs="Arial" w:hAnsi="Arial Unicode MS" w:eastAsia="Arial Unicode MS" w:hint="cs"/>
          <w:rtl w:val="1"/>
        </w:rPr>
        <w:t xml:space="preserve"> והחל נושא ונותן עמם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שהלא ארדה נא ואראה מתקיים בהם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הם השופטים שיראו בארץ האם הכצעקתה הבאה אלי עשו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ולכן מברר עמם אולי יש חמישים צדיקים וכו׳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וכל דיבור זה הוא מעכבם מעשות שום דבר בסדום כי נעשה אברהם בעל דין שם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ואז וילך ה׳ כאשר כלה לדבר אל אברהם ואברהם שב למקומו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שאין אנו מוצאים בשאר דיבורים שמדבר ה׳ עם אברהם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 כאן הלכו המלאכים בעת שסיימו לדבר עם אברהם והסכימו לאותו דבר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או שכאן אין משאו ומתנו של אברהם באמצעות האנשים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שפנו ממנו כבר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ונשאר עומד לפני ה׳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ולגבי לוט גם נראה שהיתה התגלות ה׳ באמצעות האנשים וידע על כך</w:t>
      </w:r>
      <w:r>
        <w:rPr>
          <w:rFonts w:ascii="Arial" w:cs="Arial Unicode MS" w:hAnsi="Arial"/>
          <w:rtl w:val="1"/>
        </w:rPr>
        <w:t xml:space="preserve">: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משחיתים אנחנו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וישלחנו ה׳ לשחתה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הנה נשאתי פניך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לבלתי הפכי</w:t>
      </w:r>
      <w:r>
        <w:rPr>
          <w:rFonts w:ascii="Arial" w:cs="Arial Unicode MS" w:hAnsi="Arial"/>
          <w:rtl w:val="1"/>
        </w:rPr>
        <w:t xml:space="preserve">,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כי לא אוכל לעשות דבר עד באך שמה</w:t>
      </w:r>
      <w:r>
        <w:rPr>
          <w:rFonts w:ascii="Arial" w:cs="Arial Unicode MS" w:hAnsi="Arial"/>
          <w:rtl w:val="1"/>
        </w:rPr>
        <w:t>,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וראה לגבי יעקב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פרשת ויצא לא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דבר דומה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התגלות ה׳ ״ויאמר ה״ ואחר כך מתברר באמצעות מה התגלה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על ידי מלאך וחלום וכו׳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כמה לשונות מהירות נאמרו כאן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0"/>
        </w:rPr>
        <w:t>-</w:t>
      </w:r>
      <w:r>
        <w:rPr>
          <w:rFonts w:ascii="Arial Unicode MS" w:cs="Arial" w:hAnsi="Arial Unicode MS" w:eastAsia="Arial Unicode MS" w:hint="cs"/>
          <w:rtl w:val="1"/>
        </w:rPr>
        <w:t xml:space="preserve">ב </w:t>
      </w:r>
      <w:r>
        <w:rPr>
          <w:rFonts w:ascii="Arial Unicode MS" w:cs="Arial" w:hAnsi="Arial Unicode MS" w:eastAsia="Arial Unicode MS" w:hint="cs"/>
          <w:rtl w:val="1"/>
        </w:rPr>
        <w:t>וירא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וירץ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 וימהר אברהם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ויאמר מהרי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 ואל הבקר רץ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ויתן אל הנער וימהר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 ברש״י אין מלאך אחד עושה שתי שליחויות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ואיך אותו מלאך שרפא את אברהם הציל את לוט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ומדוע קמו האנשים ביחד וישקיפו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השקפה לרעה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הרי רק מלאך אחד היה לו להחריב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 ברש״י לגדול שבהם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ואיזה מלאך הוא הגדול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הרי כל מלאך הוא שליחות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ומי היתה השליחות הגדולה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 אם נא מצאתי חן בעינך אל נא תעבור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השאלה למי הוא פונה בדברים אלו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לצד ראשון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היה הרי צריך לומר לה׳ שהוא פונה לאנשים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ולצד שני הוא דיבר עם ה׳ באמצעות האנשים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יד ויאמר ה׳ אל אברהם למה זה צחקה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היפלא מה׳ דבר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למועד אשוב אליך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לצד ראשון שה׳ נראה בנפרד והאנשים בנפרד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 xml:space="preserve"> מה שייך למה זה צחקה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היפלא מה׳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האיש דיבר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ומה </w:t>
      </w:r>
      <w:r>
        <w:rPr>
          <w:rFonts w:ascii="Arial Unicode MS" w:cs="Arial" w:hAnsi="Arial Unicode MS" w:eastAsia="Arial Unicode MS" w:hint="cs"/>
          <w:rtl w:val="1"/>
        </w:rPr>
        <w:t>שייך כאן ויאמר ה׳ ובאותו דיבור למועד אשוב אליך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הרי האיש לא היה ה׳</w:t>
      </w:r>
      <w:r>
        <w:rPr>
          <w:rFonts w:ascii="Arial" w:cs="Arial Unicode MS" w:hAnsi="Arial"/>
          <w:rtl w:val="1"/>
        </w:rPr>
        <w:t>,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ולצד שני שה׳ נראה אליו באמצעותם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ברור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כב ויקמו משם האנשים וישקיפו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ואברהם הולך עמם לשלחם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וה׳ אמר המכסה אני מאברהם אשר אני עושה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ויפנו משם האנשים וילכו סדמה ואברהם עודנו עומד לפני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כאן נראה מצד אחד שה׳ גילה לאברהם על סדום דרך המלאכים כי הם קמים ללכת ומשקיפים לרעה על סדם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והוא עדיין אינו יודע לאן הם הולכים אלא רק קם עמם לשלחם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ואז ה׳ מחליט לגלות לו ואומר ארדה נא ואראה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וזה קורה כנראה באמצעות ויפנו חמשם האנשים וילכו סדמה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ואברהם כעת לא סתם משלחם אלא יודע את מטרתם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אבל מצד שני יש כאן התגלות נפרדת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כיוון שאחרי שהמלאכים הולכים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אברהם עודנו לפני ה׳</w:t>
      </w:r>
      <w:r>
        <w:rPr>
          <w:rFonts w:ascii="Arial Unicode MS" w:cs="Arial" w:hAnsi="Arial Unicode MS" w:eastAsia="Arial Unicode MS" w:hint="cs"/>
          <w:rtl w:val="1"/>
        </w:rPr>
        <w:t xml:space="preserve"> או שפניית האנשים סדומה היא ביחד עם אברהם וזה ואברהם עודנו עומד לפני ה׳ כי כעת הוא יודע את מטרת הליכתם והולך עמם לעכבם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כג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האף תספה צדיק עם רשע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חלילה לך מעשות כדבר הזה להמית צדיק עם רשע והיה כצדיק כרשע חלילה לך השופט כל הארץ לא יעשה משפט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וכיצד יתכן הדבר הזה שיעמוד האדם מול שופט כל הארץ וידרוש ממנו את המשפט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הלא אם שופט כל הארץ הוא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בוודאי יעשה משפט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ואם לא יעשה משפט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בוודאי אין זה המשפט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כג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כה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האף תספה צדיק עם רשע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אולי יש חמישים צדיקים בתוך העיר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חלילה לך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להמית צדיק עם רשע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מנין זה המספר הזה של חמישים שהוא שקובע שצדיק הומת עם רשע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ואם היה צדיק אחד אין זה צדיק עם רשע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יח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האף תספה ולא תשא למקום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אברהם אינו מבקש על לוט כלל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ודאגתו בקשר לסדום היא נשיאה לכל המקום בעבור הצדיקים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ואם היה רק צדיק אחד ואולי לוט היה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ביקש אברהם כלום עבורו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ואותו אברהם הוא שהלך להלחם ולהכות במלכים ולהציל את לוט ועמו את כל הנפש והרכוש מאנשי סדום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ולבסוף 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כט ויהי בשחת אלקים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ויזכור אלקים את אברהם וישלח את לוט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ואנכי לא אוכל להמלט ההרה פן תדבקני הרעה ומתי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מהו הפחד הזה של לוט להמלט ההרה פן תדבקנו הרעה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והלא המלאך המשחית מצילו ומורה לו להיכן להמלט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ולקמן י״ט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 ויעל לוט מצוער וישב בהר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ירא לשבת בצוער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מהו כעת הפחד לשבת בצוער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והאם נמלט לאותו הר שבתחילה פחד לשבת בו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וכי אין מקום אחר להיות בו תחת כל השמים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כפחד לוט להיות בשום מקום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כך פחד בנותיו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ואיש אין בארץ לבוא עלינו כדרך כל הארץ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וקצת נראה שלא הבינו היטב כי רק אנשי סדום בחטאם מתו</w:t>
      </w:r>
    </w:p>
    <w:p>
      <w:pPr>
        <w:pStyle w:val="גוף"/>
        <w:bidi w:val="1"/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יט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</w:t>
      </w:r>
      <w:r>
        <w:rPr>
          <w:rFonts w:ascii="Helvetica Neue" w:hAnsi="Helvetica Neue"/>
          <w:rtl w:val="1"/>
          <w:lang w:val="he-IL" w:bidi="he-IL"/>
        </w:rPr>
        <w:t xml:space="preserve"> 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נשאתי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פניך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לדבר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לבלתי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הפכי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העיר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דברת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המלאך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השליח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רשאי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לשאת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פנים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לבלתי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קיים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שליחותו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הראשונה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ומאידך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בפסוק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״מה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המלט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לעשות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באך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שמה״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יכול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לעשות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דבר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נושא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פנים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בסוף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חזרו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והתחברו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חלקי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לזה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מזרעו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נשא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ומהם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דוד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המלך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שחזר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״לוט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ההולך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אברם״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אחרי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הליכתו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לסדום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להיות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״הולך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אברם״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וישכם אברהם בבקר אל המקום אשר עמד שם את פני ה׳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מדוע השכים בבוקר ומהו עניינו המקום הזה שעמד שם לפני ה׳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ומה הכוונה השכים אל המקום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האם השכים כדי לבוא אל המקום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מדוע כל זה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וישקף על פני סדום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הנה האנשים השקיפו על פני סדום קודם הליכתם לשם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לוט היה אסור להביט אחריו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אשתו שהביטה לאחריה היתה לנציב מלח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ואברהם משכים בבוקר ומשקיף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וישקף על פני סדום ועמורה ועל כל פני ארץ הככר וירא והנה עלה קיטור הארץ כקיטור הכבשן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מה ראה ומדוע ראה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יט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ותאמר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הבכירה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הצעירה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אבינו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זקן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שאין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בתורה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לבנות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לוט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ובנות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הללו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אמהות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האומה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עמון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ומואב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מצאנו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בכל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הדורות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שמאדם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ומנח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אברהם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שנזכרו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האבות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בשמותם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לא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ואיש אין בארץ לבוא עלינו כדרך כל הארץ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היו בטוחות שנחרבה הארץ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לעיל יט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יט</w:t>
      </w:r>
    </w:p>
    <w:p>
      <w:pPr>
        <w:pStyle w:val="גוף"/>
        <w:bidi w:val="1"/>
      </w:pP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יט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לז</w:t>
      </w:r>
      <w:r>
        <w:rPr>
          <w:rFonts w:ascii="Helvetica Neue" w:hAnsi="Helvetica Neue"/>
          <w:rtl w:val="1"/>
          <w:lang w:val="he-IL" w:bidi="he-IL"/>
        </w:rPr>
        <w:t>,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לח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מואב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מואב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היום</w:t>
      </w:r>
      <w:r>
        <w:rPr>
          <w:rFonts w:ascii="Helvetica Neue" w:hAnsi="Helvetica Neue"/>
          <w:rtl w:val="1"/>
          <w:lang w:val="he-IL" w:bidi="he-IL"/>
        </w:rPr>
        <w:t xml:space="preserve">..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ותקרא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עמי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בני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עמון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היום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תראה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ההולך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אברם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נעשה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לגוי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גדול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ובדומה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יז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ולישמעאל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שמעתיך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הנה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ברכתי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והפריתי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והרבתי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במאד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מאד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כא</w:t>
      </w:r>
      <w:r>
        <w:rPr>
          <w:rFonts w:ascii="Helvetica Neue" w:hAnsi="Helvetica Neue"/>
          <w:rtl w:val="1"/>
          <w:lang w:val="he-IL" w:bidi="he-IL"/>
        </w:rPr>
        <w:t>-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יג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האמה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לגוי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אשימנו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כי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זרעך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הוא</w:t>
      </w:r>
    </w:p>
    <w:p>
      <w:pPr>
        <w:pStyle w:val="גוף"/>
        <w:rPr>
          <w:rFonts w:ascii="Helvetica Neue" w:cs="Helvetica Neue" w:hAnsi="Helvetica Neue" w:eastAsia="Helvetica Neue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ומכאן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ואילך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כבר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שמענו</w:t>
      </w:r>
      <w:r>
        <w:rPr>
          <w:rFonts w:ascii="Helvetica Neue" w:hAnsi="Helvetica Neue"/>
          <w:rtl w:val="1"/>
          <w:lang w:val="he-IL" w:bidi="he-IL"/>
        </w:rPr>
        <w:t xml:space="preserve">,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אבל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שמענו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שמע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זרעו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לטוב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ולרע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ודווקא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עמונית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נעשתה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של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מלכות</w:t>
      </w:r>
      <w:r>
        <w:rPr>
          <w:rFonts w:ascii="Helvetica Neue" w:hAnsi="Helvetica Neue"/>
          <w:rtl w:val="1"/>
          <w:lang w:val="he-IL" w:bidi="he-IL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הגם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שאם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אמה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היתה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בת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לוט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שילדה</w:t>
      </w:r>
      <w:r>
        <w:rPr>
          <w:rFonts w:ascii="Helvetica Neue" w:hAnsi="Helvetica Neue"/>
          <w:rtl w:val="1"/>
          <w:lang w:val="he-IL" w:bidi="he-IL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he-IL" w:bidi="he-IL"/>
        </w:rPr>
        <w:t>מאביה</w:t>
      </w:r>
      <w:r>
        <w:rPr>
          <w:rFonts w:ascii="Helvetica Neue" w:hAnsi="Helvetica Neue"/>
          <w:rtl w:val="1"/>
          <w:lang w:val="he-IL" w:bidi="he-IL"/>
        </w:rPr>
        <w:t>.</w:t>
      </w:r>
    </w:p>
    <w:p>
      <w:pPr>
        <w:pStyle w:val="גוף"/>
        <w:rPr>
          <w:rFonts w:ascii="Helvetica Neue" w:cs="Helvetica Neue" w:hAnsi="Helvetica Neue" w:eastAsia="Helvetica Neue"/>
        </w:rPr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אברהם אל שרה אשתו אחתי היא וישלח אבימלך מלך גרר ויקח את שרה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אחר שלמדנו כי אברהם ושרה זקנים באים בימים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חדל להיות לשרה אורח כנשים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עדיין יש לאברהם לחשוש שיקחו ממנו את שרה אשתו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ועדיין בא מלך גרר ולוקחה לו לאשה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ואבימלך לא קרב אליה ויאמר ה׳ הגוי גם צדיק תהרוג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מה הגוי הזה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האם מלשון עם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ואיך יתפרש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צדיק עם עם </w:t>
      </w:r>
      <w:r>
        <w:rPr>
          <w:rFonts w:ascii="Arial" w:cs="Arial Unicode MS" w:hAnsi="Arial"/>
          <w:rtl w:val="1"/>
        </w:rPr>
        <w:t>?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יב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וירע הדבר מאד בעיני אברהם על אודות בנו ויאמר אלקים לאברהם אל ירע בעיניך על הנער ועל אמתך כל אשר תאמר אליך שרה שמע בקולה כי ביצחק יקרא לך זרע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למדנו שעדיין היתה אמתו ולא אשתו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ולמדנו שהיה רע בעיניו מאוד לשלח את בנו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ולמדנו שעדיין לא ידע מי זה בנו שהובטח עליו את כל הבטחת הזרע וירושת הארץ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וכבר לעיל ראינו שהפקיר אברהם את הריונה של הגר ביד שרה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ו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הנה שפחתך בידך עשי לה הטוב בעיניך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ויהי כאשר התעו אותי אלקים מבית אבי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והנה האלוקים הלא אמר לו לך לך מארצך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 xml:space="preserve">ואעשך לגוי גדול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יב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ב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אבל כאן הוא לשון תעיה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ותראה כי כאן אלוקים הוא המתעה אותו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אבל ה׳ הנגלה אליו בלך לך היה שם הויה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טו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יז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ותשלך את הילד תחת אחד השיחם ותלך ותשב לה מנגד הרחק כמטחוי קשת כי אמרה אל אראה במות הילד ותשב מנגד ותשא את קלה ותבך וישמע אלקים את קול הנער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את הפלא הזה כי התורה מאריכה לבאר את מעשי הגר השלכת הילד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ישיבה מנגד הרחק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נשיאת קול ובכי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ודבר לא נזכר מתפילת הילד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ופתאום וישמע אלקים את קול הנער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ומדוע לא נזכר שהתפלל הנער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וגם קולה שלה להיכן הלך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ונראה שהיא לא התפללה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השלכת הילד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ישיבה מנגד ואמירת אל אראה במות הילד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כולם מעשים של יאוש מחייו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היה כאן קול שנתן תקוה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לא היה קול שקרא לאלוקים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 xml:space="preserve">וזו הגר שלמעלה ידעה לומר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טז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יג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״אתה אל ראי״ וברש״י ״שרואה עלבון עלובים״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כאן לא דיברה אל הא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ל הרואה אותה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 כלפי הגר הוא ילד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ויתן אל הגר שם על שכמה ואת הילד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ותשלך את הילד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אל אראה במות הילד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אבל אלוקים שומע לקול הנער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וישמע אלקים את קול הנער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כי שמע אלקים אל קול הנער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קומי שאי את הנער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ולבסוף גם כלפי הגר הוא נער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>״ותלך ותמלא את החמת מים ותשק את הנער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ויהי בעת ההיא ויאמר אבימלך ופיכל שר צבאו אל אברהם</w:t>
      </w:r>
      <w:r>
        <w:rPr>
          <w:rFonts w:ascii="Arial" w:cs="Arial Unicode MS" w:hAnsi="Arial"/>
          <w:rtl w:val="1"/>
        </w:rPr>
        <w:t>..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תראה כיצד אבימלך ושר צבאו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שני הגדולים בממלכה דואגים מפני אברהם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וצריכים לשבועתו והתחייבותו שאל ירע להם בעתיד וישמור להם את חסדו</w:t>
      </w:r>
      <w:r>
        <w:rPr>
          <w:rFonts w:ascii="Arial" w:cs="Arial Unicode MS" w:hAnsi="Arial"/>
          <w:rtl w:val="1"/>
        </w:rPr>
        <w:t xml:space="preserve">. </w:t>
      </w:r>
      <w:r>
        <w:rPr>
          <w:rFonts w:ascii="Arial Unicode MS" w:cs="Arial" w:hAnsi="Arial Unicode MS" w:eastAsia="Arial Unicode MS" w:hint="cs"/>
          <w:rtl w:val="1"/>
        </w:rPr>
        <w:t>הנה כבר נולדה כאן ״ממלכת אברהם״ אבל אינה ממלכת כח עושר וגבורה לבד כי אבימלך עצמו יודע לומר ״אלוקים עמך בכל אשר אתה עושה״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כא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כו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״לא ידעתי״ של אבימלך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ויאמר אבימלך לא ידעתי מי עשה את הדבר הזה וגם אתה לא הגדת לי וגם אנכי לא שמעתי בלתי היום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אותו אבימלך אמר לעיל כ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 הלא הוא אמר לי אחותי היא והיא גם אמרה אחי הוא בתם לבבי ובנקיון כפי עשיתי זאת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בשני המקרים אבימלך מוכח על דבר רע שעשה או שנעשה באחריותו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בשני המקרים הוא לא יודע דבר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ובשני המקרים הסיבה לחוסר הידיעה שלו תלויה באחרים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 שלא הגידו לו או כי שהגידו לו דברים אחרים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וראה לקמן כי אברהם צריך מול אבימלך עדות על הבאר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כדי שתהיה כאן ידיעה לעולם ולא יאמר איש לא ידעתי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 xml:space="preserve">ועוד תראה לקמן בפרשת תולדות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כו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ז</w:t>
      </w:r>
      <w:r>
        <w:rPr>
          <w:rFonts w:ascii="Arial" w:cs="Arial Unicode MS" w:hAnsi="Arial"/>
          <w:rtl w:val="1"/>
        </w:rPr>
        <w:t>..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את אותו אבימלך לכאורה שוב אינו יודע כי רבקה היא אשת יצחק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ושוב ״כמעט שכב אחד העם את אשתך״ ושוב נודע לו הדבר לפתע פתאום על ידי השקפתו בעד החלון</w:t>
      </w:r>
      <w:r>
        <w:rPr>
          <w:rFonts w:ascii="Arial" w:cs="Arial Unicode MS" w:hAnsi="Arial"/>
          <w:rtl w:val="1"/>
        </w:rPr>
        <w:t xml:space="preserve">. </w:t>
      </w:r>
    </w:p>
    <w:p>
      <w:pPr>
        <w:pStyle w:val="גוף"/>
        <w:bidi w:val="1"/>
      </w:pPr>
      <w:r>
        <w:rPr>
          <w:rFonts w:ascii="Arial" w:cs="Arial Unicode MS" w:hAnsi="Arial"/>
          <w:rtl w:val="1"/>
        </w:rPr>
        <w:t xml:space="preserve"> 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ב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על אחד ההרים אשר אומר אליך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ולא מצאנו שאומר לו אחר כך איזה הר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רק 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ד ״ביום השלישי וישא אברהם את עיניו וירא את המקום מרחוק״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אולי ידיעת ההר היתה מסורה אליו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וכשידע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זו תהיה האמירה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יא</w:t>
      </w:r>
      <w:r>
        <w:rPr>
          <w:rFonts w:ascii="Arial" w:cs="Arial Unicode MS" w:hAnsi="Arial"/>
          <w:rtl w:val="1"/>
        </w:rPr>
        <w:t>,</w:t>
      </w:r>
      <w:r>
        <w:rPr>
          <w:rFonts w:ascii="Arial Unicode MS" w:cs="Arial" w:hAnsi="Arial Unicode MS" w:eastAsia="Arial Unicode MS" w:hint="cs"/>
          <w:rtl w:val="1"/>
        </w:rPr>
        <w:t>טו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ויקרא אליו מלאך ה׳ מן השמים</w:t>
      </w:r>
      <w:r>
        <w:rPr>
          <w:rFonts w:ascii="Arial" w:cs="Arial Unicode MS" w:hAnsi="Arial"/>
          <w:rtl w:val="1"/>
        </w:rPr>
        <w:t xml:space="preserve">.. </w:t>
      </w:r>
      <w:r>
        <w:rPr>
          <w:rFonts w:ascii="Arial Unicode MS" w:cs="Arial" w:hAnsi="Arial Unicode MS" w:eastAsia="Arial Unicode MS" w:hint="cs"/>
          <w:rtl w:val="1"/>
        </w:rPr>
        <w:t>ויקרא אליו מלאך ה׳ שנית מן השמים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ועד עתה בשם ״אלוקים״ מדבר עמו</w:t>
      </w:r>
      <w:r>
        <w:rPr>
          <w:rFonts w:ascii="Arial" w:cs="Arial Unicode MS" w:hAnsi="Arial"/>
          <w:rtl w:val="1"/>
        </w:rPr>
        <w:t xml:space="preserve">: </w:t>
      </w:r>
      <w:r>
        <w:rPr>
          <w:rFonts w:ascii="Arial Unicode MS" w:cs="Arial" w:hAnsi="Arial Unicode MS" w:eastAsia="Arial Unicode MS" w:hint="cs"/>
          <w:rtl w:val="1"/>
        </w:rPr>
        <w:t xml:space="preserve">והאלוקים נסה את אברהם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א</w:t>
      </w:r>
      <w:r>
        <w:rPr>
          <w:rFonts w:ascii="Arial" w:cs="Arial Unicode MS" w:hAnsi="Arial"/>
          <w:rtl w:val="1"/>
        </w:rPr>
        <w:t xml:space="preserve">), </w:t>
      </w:r>
      <w:r>
        <w:rPr>
          <w:rFonts w:ascii="Arial Unicode MS" w:cs="Arial" w:hAnsi="Arial Unicode MS" w:eastAsia="Arial Unicode MS" w:hint="cs"/>
          <w:rtl w:val="1"/>
        </w:rPr>
        <w:t xml:space="preserve">אל המקום אשר אמר לו האלקים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ג</w:t>
      </w:r>
      <w:r>
        <w:rPr>
          <w:rFonts w:ascii="Arial" w:cs="Arial Unicode MS" w:hAnsi="Arial"/>
          <w:rtl w:val="1"/>
        </w:rPr>
        <w:t xml:space="preserve">), </w:t>
      </w:r>
      <w:r>
        <w:rPr>
          <w:rFonts w:ascii="Arial Unicode MS" w:cs="Arial" w:hAnsi="Arial Unicode MS" w:eastAsia="Arial Unicode MS" w:hint="cs"/>
          <w:rtl w:val="1"/>
        </w:rPr>
        <w:t xml:space="preserve">ויאמר אברהם אלוקים יראה לו השה </w:t>
      </w:r>
      <w:r>
        <w:rPr>
          <w:rFonts w:ascii="Arial" w:cs="Arial Unicode MS" w:hAnsi="Arial"/>
          <w:rtl w:val="1"/>
        </w:rPr>
        <w:t>(</w:t>
      </w:r>
      <w:r>
        <w:rPr>
          <w:rFonts w:ascii="Arial Unicode MS" w:cs="Arial" w:hAnsi="Arial Unicode MS" w:eastAsia="Arial Unicode MS" w:hint="cs"/>
          <w:rtl w:val="1"/>
        </w:rPr>
        <w:t>כב</w:t>
      </w:r>
      <w:r>
        <w:rPr>
          <w:rFonts w:ascii="Arial" w:cs="Arial Unicode MS" w:hAnsi="Arial"/>
          <w:rtl w:val="1"/>
        </w:rPr>
        <w:t>-</w:t>
      </w:r>
      <w:r>
        <w:rPr>
          <w:rFonts w:ascii="Arial Unicode MS" w:cs="Arial" w:hAnsi="Arial Unicode MS" w:eastAsia="Arial Unicode MS" w:hint="cs"/>
          <w:rtl w:val="1"/>
        </w:rPr>
        <w:t>ח</w:t>
      </w:r>
      <w:r>
        <w:rPr>
          <w:rFonts w:ascii="Arial" w:cs="Arial Unicode MS" w:hAnsi="Arial"/>
          <w:rtl w:val="1"/>
        </w:rPr>
        <w:t xml:space="preserve">) </w:t>
      </w:r>
      <w:r>
        <w:rPr>
          <w:rFonts w:ascii="Arial Unicode MS" w:cs="Arial" w:hAnsi="Arial Unicode MS" w:eastAsia="Arial Unicode MS" w:hint="cs"/>
          <w:rtl w:val="1"/>
        </w:rPr>
        <w:t>ומדוע כאן</w:t>
      </w:r>
      <w:r>
        <w:rPr>
          <w:rFonts w:ascii="Arial Unicode MS" w:cs="Arial" w:hAnsi="Arial Unicode MS" w:eastAsia="Arial Unicode MS" w:hint="cs"/>
          <w:rtl w:val="1"/>
        </w:rPr>
        <w:t xml:space="preserve"> אינו אלוקים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אינו ה׳ אלא</w:t>
      </w:r>
      <w:r>
        <w:rPr>
          <w:rFonts w:ascii="Arial Unicode MS" w:cs="Arial" w:hAnsi="Arial Unicode MS" w:eastAsia="Arial Unicode MS" w:hint="cs"/>
          <w:rtl w:val="1"/>
        </w:rPr>
        <w:t xml:space="preserve"> מלאך ה׳</w:t>
      </w:r>
      <w:r>
        <w:rPr>
          <w:rFonts w:ascii="Arial" w:cs="Arial Unicode MS" w:hAnsi="Arial"/>
          <w:rtl w:val="1"/>
        </w:rPr>
        <w:t>.</w:t>
      </w:r>
    </w:p>
    <w:p>
      <w:pPr>
        <w:pStyle w:val="גוף"/>
        <w:bidi w:val="1"/>
      </w:pPr>
      <w:r>
        <w:rPr>
          <w:rFonts w:ascii="Arial Unicode MS" w:cs="Arial" w:hAnsi="Arial Unicode MS" w:eastAsia="Arial Unicode MS" w:hint="cs"/>
          <w:rtl w:val="1"/>
        </w:rPr>
        <w:t>ועוד צריך לדעת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הוא מן השמים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מה בא לומר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 xml:space="preserve">ולא מן הארץ </w:t>
      </w:r>
      <w:r>
        <w:rPr>
          <w:rFonts w:ascii="Arial" w:cs="Arial Unicode MS" w:hAnsi="Arial"/>
          <w:rtl w:val="1"/>
        </w:rPr>
        <w:t xml:space="preserve">? </w:t>
      </w:r>
      <w:r>
        <w:rPr>
          <w:rFonts w:ascii="Arial Unicode MS" w:cs="Arial" w:hAnsi="Arial Unicode MS" w:eastAsia="Arial Unicode MS" w:hint="cs"/>
          <w:rtl w:val="1"/>
        </w:rPr>
        <w:t>ואכן בתחילת הפרשה היו מלאכי האלוקים כאנשים מן הארץ</w:t>
      </w:r>
      <w:r>
        <w:rPr>
          <w:rFonts w:ascii="Arial" w:cs="Arial Unicode MS" w:hAnsi="Arial"/>
          <w:rtl w:val="1"/>
        </w:rPr>
        <w:t xml:space="preserve">, </w:t>
      </w:r>
      <w:r>
        <w:rPr>
          <w:rFonts w:ascii="Arial Unicode MS" w:cs="Arial" w:hAnsi="Arial Unicode MS" w:eastAsia="Arial Unicode MS" w:hint="cs"/>
          <w:rtl w:val="1"/>
        </w:rPr>
        <w:t>אוכלים שותים ועושים בשם אלוקים</w:t>
      </w:r>
      <w:r>
        <w:rPr>
          <w:rFonts w:ascii="Arial" w:cs="Arial Unicode MS" w:hAnsi="Arial"/>
          <w:rtl w:val="1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עברית" w:val="‘“(〔[{〈《「『【⦅〘〖«〝︵︷︹︻︽︿﹁﹃﹇﹙﹛﹝｢"/>
  <w:noLineBreaksBefore w:lang="עברית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גוף">
    <w:name w:val="גוף"/>
    <w:next w:val="גוף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he-IL" w:bidi="he-I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r" defTabSz="457200" rtl="1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