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ז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ולקחתי אתכם לי לעם והייתי לכם לאלקים וידעתם כי אני ה׳ אלקיכם המוציא אתכם מתחת סבלת מצרים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בניגוד לוהוצאתי והצלתי וגאלתי שמתייחסים להצלה ממצרים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כאן דבר חדש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לקיחה לעם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ולמעלה בדיבור הראשון אל בני ישראל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לא נזכר דבר מענין לקיחת בני ישראל לעם והיות להם לאלוקים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אלא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יז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פקד פקדתי אתכם ואת העשוי לכם במצרים ואמר אעלה אתכם מעני מצרים אל ארץ הכנעני והחתי והאמרי והפרזי והחוי והיבוסי אל ארץ זבת חלב ודבש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רק הצלה ממצרים וכניסה לארץ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וידעתם כי אני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יש צורך בידיעה כי ה׳ הוא המוציא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כלומר היה יכול להיות מצב שהיו יוצאים ממצרים אך ללא ידיעה כי ה׳ הוא המוציאם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ויש בהוצאה זו גם הודעה מי הוא המוציא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ולקמן 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ה וידעו מצרים כי אני ה׳ בנטתי את ידי על מצרים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יד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כז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אלה ראשי בית אבתם בני ראובן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ובני שמעון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ואלה שמות בני לוי לתלדתם גרשון וקהת וממרי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בני גרשון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ובני קהת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ובני מררי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אלה משפחות הלוי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ויקח עמרם את יוכבד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ותלד לו את אהרן ואת משה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הוא אהרן ומשה אשר אמר ה׳ להם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תראה שפתחה תורה בראשי בית אבתם לפי סדר תולדת בני יעקב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ראובן שמעון לוי ומנתה את בניהם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אבל בלוי הפסיקה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ובתוך לוי מונה תורה דור נוסף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את בני לוי גרשון קהת ומררי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אך מכל הבנים של גרשון קהת ומררי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רק לבני קהת שהם עמרם יצהר חברון ועוזיאל אנו מוצאים פירוט של בניהם או תולדותיהם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וסיום כל פירוט סדר התולדות הוא ״אלה ראשי אבות הלוים למשפחתם הוא אהרן ומשה אשר אמר ה׳ להם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הם המדברים אל פרעה מלך מצרים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הוא משה ואהרן״</w:t>
      </w:r>
      <w:r>
        <w:rPr>
          <w:rFonts w:ascii="Arial" w:cs="Arial Unicode MS" w:hAnsi="Arial"/>
          <w:rtl w:val="1"/>
        </w:rPr>
        <w:t xml:space="preserve">.   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וכל זה נראה כדי לייחס את משה ואת אהרן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אך מדוע יש לפתוח בראובן ושמעון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ואם פותח מדוע לא מסיים שאר שבטים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האם ייחוסו של משה שייך יותר לראובן ושמעון מאשר לשאר השבטים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ואלו שבט לוי אשר ייחסו אליו את משה ואהרן הוא לוי אשר אמר עליו יעקב שמעון ולוי אחים כלי חמס מכרתיהם בסדם אל תבא נפשי בקהלם אל תחד כבדי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מט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ה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ו</w:t>
      </w:r>
      <w:r>
        <w:rPr>
          <w:rFonts w:ascii="Arial" w:cs="Arial Unicode MS" w:hAnsi="Arial"/>
          <w:rtl w:val="1"/>
        </w:rPr>
        <w:t>)</w:t>
      </w:r>
    </w:p>
    <w:p>
      <w:pPr>
        <w:pStyle w:val="גוף"/>
        <w:bidi w:val="1"/>
      </w:pPr>
      <w:r>
        <w:rPr>
          <w:rFonts w:ascii="Arial" w:cs="Arial Unicode MS" w:hAnsi="Arial"/>
          <w:rtl w:val="1"/>
        </w:rPr>
        <w:t xml:space="preserve">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ויקח עמרם את יוכבד דדתו לו לאשה ותלד לו את אהרן ואת משה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והיכן מרים אחותם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ולעיל כבר מצאנו את זכרה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ד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ותתצב אחתו מרחוק לדעה מה יעשה לו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ומדוע לא נזכרה כאן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והתורה מונה את בני גרשון ומררי שאינם שייכים למשה ואהרן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ומרים לא כל שכן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כג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ויקח אהרן את אלישבע בת עמינדב אחות נחשון לו לאשה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ולאיזה משפחה היה שייך עמינדב הזה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אנו מוצאים </w:t>
      </w:r>
      <w:r>
        <w:rPr>
          <w:rFonts w:ascii="Arial Unicode MS" w:cs="Arial" w:hAnsi="Arial Unicode MS" w:eastAsia="Arial Unicode MS" w:hint="cs"/>
          <w:rtl w:val="1"/>
        </w:rPr>
        <w:t xml:space="preserve">בסוף רות </w:t>
      </w:r>
      <w:r>
        <w:rPr>
          <w:rFonts w:ascii="Arial" w:cs="Arial Unicode MS" w:hAnsi="Arial"/>
          <w:rtl w:val="0"/>
        </w:rPr>
        <w:t>(</w:t>
      </w:r>
      <w:r>
        <w:rPr>
          <w:rFonts w:ascii="Arial Unicode MS" w:cs="Arial" w:hAnsi="Arial Unicode MS" w:eastAsia="Arial Unicode MS" w:hint="cs"/>
          <w:rtl w:val="1"/>
        </w:rPr>
        <w:t>ד</w:t>
      </w:r>
      <w:r>
        <w:rPr>
          <w:rFonts w:ascii="Arial" w:cs="Arial Unicode MS" w:hAnsi="Arial"/>
          <w:rtl w:val="0"/>
        </w:rPr>
        <w:t>-</w:t>
      </w:r>
      <w:r>
        <w:rPr>
          <w:rFonts w:ascii="Arial Unicode MS" w:cs="Arial" w:hAnsi="Arial Unicode MS" w:eastAsia="Arial Unicode MS" w:hint="cs"/>
          <w:rtl w:val="1"/>
        </w:rPr>
        <w:t>יח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כב</w:t>
      </w:r>
      <w:r>
        <w:rPr>
          <w:rFonts w:ascii="Arial" w:cs="Arial Unicode MS" w:hAnsi="Arial"/>
          <w:rtl w:val="0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״וְאֵ֙לֶּה֙ תּוֹלְד֣וֹת פָּ֔רֶץ פֶּ֖רֶץ הוֹלִ֥יד אֶת־חֶצְרֽוֹן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וְחֶצְרוֹן֙ הוֹלִ֣יד אֶת־רָ֔ם וְרָ֖ם הוֹלִ֥יד אֶת־עַמִּֽינָדָֽב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וְעַמִּֽינָדָב֙ הוֹלִ֣יד אֶת־נַחְשׁ֔וֹן וְנַחְשׁ֖וֹן הוֹלִ֥יד אֶת־שַׂלְמָֽה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וְשַׂלְמוֹן֙ הוֹלִ֣יד אֶת־בֹּ֔עַז וּבֹ֖עַז הוֹלִ֥יד אֶת־עוֹבֵֽד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וְעֹבֵד֙ הוֹלִ֣יד אֶת־יִשָׁ֔י וְיִשַׁ֖י הוֹלִ֥יד אֶת־דָּוִֽד״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ג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ואני אקשה את לב פרעה והרבתי את אתי ואת מפתי בארץ מצרים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מדוע להקשות את לב פרעה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והאם אין התנהגותו של אדם מסורה בידיו אם לבחור בטוב או ברע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וידעו מצרים כי אני ה׳ בנטתי את ידי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ולמעלה 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ז וידעתם כי אני ה׳ אלקיכם המוציא אתכם מתחת סבלות מצרים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יש כאן ידיעה כפולה שתיוולד ביציאה זו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ידיעת ישראל וידיעת מצרים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יג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וישלך אהרן את מטהו לפני פרעה ולפני עבדיו ויהי לתנין ויקרא גם פרעה לחכמים ולמכשפים ויעשו גם הם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ויבלע מטה אהרן את מטתם ויחזק לב פרעה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האם יש משמעות לאות זה גם כשחכמי מצרים וחרטומיהם עושים כן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ומה באה להראות בליעת מטה אהרן את מטתם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ולעיל חזר להיות מטה בכפו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יז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יט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כ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כה אמר ה׳ בזאת תדע כי אני ה׳ הנה אנכי מכה במטה אשר בידי על המים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ויאמר ה׳ אל משה אמר אל אהרן קח מטך ונטה על מימי מצרים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ויעשו כן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וירם במטה ויך את המים אשר ביאר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בכל ענין המכות וגם אחר כך בהיות בני ישראל במדבר אנו מוצאים את המטה הזה עם תפקידים רבים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וצריך לדעת מה עניינו</w:t>
      </w:r>
      <w:r>
        <w:rPr>
          <w:rFonts w:ascii="Arial" w:cs="Arial Unicode MS" w:hAnsi="Arial"/>
          <w:rtl w:val="1"/>
        </w:rPr>
        <w:t xml:space="preserve">,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ותראה כי כלפי פרעה הציווי לומר הנה אנכי מכה במטה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אבל הציווי בפועל קח מטך ונטה ידך ולא נאמר והכה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וכאשר הם מבצעים נאמר וירם במטה ויך את המים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צריך לדעת אם הכאה והטייה דבר אחד 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ואם לא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מדוע השינוי הזה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ובדומה אולי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מי מריבה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שם הציווי היה לדבר אל הסלע להוציא מים אך בפועל משה ואהרן הכו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ועל זה נענשו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ח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ה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ויאמר משה לפרעה התפאר עלי למתי אעתיר לך ולעבדיך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למען תדע כי אין כה׳ אלוקינו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הנה משה עושה כאן דבר שלא צווה עליו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ומוסיף עוד הוכחה לפרעה שאין כה׳ אלוקינו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וכל המכות לכך הם באו</w:t>
      </w:r>
      <w:r>
        <w:rPr>
          <w:rFonts w:ascii="Arial" w:cs="Arial Unicode MS" w:hAnsi="Arial"/>
          <w:rtl w:val="1"/>
        </w:rPr>
        <w:t xml:space="preserve">,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וצריך לדעת מה שונה כאן שיש למשה להוסיף הוכחה משלו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ח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ז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ויצא משה ואהרן מעם פרעה ויצעק משה אל ה׳ על דבר הצפרדעים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ראה איזה פלא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ה׳ עשה את משה כשותף בתוכנית הכאת פרעה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הוא הכיר ונשלח עבור כל מכה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הוא ידע את סירובו הצפוי של פרעה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והוא היה בעל הדין מול פרעה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אך לפי זה כאשר להבנת משה יש להסיר את הצפרדעים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היה למשה לומר אל ה׳ הסכים פרעה לשלח את העם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אנא הסר ממנו הצפרדעים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אך משה אינו נוהג כן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אלא כביכול הוא כעת בצדו של פרעה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וצריך הוא לצעוק אל ה׳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יד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כי בפעם הזאת אני שלח את כל מגפתי אל לבך ובעבדיך ובעמך בעבור תדע כי אין כמני בכל הארץ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במה שונה מכת ברד שהיא נחשבת לכל מגפתי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ובמה היא יותר מדבר או ערוב למשל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ואדרבה במכה זו היה ניתן לירא את דבר ה׳ ולהניס את המקנה לבתים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והיה ממנה מנוס שלא כבמכות אחרות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ובמכה זו פרעה אומר דבר חדש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ט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כז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חטאתי הפעם ה׳ הצדיק ואני ועמי הרשעים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צדקת ה׳ היא דבר שלא נזכר עד כאן גם לא על ידי משה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אלא רק קיומו וייחודו</w:t>
      </w:r>
      <w:r>
        <w:rPr>
          <w:rFonts w:ascii="Arial" w:cs="Arial Unicode MS" w:hAnsi="Arial"/>
          <w:rtl w:val="1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