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גוף"/>
        <w:bidi w:val="1"/>
      </w:pPr>
      <w:r>
        <w:rPr>
          <w:rFonts w:ascii="Arial Unicode MS" w:cs="Arial" w:hAnsi="Arial Unicode MS" w:eastAsia="Arial Unicode MS" w:hint="cs"/>
          <w:rtl w:val="1"/>
        </w:rPr>
        <w:t>כה</w:t>
      </w:r>
      <w:r>
        <w:rPr>
          <w:rFonts w:ascii="Arial" w:cs="Arial Unicode MS" w:hAnsi="Arial"/>
          <w:rtl w:val="1"/>
        </w:rPr>
        <w:t>-</w:t>
      </w:r>
      <w:r>
        <w:rPr>
          <w:rFonts w:ascii="Arial Unicode MS" w:cs="Arial" w:hAnsi="Arial Unicode MS" w:eastAsia="Arial Unicode MS" w:hint="cs"/>
          <w:rtl w:val="1"/>
        </w:rPr>
        <w:t>ג</w:t>
      </w:r>
      <w:r>
        <w:rPr>
          <w:rFonts w:ascii="Arial" w:cs="Arial Unicode MS" w:hAnsi="Arial"/>
          <w:rtl w:val="1"/>
        </w:rPr>
        <w:t>..</w:t>
      </w:r>
      <w:r>
        <w:rPr>
          <w:rFonts w:ascii="Arial Unicode MS" w:cs="Arial" w:hAnsi="Arial Unicode MS" w:eastAsia="Arial Unicode MS" w:hint="cs"/>
          <w:rtl w:val="1"/>
        </w:rPr>
        <w:t>ז</w:t>
      </w:r>
    </w:p>
    <w:p>
      <w:pPr>
        <w:pStyle w:val="גוף"/>
        <w:bidi w:val="1"/>
      </w:pPr>
      <w:r>
        <w:rPr>
          <w:rFonts w:ascii="Arial Unicode MS" w:cs="Arial" w:hAnsi="Arial Unicode MS" w:eastAsia="Arial Unicode MS" w:hint="cs"/>
          <w:rtl w:val="1"/>
        </w:rPr>
        <w:t>וזאת התרומה אשר תקחו מאתם זהב וכסף ונחשת ותכלת וארגמן ותולעת שני ושש ועזים וערת אילם מאדמים וערת תחשים ועצי שטים שמן למאור ובשמים לשמן המשחה ולקטרת הסמים אבני שהם ואבני מלאים לאפד ולחשן</w:t>
      </w:r>
    </w:p>
    <w:p>
      <w:pPr>
        <w:pStyle w:val="גוף"/>
        <w:bidi w:val="1"/>
      </w:pPr>
      <w:r>
        <w:rPr>
          <w:rFonts w:ascii="Arial Unicode MS" w:cs="Arial" w:hAnsi="Arial Unicode MS" w:eastAsia="Arial Unicode MS" w:hint="cs"/>
          <w:rtl w:val="1"/>
        </w:rPr>
        <w:t xml:space="preserve">בחטא העגל נאמר </w:t>
      </w:r>
      <w:r>
        <w:rPr>
          <w:rFonts w:ascii="Arial" w:cs="Arial Unicode MS" w:hAnsi="Arial"/>
          <w:rtl w:val="1"/>
        </w:rPr>
        <w:t>(</w:t>
      </w:r>
      <w:r>
        <w:rPr>
          <w:rFonts w:ascii="Arial Unicode MS" w:cs="Arial" w:hAnsi="Arial Unicode MS" w:eastAsia="Arial Unicode MS" w:hint="cs"/>
          <w:rtl w:val="1"/>
        </w:rPr>
        <w:t>לב</w:t>
      </w:r>
      <w:r>
        <w:rPr>
          <w:rFonts w:ascii="Arial" w:cs="Arial Unicode MS" w:hAnsi="Arial"/>
          <w:rtl w:val="1"/>
        </w:rPr>
        <w:t>-</w:t>
      </w:r>
      <w:r>
        <w:rPr>
          <w:rFonts w:ascii="Arial Unicode MS" w:cs="Arial" w:hAnsi="Arial Unicode MS" w:eastAsia="Arial Unicode MS" w:hint="cs"/>
          <w:rtl w:val="1"/>
        </w:rPr>
        <w:t>כ</w:t>
      </w:r>
      <w:r>
        <w:rPr>
          <w:rFonts w:ascii="Arial" w:cs="Arial Unicode MS" w:hAnsi="Arial"/>
          <w:rtl w:val="1"/>
        </w:rPr>
        <w:t xml:space="preserve">) </w:t>
      </w:r>
      <w:r>
        <w:rPr>
          <w:rFonts w:ascii="Arial Unicode MS" w:cs="Arial" w:hAnsi="Arial Unicode MS" w:eastAsia="Arial Unicode MS" w:hint="cs"/>
          <w:rtl w:val="1"/>
        </w:rPr>
        <w:t>״פרקו נזמי הזהב אשר באזני נשיכם בניכם ובנתיכם״ ומזהב זה נעשה העגל</w:t>
      </w:r>
      <w:r>
        <w:rPr>
          <w:rFonts w:ascii="Arial" w:cs="Arial Unicode MS" w:hAnsi="Arial"/>
          <w:rtl w:val="1"/>
        </w:rPr>
        <w:t xml:space="preserve">, </w:t>
      </w:r>
      <w:r>
        <w:rPr>
          <w:rFonts w:ascii="Arial Unicode MS" w:cs="Arial" w:hAnsi="Arial Unicode MS" w:eastAsia="Arial Unicode MS" w:hint="cs"/>
          <w:rtl w:val="1"/>
        </w:rPr>
        <w:t xml:space="preserve">הזהב היה לבדו המרכיב של העגל שאחריו תעו העם </w:t>
      </w:r>
      <w:r>
        <w:rPr>
          <w:rFonts w:ascii="Arial" w:cs="Arial Unicode MS" w:hAnsi="Arial"/>
          <w:rtl w:val="1"/>
        </w:rPr>
        <w:t>(</w:t>
      </w:r>
      <w:r>
        <w:rPr>
          <w:rFonts w:ascii="Arial Unicode MS" w:cs="Arial" w:hAnsi="Arial Unicode MS" w:eastAsia="Arial Unicode MS" w:hint="cs"/>
          <w:rtl w:val="1"/>
        </w:rPr>
        <w:t>לב</w:t>
      </w:r>
      <w:r>
        <w:rPr>
          <w:rFonts w:ascii="Arial" w:cs="Arial Unicode MS" w:hAnsi="Arial"/>
          <w:rtl w:val="1"/>
        </w:rPr>
        <w:t>-</w:t>
      </w:r>
      <w:r>
        <w:rPr>
          <w:rFonts w:ascii="Arial Unicode MS" w:cs="Arial" w:hAnsi="Arial Unicode MS" w:eastAsia="Arial Unicode MS" w:hint="cs"/>
          <w:rtl w:val="1"/>
        </w:rPr>
        <w:t>ח</w:t>
      </w:r>
      <w:r>
        <w:rPr>
          <w:rFonts w:ascii="Arial" w:cs="Arial Unicode MS" w:hAnsi="Arial"/>
          <w:rtl w:val="1"/>
        </w:rPr>
        <w:t xml:space="preserve">) </w:t>
      </w:r>
      <w:r>
        <w:rPr>
          <w:rFonts w:ascii="Arial Unicode MS" w:cs="Arial" w:hAnsi="Arial Unicode MS" w:eastAsia="Arial Unicode MS" w:hint="cs"/>
          <w:rtl w:val="1"/>
        </w:rPr>
        <w:t>״אלה אלהיך ישראל אשר העלוך מארץ מצרים״</w:t>
      </w:r>
      <w:r>
        <w:rPr>
          <w:rFonts w:ascii="Arial" w:cs="Arial Unicode MS" w:hAnsi="Arial"/>
          <w:rtl w:val="1"/>
        </w:rPr>
        <w:t xml:space="preserve">, </w:t>
      </w:r>
      <w:r>
        <w:rPr>
          <w:rFonts w:ascii="Arial Unicode MS" w:cs="Arial" w:hAnsi="Arial Unicode MS" w:eastAsia="Arial Unicode MS" w:hint="cs"/>
          <w:rtl w:val="1"/>
        </w:rPr>
        <w:t>לעומת זאת</w:t>
      </w:r>
      <w:r>
        <w:rPr>
          <w:rFonts w:ascii="Arial" w:cs="Arial Unicode MS" w:hAnsi="Arial"/>
          <w:rtl w:val="1"/>
        </w:rPr>
        <w:t xml:space="preserve">, </w:t>
      </w:r>
      <w:r>
        <w:rPr>
          <w:rFonts w:ascii="Arial Unicode MS" w:cs="Arial" w:hAnsi="Arial Unicode MS" w:eastAsia="Arial Unicode MS" w:hint="cs"/>
          <w:rtl w:val="1"/>
        </w:rPr>
        <w:t xml:space="preserve">במשכן הביאו גם נזמי זהב </w:t>
      </w:r>
      <w:r>
        <w:rPr>
          <w:rFonts w:ascii="Arial" w:cs="Arial Unicode MS" w:hAnsi="Arial"/>
          <w:rtl w:val="1"/>
        </w:rPr>
        <w:t>(</w:t>
      </w:r>
      <w:r>
        <w:rPr>
          <w:rFonts w:ascii="Arial Unicode MS" w:cs="Arial" w:hAnsi="Arial Unicode MS" w:eastAsia="Arial Unicode MS" w:hint="cs"/>
          <w:rtl w:val="1"/>
        </w:rPr>
        <w:t>לה</w:t>
      </w:r>
      <w:r>
        <w:rPr>
          <w:rFonts w:ascii="Arial" w:cs="Arial Unicode MS" w:hAnsi="Arial"/>
          <w:rtl w:val="1"/>
        </w:rPr>
        <w:t>-</w:t>
      </w:r>
      <w:r>
        <w:rPr>
          <w:rFonts w:ascii="Arial Unicode MS" w:cs="Arial" w:hAnsi="Arial Unicode MS" w:eastAsia="Arial Unicode MS" w:hint="cs"/>
          <w:rtl w:val="1"/>
        </w:rPr>
        <w:t>כב</w:t>
      </w:r>
      <w:r>
        <w:rPr>
          <w:rFonts w:ascii="Arial" w:cs="Arial Unicode MS" w:hAnsi="Arial"/>
          <w:rtl w:val="1"/>
        </w:rPr>
        <w:t xml:space="preserve">) </w:t>
      </w:r>
      <w:r>
        <w:rPr>
          <w:rFonts w:ascii="Arial Unicode MS" w:cs="Arial" w:hAnsi="Arial Unicode MS" w:eastAsia="Arial Unicode MS" w:hint="cs"/>
          <w:rtl w:val="1"/>
        </w:rPr>
        <w:t>״כל נדיב לב הביאו חח ונזם וטבעת וכומז כל כלי זהב״</w:t>
      </w:r>
      <w:r>
        <w:rPr>
          <w:rFonts w:ascii="Arial" w:cs="Arial Unicode MS" w:hAnsi="Arial"/>
          <w:rtl w:val="1"/>
        </w:rPr>
        <w:t xml:space="preserve">, </w:t>
      </w:r>
      <w:r>
        <w:rPr>
          <w:rFonts w:ascii="Arial Unicode MS" w:cs="Arial" w:hAnsi="Arial Unicode MS" w:eastAsia="Arial Unicode MS" w:hint="cs"/>
          <w:rtl w:val="1"/>
        </w:rPr>
        <w:t>אך אין התרומה רק של זהב אלא של כל סוגי החומרים</w:t>
      </w:r>
      <w:r>
        <w:rPr>
          <w:rFonts w:ascii="Arial" w:cs="Arial Unicode MS" w:hAnsi="Arial"/>
          <w:rtl w:val="1"/>
        </w:rPr>
        <w:t xml:space="preserve">, </w:t>
      </w:r>
      <w:r>
        <w:rPr>
          <w:rFonts w:ascii="Arial Unicode MS" w:cs="Arial" w:hAnsi="Arial Unicode MS" w:eastAsia="Arial Unicode MS" w:hint="cs"/>
          <w:rtl w:val="1"/>
        </w:rPr>
        <w:t>ואם בחטא העגל היה העגל לאלהיך ישראל</w:t>
      </w:r>
      <w:r>
        <w:rPr>
          <w:rFonts w:ascii="Arial" w:cs="Arial Unicode MS" w:hAnsi="Arial"/>
          <w:rtl w:val="1"/>
        </w:rPr>
        <w:t xml:space="preserve">, </w:t>
      </w:r>
      <w:r>
        <w:rPr>
          <w:rFonts w:ascii="Arial Unicode MS" w:cs="Arial" w:hAnsi="Arial Unicode MS" w:eastAsia="Arial Unicode MS" w:hint="cs"/>
          <w:rtl w:val="1"/>
        </w:rPr>
        <w:t>הרי שהמשכן כולו הוא הכנה לדבר אחר</w:t>
      </w:r>
      <w:r>
        <w:rPr>
          <w:rFonts w:ascii="Arial" w:cs="Arial Unicode MS" w:hAnsi="Arial"/>
          <w:rtl w:val="1"/>
        </w:rPr>
        <w:t xml:space="preserve">, </w:t>
      </w:r>
      <w:r>
        <w:rPr>
          <w:rFonts w:ascii="Arial Unicode MS" w:cs="Arial" w:hAnsi="Arial Unicode MS" w:eastAsia="Arial Unicode MS" w:hint="cs"/>
          <w:rtl w:val="1"/>
        </w:rPr>
        <w:t>המנורה מאירה את</w:t>
      </w:r>
      <w:r>
        <w:rPr>
          <w:rFonts w:ascii="Arial" w:cs="Arial Unicode MS" w:hAnsi="Arial"/>
          <w:rtl w:val="1"/>
        </w:rPr>
        <w:t xml:space="preserve">, </w:t>
      </w:r>
      <w:r>
        <w:rPr>
          <w:rFonts w:ascii="Arial Unicode MS" w:cs="Arial" w:hAnsi="Arial Unicode MS" w:eastAsia="Arial Unicode MS" w:hint="cs"/>
          <w:rtl w:val="1"/>
        </w:rPr>
        <w:t>הלחם מוכן ל</w:t>
      </w:r>
      <w:r>
        <w:rPr>
          <w:rFonts w:ascii="Arial" w:cs="Arial Unicode MS" w:hAnsi="Arial"/>
          <w:rtl w:val="1"/>
        </w:rPr>
        <w:t xml:space="preserve">, </w:t>
      </w:r>
      <w:r>
        <w:rPr>
          <w:rFonts w:ascii="Arial Unicode MS" w:cs="Arial" w:hAnsi="Arial Unicode MS" w:eastAsia="Arial Unicode MS" w:hint="cs"/>
          <w:rtl w:val="1"/>
        </w:rPr>
        <w:t>הקטרת מקטרת ל</w:t>
      </w:r>
      <w:r>
        <w:rPr>
          <w:rFonts w:ascii="Arial" w:cs="Arial Unicode MS" w:hAnsi="Arial"/>
          <w:rtl w:val="1"/>
        </w:rPr>
        <w:t xml:space="preserve">, </w:t>
      </w:r>
      <w:r>
        <w:rPr>
          <w:rFonts w:ascii="Arial Unicode MS" w:cs="Arial" w:hAnsi="Arial Unicode MS" w:eastAsia="Arial Unicode MS" w:hint="cs"/>
          <w:rtl w:val="1"/>
        </w:rPr>
        <w:t>הקרבנות מוקרבים ל</w:t>
      </w:r>
      <w:r>
        <w:rPr>
          <w:rFonts w:ascii="Arial" w:cs="Arial Unicode MS" w:hAnsi="Arial"/>
          <w:rtl w:val="1"/>
        </w:rPr>
        <w:t xml:space="preserve">, </w:t>
      </w:r>
      <w:r>
        <w:rPr>
          <w:rFonts w:ascii="Arial Unicode MS" w:cs="Arial" w:hAnsi="Arial Unicode MS" w:eastAsia="Arial Unicode MS" w:hint="cs"/>
          <w:rtl w:val="1"/>
        </w:rPr>
        <w:t>הכל לשם ה׳ אלקים שאיננו נראה בשום צורת החומר</w:t>
      </w:r>
      <w:r>
        <w:rPr>
          <w:rFonts w:ascii="Arial" w:cs="Arial Unicode MS" w:hAnsi="Arial"/>
          <w:rtl w:val="1"/>
        </w:rPr>
        <w:t xml:space="preserve">, </w:t>
      </w:r>
      <w:r>
        <w:rPr>
          <w:rFonts w:ascii="Arial Unicode MS" w:cs="Arial" w:hAnsi="Arial Unicode MS" w:eastAsia="Arial Unicode MS" w:hint="cs"/>
          <w:rtl w:val="1"/>
        </w:rPr>
        <w:t>אבל כל החומר בכל צורותיו</w:t>
      </w:r>
      <w:r>
        <w:rPr>
          <w:rFonts w:ascii="Arial" w:cs="Arial Unicode MS" w:hAnsi="Arial"/>
          <w:rtl w:val="1"/>
        </w:rPr>
        <w:t xml:space="preserve">, </w:t>
      </w:r>
      <w:r>
        <w:rPr>
          <w:rFonts w:ascii="Arial Unicode MS" w:cs="Arial" w:hAnsi="Arial Unicode MS" w:eastAsia="Arial Unicode MS" w:hint="cs"/>
          <w:rtl w:val="1"/>
        </w:rPr>
        <w:t>מוכן אליו</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כה</w:t>
      </w:r>
      <w:r>
        <w:rPr>
          <w:rFonts w:ascii="Arial" w:cs="Arial Unicode MS" w:hAnsi="Arial"/>
          <w:rtl w:val="1"/>
        </w:rPr>
        <w:t>-</w:t>
      </w:r>
      <w:r>
        <w:rPr>
          <w:rFonts w:ascii="Arial Unicode MS" w:cs="Arial" w:hAnsi="Arial Unicode MS" w:eastAsia="Arial Unicode MS" w:hint="cs"/>
          <w:rtl w:val="1"/>
        </w:rPr>
        <w:t>ב</w:t>
      </w:r>
    </w:p>
    <w:p>
      <w:pPr>
        <w:pStyle w:val="גוף"/>
        <w:bidi w:val="1"/>
      </w:pPr>
      <w:r>
        <w:rPr>
          <w:rFonts w:ascii="Arial Unicode MS" w:cs="Arial" w:hAnsi="Arial Unicode MS" w:eastAsia="Arial Unicode MS" w:hint="cs"/>
          <w:rtl w:val="1"/>
        </w:rPr>
        <w:t>כל איש אשר ידבנו לבו</w:t>
      </w:r>
    </w:p>
    <w:p>
      <w:pPr>
        <w:pStyle w:val="גוף"/>
        <w:bidi w:val="1"/>
      </w:pPr>
      <w:r>
        <w:rPr>
          <w:rFonts w:ascii="Arial Unicode MS" w:cs="Arial" w:hAnsi="Arial Unicode MS" w:eastAsia="Arial Unicode MS" w:hint="cs"/>
          <w:rtl w:val="1"/>
        </w:rPr>
        <w:t>מצוות המשכן מפורטת כל כך</w:t>
      </w:r>
      <w:r>
        <w:rPr>
          <w:rFonts w:ascii="Arial" w:cs="Arial Unicode MS" w:hAnsi="Arial"/>
          <w:rtl w:val="1"/>
        </w:rPr>
        <w:t xml:space="preserve">, </w:t>
      </w:r>
      <w:r>
        <w:rPr>
          <w:rFonts w:ascii="Arial Unicode MS" w:cs="Arial" w:hAnsi="Arial Unicode MS" w:eastAsia="Arial Unicode MS" w:hint="cs"/>
          <w:rtl w:val="1"/>
        </w:rPr>
        <w:t>התורה מפרטת הרבה סוגי חומרים והרבה סוגי כלים</w:t>
      </w:r>
      <w:r>
        <w:rPr>
          <w:rFonts w:ascii="Arial" w:cs="Arial Unicode MS" w:hAnsi="Arial"/>
          <w:rtl w:val="1"/>
        </w:rPr>
        <w:t xml:space="preserve">, </w:t>
      </w:r>
      <w:r>
        <w:rPr>
          <w:rFonts w:ascii="Arial Unicode MS" w:cs="Arial" w:hAnsi="Arial Unicode MS" w:eastAsia="Arial Unicode MS" w:hint="cs"/>
          <w:rtl w:val="1"/>
        </w:rPr>
        <w:t>הכל לפרטי פרטים</w:t>
      </w:r>
      <w:r>
        <w:rPr>
          <w:rFonts w:ascii="Arial" w:cs="Arial Unicode MS" w:hAnsi="Arial"/>
          <w:rtl w:val="1"/>
        </w:rPr>
        <w:t xml:space="preserve">, </w:t>
      </w:r>
      <w:r>
        <w:rPr>
          <w:rFonts w:ascii="Arial Unicode MS" w:cs="Arial" w:hAnsi="Arial Unicode MS" w:eastAsia="Arial Unicode MS" w:hint="cs"/>
          <w:rtl w:val="1"/>
        </w:rPr>
        <w:t>וכל מצווה זו באה בנדבת לבו של האדם</w:t>
      </w:r>
      <w:r>
        <w:rPr>
          <w:rFonts w:ascii="Arial" w:cs="Arial Unicode MS" w:hAnsi="Arial"/>
          <w:rtl w:val="1"/>
        </w:rPr>
        <w:t xml:space="preserve">, </w:t>
      </w:r>
      <w:r>
        <w:rPr>
          <w:rFonts w:ascii="Arial Unicode MS" w:cs="Arial" w:hAnsi="Arial Unicode MS" w:eastAsia="Arial Unicode MS" w:hint="cs"/>
          <w:rtl w:val="1"/>
        </w:rPr>
        <w:t>כלומר מרצונו הטוב והחופשי</w:t>
      </w:r>
      <w:r>
        <w:rPr>
          <w:rFonts w:ascii="Arial" w:cs="Arial Unicode MS" w:hAnsi="Arial"/>
          <w:rtl w:val="1"/>
        </w:rPr>
        <w:t xml:space="preserve">, </w:t>
      </w:r>
      <w:r>
        <w:rPr>
          <w:rFonts w:ascii="Arial Unicode MS" w:cs="Arial" w:hAnsi="Arial Unicode MS" w:eastAsia="Arial Unicode MS" w:hint="cs"/>
          <w:rtl w:val="1"/>
        </w:rPr>
        <w:t>כלומר</w:t>
      </w:r>
      <w:r>
        <w:rPr>
          <w:rFonts w:ascii="Arial" w:cs="Arial Unicode MS" w:hAnsi="Arial"/>
          <w:rtl w:val="1"/>
        </w:rPr>
        <w:t xml:space="preserve">, </w:t>
      </w:r>
      <w:r>
        <w:rPr>
          <w:rFonts w:ascii="Arial Unicode MS" w:cs="Arial" w:hAnsi="Arial Unicode MS" w:eastAsia="Arial Unicode MS" w:hint="cs"/>
          <w:rtl w:val="1"/>
        </w:rPr>
        <w:t>אם רוצה יתרום כמה שרוצה ואם לא רוצה לא יתרום</w:t>
      </w:r>
      <w:r>
        <w:rPr>
          <w:rFonts w:ascii="Arial" w:cs="Arial Unicode MS" w:hAnsi="Arial"/>
          <w:rtl w:val="1"/>
        </w:rPr>
        <w:t>.</w:t>
      </w:r>
    </w:p>
    <w:p>
      <w:pPr>
        <w:pStyle w:val="גוף"/>
        <w:bidi w:val="1"/>
      </w:pPr>
      <w:r>
        <w:rPr>
          <w:rFonts w:ascii="Arial Unicode MS" w:cs="Arial" w:hAnsi="Arial Unicode MS" w:eastAsia="Arial Unicode MS" w:hint="cs"/>
          <w:rtl w:val="1"/>
        </w:rPr>
        <w:t>כמה היא שונה משאר מצוות התורה שאין בהם בחירה חופשית</w:t>
      </w:r>
      <w:r>
        <w:rPr>
          <w:rFonts w:ascii="Arial" w:cs="Arial Unicode MS" w:hAnsi="Arial"/>
          <w:rtl w:val="1"/>
        </w:rPr>
        <w:t xml:space="preserve">. </w:t>
      </w:r>
      <w:r>
        <w:rPr>
          <w:rFonts w:ascii="Arial Unicode MS" w:cs="Arial" w:hAnsi="Arial Unicode MS" w:eastAsia="Arial Unicode MS" w:hint="cs"/>
          <w:rtl w:val="1"/>
        </w:rPr>
        <w:t>ודווקא היא מצווה בה האדם מביא את האלוקים לשכון עמו</w:t>
      </w:r>
      <w:r>
        <w:rPr>
          <w:rFonts w:ascii="Arial" w:cs="Arial Unicode MS" w:hAnsi="Arial"/>
          <w:rtl w:val="1"/>
        </w:rPr>
        <w:t xml:space="preserve">, </w:t>
      </w:r>
      <w:r>
        <w:rPr>
          <w:rFonts w:ascii="Arial Unicode MS" w:cs="Arial" w:hAnsi="Arial Unicode MS" w:eastAsia="Arial Unicode MS" w:hint="cs"/>
          <w:rtl w:val="1"/>
        </w:rPr>
        <w:t>שזה אולי שיא הקשר בין אלוקים ואדם</w:t>
      </w:r>
      <w:r>
        <w:rPr>
          <w:rFonts w:ascii="Arial" w:cs="Arial Unicode MS" w:hAnsi="Arial"/>
          <w:rtl w:val="1"/>
        </w:rPr>
        <w:t xml:space="preserve">. </w:t>
      </w:r>
      <w:r>
        <w:rPr>
          <w:rFonts w:ascii="Arial Unicode MS" w:cs="Arial" w:hAnsi="Arial Unicode MS" w:eastAsia="Arial Unicode MS" w:hint="cs"/>
          <w:rtl w:val="1"/>
        </w:rPr>
        <w:t>ואולי דווקא בגלל זה</w:t>
      </w:r>
      <w:r>
        <w:rPr>
          <w:rFonts w:ascii="Arial" w:cs="Arial Unicode MS" w:hAnsi="Arial"/>
          <w:rtl w:val="1"/>
        </w:rPr>
        <w:t>.</w:t>
      </w:r>
    </w:p>
    <w:p>
      <w:pPr>
        <w:pStyle w:val="גוף"/>
        <w:bidi w:val="1"/>
      </w:pPr>
    </w:p>
    <w:p>
      <w:pPr>
        <w:pStyle w:val="גוף"/>
        <w:rPr>
          <w:rFonts w:ascii="Helvetica Neue" w:cs="Helvetica Neue" w:hAnsi="Helvetica Neue" w:eastAsia="Helvetica Neue"/>
        </w:rPr>
      </w:pPr>
      <w:r>
        <w:rPr>
          <w:rFonts w:ascii="Arial Unicode MS" w:cs="Arial Unicode MS" w:hAnsi="Arial Unicode MS" w:eastAsia="Arial Unicode MS" w:hint="cs"/>
          <w:b w:val="0"/>
          <w:bCs w:val="0"/>
          <w:i w:val="0"/>
          <w:iCs w:val="0"/>
          <w:rtl w:val="1"/>
          <w:lang w:val="he-IL" w:bidi="he-IL"/>
        </w:rPr>
        <w:t>נתינת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הדגש</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על</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הפרטים</w:t>
      </w:r>
      <w:r>
        <w:rPr>
          <w:rFonts w:ascii="Helvetica Neue" w:hAnsi="Helvetica Neue"/>
          <w:rtl w:val="1"/>
          <w:lang w:val="he-IL" w:bidi="he-IL"/>
        </w:rPr>
        <w:t xml:space="preserve"> </w:t>
      </w:r>
    </w:p>
    <w:p>
      <w:pPr>
        <w:pStyle w:val="גוף"/>
        <w:rPr>
          <w:rFonts w:ascii="Helvetica Neue" w:cs="Helvetica Neue" w:hAnsi="Helvetica Neue" w:eastAsia="Helvetica Neue"/>
        </w:rPr>
      </w:pPr>
      <w:r>
        <w:rPr>
          <w:rFonts w:ascii="Arial Unicode MS" w:cs="Arial Unicode MS" w:hAnsi="Arial Unicode MS" w:eastAsia="Arial Unicode MS" w:hint="cs"/>
          <w:b w:val="0"/>
          <w:bCs w:val="0"/>
          <w:i w:val="0"/>
          <w:iCs w:val="0"/>
          <w:rtl w:val="1"/>
          <w:lang w:val="he-IL" w:bidi="he-IL"/>
        </w:rPr>
        <w:t>למשל</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איך</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יתחברו</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היריעות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על</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ידי</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לולאות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מקבילות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ולהם</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מחוברים</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הקרסים</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כמה</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גודל</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היריעה</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הבודדת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ואיך</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היריעות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הבודדות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יתחברו</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ליריעה</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אחת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גדולה</w:t>
      </w:r>
      <w:r>
        <w:rPr>
          <w:rFonts w:ascii="Helvetica Neue" w:hAnsi="Helvetica Neue"/>
          <w:rtl w:val="1"/>
          <w:lang w:val="he-IL" w:bidi="he-IL"/>
        </w:rPr>
        <w:t>.</w:t>
      </w:r>
    </w:p>
    <w:p>
      <w:pPr>
        <w:pStyle w:val="גוף"/>
        <w:rPr>
          <w:rFonts w:ascii="Helvetica Neue" w:cs="Helvetica Neue" w:hAnsi="Helvetica Neue" w:eastAsia="Helvetica Neue"/>
        </w:rPr>
      </w:pPr>
      <w:r>
        <w:rPr>
          <w:rFonts w:ascii="Arial Unicode MS" w:cs="Arial Unicode MS" w:hAnsi="Arial Unicode MS" w:eastAsia="Arial Unicode MS" w:hint="cs"/>
          <w:b w:val="0"/>
          <w:bCs w:val="0"/>
          <w:i w:val="0"/>
          <w:iCs w:val="0"/>
          <w:rtl w:val="1"/>
          <w:lang w:val="he-IL" w:bidi="he-IL"/>
        </w:rPr>
        <w:t>העיסוק</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המדוייק</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הזה</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בעולם</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הגשמי</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שלנו</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ביופי</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במקום</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שהוא</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בית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להשראת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השכינה</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עולם</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גשמי</w:t>
      </w:r>
      <w:r>
        <w:rPr>
          <w:rFonts w:ascii="Helvetica Neue" w:hAnsi="Helvetica Neue"/>
          <w:rtl w:val="1"/>
          <w:lang w:val="he-IL" w:bidi="he-IL"/>
        </w:rPr>
        <w:t xml:space="preserve"> </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דיוק</w:t>
      </w:r>
      <w:r>
        <w:rPr>
          <w:rFonts w:ascii="Helvetica Neue" w:hAnsi="Helvetica Neue"/>
          <w:rtl w:val="1"/>
          <w:lang w:val="he-IL" w:bidi="he-IL"/>
        </w:rPr>
        <w:t xml:space="preserve"> </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יופי</w:t>
      </w:r>
      <w:r>
        <w:rPr>
          <w:rFonts w:ascii="Helvetica Neue" w:hAnsi="Helvetica Neue"/>
          <w:rtl w:val="1"/>
          <w:lang w:val="he-IL" w:bidi="he-IL"/>
        </w:rPr>
        <w:t xml:space="preserve"> </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השראת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השכינה</w:t>
      </w:r>
    </w:p>
    <w:p>
      <w:pPr>
        <w:pStyle w:val="גוף"/>
        <w:rPr>
          <w:rFonts w:ascii="Helvetica Neue" w:cs="Helvetica Neue" w:hAnsi="Helvetica Neue" w:eastAsia="Helvetica Neue"/>
        </w:rPr>
      </w:pPr>
    </w:p>
    <w:p>
      <w:pPr>
        <w:pStyle w:val="גוף"/>
        <w:rPr>
          <w:rFonts w:ascii="Helvetica Neue" w:cs="Helvetica Neue" w:hAnsi="Helvetica Neue" w:eastAsia="Helvetica Neue"/>
        </w:rPr>
      </w:pPr>
      <w:r>
        <w:rPr>
          <w:rFonts w:ascii="Arial Unicode MS" w:cs="Arial Unicode MS" w:hAnsi="Arial Unicode MS" w:eastAsia="Arial Unicode MS" w:hint="cs"/>
          <w:b w:val="0"/>
          <w:bCs w:val="0"/>
          <w:i w:val="0"/>
          <w:iCs w:val="0"/>
          <w:rtl w:val="1"/>
          <w:lang w:val="he-IL" w:bidi="he-IL"/>
        </w:rPr>
        <w:t>שמות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כה</w:t>
      </w:r>
      <w:r>
        <w:rPr>
          <w:rFonts w:ascii="Helvetica Neue" w:hAnsi="Helvetica Neue"/>
          <w:rtl w:val="1"/>
          <w:lang w:val="he-IL" w:bidi="he-IL"/>
        </w:rPr>
        <w:t>-</w:t>
      </w:r>
      <w:r>
        <w:rPr>
          <w:rFonts w:ascii="Arial Unicode MS" w:cs="Arial Unicode MS" w:hAnsi="Arial Unicode MS" w:eastAsia="Arial Unicode MS" w:hint="cs"/>
          <w:b w:val="0"/>
          <w:bCs w:val="0"/>
          <w:i w:val="0"/>
          <w:iCs w:val="0"/>
          <w:rtl w:val="1"/>
          <w:lang w:val="he-IL" w:bidi="he-IL"/>
        </w:rPr>
        <w:t>יד</w:t>
      </w:r>
      <w:r>
        <w:rPr>
          <w:rFonts w:ascii="Helvetica Neue" w:hAnsi="Helvetica Neue"/>
          <w:rtl w:val="1"/>
          <w:lang w:val="he-IL" w:bidi="he-IL"/>
        </w:rPr>
        <w:t>,</w:t>
      </w:r>
      <w:r>
        <w:rPr>
          <w:rFonts w:ascii="Arial Unicode MS" w:cs="Arial Unicode MS" w:hAnsi="Arial Unicode MS" w:eastAsia="Arial Unicode MS" w:hint="cs"/>
          <w:b w:val="0"/>
          <w:bCs w:val="0"/>
          <w:i w:val="0"/>
          <w:iCs w:val="0"/>
          <w:rtl w:val="1"/>
          <w:lang w:val="he-IL" w:bidi="he-IL"/>
        </w:rPr>
        <w:t>טו</w:t>
      </w:r>
      <w:r>
        <w:rPr>
          <w:rFonts w:ascii="Helvetica Neue" w:hAnsi="Helvetica Neue"/>
          <w:rtl w:val="1"/>
          <w:lang w:val="he-IL" w:bidi="he-IL"/>
        </w:rPr>
        <w:t xml:space="preserve"> </w:t>
      </w:r>
    </w:p>
    <w:p>
      <w:pPr>
        <w:pStyle w:val="גוף"/>
        <w:rPr>
          <w:rFonts w:ascii="Helvetica Neue" w:cs="Helvetica Neue" w:hAnsi="Helvetica Neue" w:eastAsia="Helvetica Neue"/>
        </w:rPr>
      </w:pPr>
      <w:r>
        <w:rPr>
          <w:rFonts w:ascii="Arial Unicode MS" w:cs="Arial Unicode MS" w:hAnsi="Arial Unicode MS" w:eastAsia="Arial Unicode MS" w:hint="cs"/>
          <w:b w:val="0"/>
          <w:bCs w:val="0"/>
          <w:i w:val="0"/>
          <w:iCs w:val="0"/>
          <w:rtl w:val="1"/>
          <w:lang w:val="he-IL" w:bidi="he-IL"/>
        </w:rPr>
        <w:t>והבאת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את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הבדים</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בטבעת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על</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צלעת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הארן</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לשאת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את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הארן</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בהם</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בטבעת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הארן</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יהיו</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הבדים</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לא</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יסרו</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ממנו</w:t>
      </w:r>
    </w:p>
    <w:p>
      <w:pPr>
        <w:pStyle w:val="גוף"/>
        <w:rPr>
          <w:rFonts w:ascii="Helvetica Neue" w:cs="Helvetica Neue" w:hAnsi="Helvetica Neue" w:eastAsia="Helvetica Neue"/>
        </w:rPr>
      </w:pPr>
      <w:r>
        <w:rPr>
          <w:rFonts w:ascii="Arial Unicode MS" w:cs="Arial Unicode MS" w:hAnsi="Arial Unicode MS" w:eastAsia="Arial Unicode MS" w:hint="cs"/>
          <w:b w:val="0"/>
          <w:bCs w:val="0"/>
          <w:i w:val="0"/>
          <w:iCs w:val="0"/>
          <w:rtl w:val="1"/>
          <w:lang w:val="he-IL" w:bidi="he-IL"/>
        </w:rPr>
        <w:t>הבדים</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המיועדים</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לנשיאת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הארון</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הם</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חלק</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בלתי</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נפרד</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ממנו</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הארון</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צריך</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להיות</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כל</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הזמן</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מוכן</w:t>
      </w:r>
      <w:r>
        <w:rPr>
          <w:rFonts w:ascii="Helvetica Neue" w:hAnsi="Helvetica Neue"/>
          <w:rtl w:val="1"/>
          <w:lang w:val="he-IL" w:bidi="he-IL"/>
        </w:rPr>
        <w:t xml:space="preserve"> </w:t>
      </w:r>
      <w:r>
        <w:rPr>
          <w:rFonts w:ascii="Arial Unicode MS" w:cs="Arial Unicode MS" w:hAnsi="Arial Unicode MS" w:eastAsia="Arial Unicode MS" w:hint="cs"/>
          <w:b w:val="0"/>
          <w:bCs w:val="0"/>
          <w:i w:val="0"/>
          <w:iCs w:val="0"/>
          <w:rtl w:val="1"/>
          <w:lang w:val="he-IL" w:bidi="he-IL"/>
        </w:rPr>
        <w:t>לנשיאה</w:t>
      </w:r>
      <w:r>
        <w:rPr>
          <w:rFonts w:ascii="Helvetica Neue" w:hAnsi="Helvetica Neue"/>
          <w:rtl w:val="1"/>
          <w:lang w:val="he-IL" w:bidi="he-IL"/>
        </w:rPr>
        <w:t>.</w:t>
      </w:r>
    </w:p>
    <w:p>
      <w:pPr>
        <w:pStyle w:val="גוף"/>
        <w:rPr>
          <w:rFonts w:ascii="Helvetica Neue" w:cs="Helvetica Neue" w:hAnsi="Helvetica Neue" w:eastAsia="Helvetica Neue"/>
        </w:rPr>
      </w:pPr>
    </w:p>
    <w:p>
      <w:pPr>
        <w:pStyle w:val="גוף"/>
        <w:rPr>
          <w:rFonts w:ascii="Helvetica Neue" w:cs="Helvetica Neue" w:hAnsi="Helvetica Neue" w:eastAsia="Helvetica Neue"/>
        </w:rPr>
      </w:pPr>
    </w:p>
    <w:p>
      <w:pPr>
        <w:pStyle w:val="גוף"/>
        <w:bidi w:val="1"/>
      </w:pPr>
      <w:r>
        <w:rPr>
          <w:rFonts w:ascii="Arial Unicode MS" w:cs="Arial" w:hAnsi="Arial Unicode MS" w:eastAsia="Arial Unicode MS" w:hint="cs"/>
          <w:rtl w:val="1"/>
        </w:rPr>
        <w:t>כה</w:t>
      </w:r>
      <w:r>
        <w:rPr>
          <w:rFonts w:ascii="Arial" w:cs="Arial Unicode MS" w:hAnsi="Arial"/>
          <w:rtl w:val="1"/>
        </w:rPr>
        <w:t>-</w:t>
      </w:r>
      <w:r>
        <w:rPr>
          <w:rFonts w:ascii="Arial Unicode MS" w:cs="Arial" w:hAnsi="Arial Unicode MS" w:eastAsia="Arial Unicode MS" w:hint="cs"/>
          <w:rtl w:val="1"/>
        </w:rPr>
        <w:t>ד</w:t>
      </w:r>
    </w:p>
    <w:p>
      <w:pPr>
        <w:pStyle w:val="גוף"/>
        <w:bidi w:val="1"/>
      </w:pPr>
      <w:r>
        <w:rPr>
          <w:rFonts w:ascii="Arial Unicode MS" w:cs="Arial" w:hAnsi="Arial Unicode MS" w:eastAsia="Arial Unicode MS" w:hint="cs"/>
          <w:rtl w:val="1"/>
        </w:rPr>
        <w:t>תולעת שני</w:t>
      </w:r>
    </w:p>
    <w:p>
      <w:pPr>
        <w:pStyle w:val="גוף"/>
        <w:bidi w:val="1"/>
      </w:pPr>
      <w:r>
        <w:rPr>
          <w:rFonts w:ascii="Arial Unicode MS" w:cs="Arial" w:hAnsi="Arial Unicode MS" w:eastAsia="Arial Unicode MS" w:hint="cs"/>
          <w:rtl w:val="1"/>
        </w:rPr>
        <w:t>וברש</w:t>
      </w:r>
      <w:r>
        <w:rPr>
          <w:rFonts w:ascii="Arial" w:cs="Arial Unicode MS" w:hAnsi="Arial"/>
          <w:rtl w:val="1"/>
        </w:rPr>
        <w:t>"</w:t>
      </w:r>
      <w:r>
        <w:rPr>
          <w:rFonts w:ascii="Arial Unicode MS" w:cs="Arial" w:hAnsi="Arial Unicode MS" w:eastAsia="Arial Unicode MS" w:hint="cs"/>
          <w:rtl w:val="1"/>
        </w:rPr>
        <w:t>י כאן לא ביאר</w:t>
      </w:r>
    </w:p>
    <w:p>
      <w:pPr>
        <w:pStyle w:val="גוף"/>
        <w:bidi w:val="1"/>
      </w:pPr>
      <w:r>
        <w:rPr>
          <w:rFonts w:ascii="Arial Unicode MS" w:cs="Arial" w:hAnsi="Arial Unicode MS" w:eastAsia="Arial Unicode MS" w:hint="cs"/>
          <w:rtl w:val="1"/>
        </w:rPr>
        <w:t>וברש</w:t>
      </w:r>
      <w:r>
        <w:rPr>
          <w:rFonts w:ascii="Arial" w:cs="Arial Unicode MS" w:hAnsi="Arial"/>
          <w:rtl w:val="1"/>
        </w:rPr>
        <w:t>"</w:t>
      </w:r>
      <w:r>
        <w:rPr>
          <w:rFonts w:ascii="Arial Unicode MS" w:cs="Arial" w:hAnsi="Arial Unicode MS" w:eastAsia="Arial Unicode MS" w:hint="cs"/>
          <w:rtl w:val="1"/>
        </w:rPr>
        <w:t>י ויקרא יד</w:t>
      </w:r>
      <w:r>
        <w:rPr>
          <w:rFonts w:ascii="Arial" w:cs="Arial Unicode MS" w:hAnsi="Arial"/>
          <w:rtl w:val="1"/>
        </w:rPr>
        <w:t>-</w:t>
      </w:r>
      <w:r>
        <w:rPr>
          <w:rFonts w:ascii="Arial Unicode MS" w:cs="Arial" w:hAnsi="Arial Unicode MS" w:eastAsia="Arial Unicode MS" w:hint="cs"/>
          <w:rtl w:val="1"/>
        </w:rPr>
        <w:t>ד ושני תולעת לשון של צמר צבוע זהורית</w:t>
      </w:r>
    </w:p>
    <w:p>
      <w:pPr>
        <w:pStyle w:val="גוף"/>
        <w:bidi w:val="1"/>
      </w:pPr>
    </w:p>
    <w:p>
      <w:pPr>
        <w:pStyle w:val="גוף"/>
        <w:bidi w:val="1"/>
      </w:pPr>
      <w:r>
        <w:rPr>
          <w:rFonts w:ascii="Arial Unicode MS" w:cs="Arial" w:hAnsi="Arial Unicode MS" w:eastAsia="Arial Unicode MS" w:hint="cs"/>
          <w:rtl w:val="1"/>
        </w:rPr>
        <w:t>כה</w:t>
      </w:r>
      <w:r>
        <w:rPr>
          <w:rFonts w:ascii="Arial" w:cs="Arial Unicode MS" w:hAnsi="Arial"/>
          <w:rtl w:val="1"/>
        </w:rPr>
        <w:t>-</w:t>
      </w:r>
      <w:r>
        <w:rPr>
          <w:rFonts w:ascii="Arial Unicode MS" w:cs="Arial" w:hAnsi="Arial Unicode MS" w:eastAsia="Arial Unicode MS" w:hint="cs"/>
          <w:rtl w:val="1"/>
        </w:rPr>
        <w:t>יד</w:t>
      </w:r>
      <w:r>
        <w:rPr>
          <w:rFonts w:ascii="Arial" w:cs="Arial Unicode MS" w:hAnsi="Arial"/>
          <w:rtl w:val="1"/>
        </w:rPr>
        <w:t xml:space="preserve">, </w:t>
      </w:r>
      <w:r>
        <w:rPr>
          <w:rFonts w:ascii="Arial Unicode MS" w:cs="Arial" w:hAnsi="Arial Unicode MS" w:eastAsia="Arial Unicode MS" w:hint="cs"/>
          <w:rtl w:val="1"/>
        </w:rPr>
        <w:t>טו</w:t>
      </w:r>
    </w:p>
    <w:p>
      <w:pPr>
        <w:pStyle w:val="גוף"/>
        <w:bidi w:val="1"/>
      </w:pPr>
      <w:r>
        <w:rPr>
          <w:rFonts w:ascii="Arial Unicode MS" w:cs="Arial" w:hAnsi="Arial Unicode MS" w:eastAsia="Arial Unicode MS" w:hint="cs"/>
          <w:rtl w:val="1"/>
        </w:rPr>
        <w:t>והבאת את הבדים בטבעות על צלעות הארון לשאת את הארון בהם</w:t>
      </w:r>
      <w:r>
        <w:rPr>
          <w:rFonts w:ascii="Arial" w:cs="Arial Unicode MS" w:hAnsi="Arial"/>
          <w:rtl w:val="1"/>
        </w:rPr>
        <w:t xml:space="preserve">, </w:t>
      </w:r>
      <w:r>
        <w:rPr>
          <w:rFonts w:ascii="Arial Unicode MS" w:cs="Arial" w:hAnsi="Arial Unicode MS" w:eastAsia="Arial Unicode MS" w:hint="cs"/>
          <w:rtl w:val="1"/>
        </w:rPr>
        <w:t>בטבעות הארון יהיו הבדים לא יסרו ממנו</w:t>
      </w:r>
    </w:p>
    <w:p>
      <w:pPr>
        <w:pStyle w:val="גוף"/>
        <w:bidi w:val="1"/>
      </w:pPr>
      <w:r>
        <w:rPr>
          <w:rFonts w:ascii="Arial Unicode MS" w:cs="Arial" w:hAnsi="Arial Unicode MS" w:eastAsia="Arial Unicode MS" w:hint="cs"/>
          <w:rtl w:val="1"/>
        </w:rPr>
        <w:t>מדוע הבדים שתפקידם היה לשאת את הארון</w:t>
      </w:r>
      <w:r>
        <w:rPr>
          <w:rFonts w:ascii="Arial" w:cs="Arial Unicode MS" w:hAnsi="Arial"/>
          <w:rtl w:val="1"/>
        </w:rPr>
        <w:t xml:space="preserve">, </w:t>
      </w:r>
      <w:r>
        <w:rPr>
          <w:rFonts w:ascii="Arial Unicode MS" w:cs="Arial" w:hAnsi="Arial Unicode MS" w:eastAsia="Arial Unicode MS" w:hint="cs"/>
          <w:rtl w:val="1"/>
        </w:rPr>
        <w:t>היו צריכים להיות מחוברים אליו תמיד ולא לסור ממנו</w:t>
      </w:r>
      <w:r>
        <w:rPr>
          <w:rFonts w:ascii="Arial" w:cs="Arial Unicode MS" w:hAnsi="Arial"/>
          <w:rtl w:val="1"/>
        </w:rPr>
        <w:t>.</w:t>
      </w:r>
    </w:p>
    <w:p>
      <w:pPr>
        <w:pStyle w:val="גוף"/>
        <w:bidi w:val="1"/>
      </w:pPr>
      <w:r>
        <w:rPr>
          <w:rFonts w:ascii="Arial Unicode MS" w:cs="Arial" w:hAnsi="Arial Unicode MS" w:eastAsia="Arial Unicode MS" w:hint="cs"/>
          <w:rtl w:val="1"/>
        </w:rPr>
        <w:t xml:space="preserve">וראה ויקהל </w:t>
      </w:r>
      <w:r>
        <w:rPr>
          <w:rFonts w:ascii="Arial" w:cs="Arial Unicode MS" w:hAnsi="Arial"/>
          <w:rtl w:val="1"/>
        </w:rPr>
        <w:t>(</w:t>
      </w:r>
      <w:r>
        <w:rPr>
          <w:rFonts w:ascii="Arial Unicode MS" w:cs="Arial" w:hAnsi="Arial Unicode MS" w:eastAsia="Arial Unicode MS" w:hint="cs"/>
          <w:rtl w:val="1"/>
        </w:rPr>
        <w:t>לז</w:t>
      </w:r>
      <w:r>
        <w:rPr>
          <w:rFonts w:ascii="Arial" w:cs="Arial Unicode MS" w:hAnsi="Arial"/>
          <w:rtl w:val="1"/>
        </w:rPr>
        <w:t>-</w:t>
      </w:r>
      <w:r>
        <w:rPr>
          <w:rFonts w:ascii="Arial Unicode MS" w:cs="Arial" w:hAnsi="Arial Unicode MS" w:eastAsia="Arial Unicode MS" w:hint="cs"/>
          <w:rtl w:val="1"/>
        </w:rPr>
        <w:t>ה</w:t>
      </w:r>
      <w:r>
        <w:rPr>
          <w:rFonts w:ascii="Arial" w:cs="Arial Unicode MS" w:hAnsi="Arial"/>
          <w:rtl w:val="1"/>
        </w:rPr>
        <w:t>)</w:t>
      </w:r>
    </w:p>
    <w:p>
      <w:pPr>
        <w:pStyle w:val="גוף"/>
        <w:bidi w:val="1"/>
      </w:pPr>
    </w:p>
    <w:p>
      <w:pPr>
        <w:pStyle w:val="גוף"/>
        <w:bidi w:val="1"/>
      </w:pPr>
      <w:r>
        <w:rPr>
          <w:rFonts w:ascii="Arial Unicode MS" w:cs="Arial" w:hAnsi="Arial Unicode MS" w:eastAsia="Arial Unicode MS" w:hint="cs"/>
          <w:rtl w:val="1"/>
        </w:rPr>
        <w:t>כו</w:t>
      </w:r>
      <w:r>
        <w:rPr>
          <w:rFonts w:ascii="Arial" w:cs="Arial Unicode MS" w:hAnsi="Arial"/>
          <w:rtl w:val="1"/>
        </w:rPr>
        <w:t>-</w:t>
      </w:r>
      <w:r>
        <w:rPr>
          <w:rFonts w:ascii="Arial Unicode MS" w:cs="Arial" w:hAnsi="Arial Unicode MS" w:eastAsia="Arial Unicode MS" w:hint="cs"/>
          <w:rtl w:val="1"/>
        </w:rPr>
        <w:t>יד</w:t>
      </w:r>
    </w:p>
    <w:p>
      <w:pPr>
        <w:pStyle w:val="גוף"/>
        <w:bidi w:val="1"/>
      </w:pPr>
      <w:r>
        <w:rPr>
          <w:rFonts w:ascii="Arial Unicode MS" w:cs="Arial" w:hAnsi="Arial Unicode MS" w:eastAsia="Arial Unicode MS" w:hint="cs"/>
          <w:rtl w:val="1"/>
        </w:rPr>
        <w:t>ועשית מכסה לאהל ערת אילם מאדמים ומכסה ערת תחשים מלמעלה</w:t>
      </w:r>
    </w:p>
    <w:p>
      <w:pPr>
        <w:pStyle w:val="גוף"/>
        <w:bidi w:val="1"/>
      </w:pPr>
      <w:r>
        <w:rPr>
          <w:rFonts w:ascii="Arial Unicode MS" w:cs="Arial" w:hAnsi="Arial Unicode MS" w:eastAsia="Arial Unicode MS" w:hint="cs"/>
          <w:rtl w:val="1"/>
        </w:rPr>
        <w:t xml:space="preserve">וכן בפרשת ויקהל </w:t>
      </w:r>
      <w:r>
        <w:rPr>
          <w:rFonts w:ascii="Arial" w:cs="Arial Unicode MS" w:hAnsi="Arial"/>
          <w:rtl w:val="1"/>
        </w:rPr>
        <w:t>(</w:t>
      </w:r>
      <w:r>
        <w:rPr>
          <w:rFonts w:ascii="Arial Unicode MS" w:cs="Arial" w:hAnsi="Arial Unicode MS" w:eastAsia="Arial Unicode MS" w:hint="cs"/>
          <w:rtl w:val="1"/>
        </w:rPr>
        <w:t>לו</w:t>
      </w:r>
      <w:r>
        <w:rPr>
          <w:rFonts w:ascii="Arial" w:cs="Arial Unicode MS" w:hAnsi="Arial"/>
          <w:rtl w:val="1"/>
        </w:rPr>
        <w:t>-</w:t>
      </w:r>
      <w:r>
        <w:rPr>
          <w:rFonts w:ascii="Arial Unicode MS" w:cs="Arial" w:hAnsi="Arial Unicode MS" w:eastAsia="Arial Unicode MS" w:hint="cs"/>
          <w:rtl w:val="1"/>
        </w:rPr>
        <w:t>יט</w:t>
      </w:r>
      <w:r>
        <w:rPr>
          <w:rFonts w:ascii="Arial" w:cs="Arial Unicode MS" w:hAnsi="Arial"/>
          <w:rtl w:val="1"/>
        </w:rPr>
        <w:t xml:space="preserve">) </w:t>
      </w:r>
      <w:r>
        <w:rPr>
          <w:rFonts w:ascii="Arial Unicode MS" w:cs="Arial" w:hAnsi="Arial Unicode MS" w:eastAsia="Arial Unicode MS" w:hint="cs"/>
          <w:rtl w:val="1"/>
        </w:rPr>
        <w:t>ויעש מכסה לאהל ערת אילם מאדמים ומכסה ערת תחשים מלמעלה</w:t>
      </w:r>
    </w:p>
    <w:p>
      <w:pPr>
        <w:pStyle w:val="גוף"/>
        <w:bidi w:val="1"/>
      </w:pPr>
      <w:r>
        <w:rPr>
          <w:rFonts w:ascii="Arial Unicode MS" w:cs="Arial" w:hAnsi="Arial Unicode MS" w:eastAsia="Arial Unicode MS" w:hint="cs"/>
          <w:rtl w:val="1"/>
        </w:rPr>
        <w:t xml:space="preserve">בניגוד ל </w:t>
      </w:r>
      <w:r>
        <w:rPr>
          <w:rFonts w:ascii="Arial" w:cs="Arial Unicode MS" w:hAnsi="Arial"/>
          <w:rtl w:val="1"/>
        </w:rPr>
        <w:t xml:space="preserve">2 </w:t>
      </w:r>
      <w:r>
        <w:rPr>
          <w:rFonts w:ascii="Arial Unicode MS" w:cs="Arial" w:hAnsi="Arial Unicode MS" w:eastAsia="Arial Unicode MS" w:hint="cs"/>
          <w:rtl w:val="1"/>
        </w:rPr>
        <w:t>המכסים הקודמים שבהם יש פירוט מדוייק כיצד לעשותם</w:t>
      </w:r>
      <w:r>
        <w:rPr>
          <w:rFonts w:ascii="Arial" w:cs="Arial Unicode MS" w:hAnsi="Arial"/>
          <w:rtl w:val="1"/>
        </w:rPr>
        <w:t xml:space="preserve">, </w:t>
      </w:r>
      <w:r>
        <w:rPr>
          <w:rFonts w:ascii="Arial Unicode MS" w:cs="Arial" w:hAnsi="Arial Unicode MS" w:eastAsia="Arial Unicode MS" w:hint="cs"/>
          <w:rtl w:val="1"/>
        </w:rPr>
        <w:t>כל יריעה בודדת מה גודלה</w:t>
      </w:r>
      <w:r>
        <w:rPr>
          <w:rFonts w:ascii="Arial" w:cs="Arial Unicode MS" w:hAnsi="Arial"/>
          <w:rtl w:val="1"/>
        </w:rPr>
        <w:t xml:space="preserve">, </w:t>
      </w:r>
      <w:r>
        <w:rPr>
          <w:rFonts w:ascii="Arial Unicode MS" w:cs="Arial" w:hAnsi="Arial Unicode MS" w:eastAsia="Arial Unicode MS" w:hint="cs"/>
          <w:rtl w:val="1"/>
        </w:rPr>
        <w:t>כמה יריעות בודדות יתחברו לאחת גדולה וכמה לאחת גדולה</w:t>
      </w:r>
      <w:r>
        <w:rPr>
          <w:rFonts w:ascii="Arial" w:cs="Arial Unicode MS" w:hAnsi="Arial"/>
          <w:rtl w:val="1"/>
        </w:rPr>
        <w:t xml:space="preserve">, </w:t>
      </w:r>
      <w:r>
        <w:rPr>
          <w:rFonts w:ascii="Arial Unicode MS" w:cs="Arial" w:hAnsi="Arial Unicode MS" w:eastAsia="Arial Unicode MS" w:hint="cs"/>
          <w:rtl w:val="1"/>
        </w:rPr>
        <w:t>וכיצד יחברו את השתיים הגדולות בקרסים ובלולאות</w:t>
      </w:r>
      <w:r>
        <w:rPr>
          <w:rFonts w:ascii="Arial" w:cs="Arial Unicode MS" w:hAnsi="Arial"/>
          <w:rtl w:val="1"/>
        </w:rPr>
        <w:t xml:space="preserve">, </w:t>
      </w:r>
      <w:r>
        <w:rPr>
          <w:rFonts w:ascii="Arial Unicode MS" w:cs="Arial" w:hAnsi="Arial Unicode MS" w:eastAsia="Arial Unicode MS" w:hint="cs"/>
          <w:rtl w:val="1"/>
        </w:rPr>
        <w:t>כאן אין פירוט כלל כיצד יעשום</w:t>
      </w:r>
      <w:r>
        <w:rPr>
          <w:rFonts w:ascii="Arial" w:cs="Arial Unicode MS" w:hAnsi="Arial"/>
          <w:rtl w:val="1"/>
        </w:rPr>
        <w:t xml:space="preserve">, </w:t>
      </w:r>
      <w:r>
        <w:rPr>
          <w:rFonts w:ascii="Arial Unicode MS" w:cs="Arial" w:hAnsi="Arial Unicode MS" w:eastAsia="Arial Unicode MS" w:hint="cs"/>
          <w:rtl w:val="1"/>
        </w:rPr>
        <w:t>ועד כדי שחלקו חכמי ישראל האם ערת אלים מאדמים היה מכסה אחד ותחשים שני</w:t>
      </w:r>
      <w:r>
        <w:rPr>
          <w:rFonts w:ascii="Arial" w:cs="Arial Unicode MS" w:hAnsi="Arial"/>
          <w:rtl w:val="1"/>
        </w:rPr>
        <w:t xml:space="preserve">, </w:t>
      </w:r>
      <w:r>
        <w:rPr>
          <w:rFonts w:ascii="Arial Unicode MS" w:cs="Arial" w:hAnsi="Arial Unicode MS" w:eastAsia="Arial Unicode MS" w:hint="cs"/>
          <w:rtl w:val="1"/>
        </w:rPr>
        <w:t>או ששניהם מכסה אחד הם</w:t>
      </w:r>
      <w:r>
        <w:rPr>
          <w:rFonts w:ascii="Arial" w:cs="Arial Unicode MS" w:hAnsi="Arial"/>
          <w:rtl w:val="1"/>
        </w:rPr>
        <w:t xml:space="preserve">. </w:t>
      </w:r>
      <w:r>
        <w:rPr>
          <w:rFonts w:ascii="Arial Unicode MS" w:cs="Arial" w:hAnsi="Arial Unicode MS" w:eastAsia="Arial Unicode MS" w:hint="cs"/>
          <w:rtl w:val="1"/>
        </w:rPr>
        <w:t>וצריך לדעת את הדבר הזה</w:t>
      </w:r>
      <w:r>
        <w:rPr>
          <w:rFonts w:ascii="Arial" w:cs="Arial Unicode MS" w:hAnsi="Arial"/>
          <w:rtl w:val="1"/>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עברית" w:val="‘“(〔[{〈《「『【⦅〘〖«〝︵︷︹︻︽︿﹁﹃﹇﹙﹛﹝｢"/>
  <w:noLineBreaksBefore w:lang="עברית"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גוף">
    <w:name w:val="גוף"/>
    <w:next w:val="גוף"/>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Arial Unicode MS" w:cs="Arial" w:hAnsi="Arial Unicode MS" w:eastAsia="Arial Unicode MS" w:hint="cs"/>
      <w:b w:val="0"/>
      <w:bCs w:val="0"/>
      <w:i w:val="0"/>
      <w:iCs w:val="0"/>
      <w:caps w:val="0"/>
      <w:smallCaps w:val="0"/>
      <w:strike w:val="0"/>
      <w:dstrike w:val="0"/>
      <w:outline w:val="0"/>
      <w:color w:val="000000"/>
      <w:spacing w:val="0"/>
      <w:kern w:val="0"/>
      <w:position w:val="0"/>
      <w:sz w:val="22"/>
      <w:szCs w:val="22"/>
      <w:u w:val="none"/>
      <w:vertAlign w:val="baseline"/>
      <w:lang w:val="he-IL" w:bidi="he-I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Arial"/>
        <a:ea typeface="Arial"/>
        <a:cs typeface="Arial"/>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r" defTabSz="457200" rtl="1"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