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כט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יביאך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ונתת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הברכה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גריזים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הקללה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עיבל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בתחילה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לימד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כניסתם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וטובתם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מותנים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במעשיהם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ופרנסתה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אינם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מצרים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תמיד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אלקיך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ובנתיים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בידיעתם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ובאמונתם</w:t>
      </w:r>
      <w:r>
        <w:rPr>
          <w:rFonts w:ascii="Helvetica Neue" w:hAnsi="Helvetica Neue"/>
          <w:rtl w:val="1"/>
          <w:lang w:val="he-IL" w:bidi="he-IL"/>
        </w:rPr>
        <w:t>,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כעת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נעשות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הברכה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והקללה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לחלק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מהארץ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הברכה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גריזים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והקללה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עיבל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שיוחד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לברכה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שיוחד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לקללה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ירחיב ה׳ אלקיך את גבלך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ואמרת אכלה בשר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ירחק ממך המקום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וזבחת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ואכלת בשעריך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רק חזק לבלתי אכל הדם כי הדם הוא הנפש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רק קדשיך אשר יהיו לך ונדריך תשא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ועשית עלתיך הבשר והדם על מזבח ה׳ אלקיך ודם זבחיך ישפך על מזבח ה׳ אלקיך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כי לולי ריחוק בית המקדש בהגיעם לארץ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היה נאסר הבשר באכילה עד שיביאוהו לבית המקדש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ועוד נראה כי אחר שהותר הבשר באכילה בהגיעם לארץ מחמת ריחוק המקום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צריך ללמד איסור מיוחד על אכילת הדם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ובכלל לימוד זה גם נאמר כי בניגוד לאדם שנאסר באכילת הדם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כאשר עולה הבשר על המזבח שם ראוי הדם להשפך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שפיכת דם החי ואכילתו הוא דבר שמעיקרו לא ראוי לצורך אכילת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רק אם עולה הבהמה על גבי המזבח לקרבן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ואולי אז גם הדם היה מותר כמו הבשר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ראה רש״י פסוק כג לדעת רבי יהודה שהיו שטופים בדם לאוכלו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וריחוק המקום ואיווי הנפש לאכול בשר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הם ההיתר לאכול את החי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עדיין הדם שהוא נפש החי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הותר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והתירו נשאר רק על גבי המזבח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תעשה כן לה׳ אלקיך כי כל תועבת ה׳ אשר שנא עשו לאלהיהם כי גם את בניהם ואת בנתיהם ישרפו באש לאלהיהם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שעצם שריפת בנים ובנות לכבוד אלוהות נקראת תועבה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מה נענה על ציווי עקידת יצחק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אברהם לקח את האש ואת המאכלת לשחוט את בנו משום שכך צווהו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ולהבדיל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הגויים לכבוד אלהיהם שורפים את בניהם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היתה אומרת התורה שאלהים אלו שלהם אין בהם ממש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ניחא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נראה ששריפת הבנים עצמה היא התועבה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עבור הטועים באותה אלוהות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בנים אתם לה׳ אלקיכם לא תתגדדו ולא תשימו קרחה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עם קדוש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ובך בחר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אין כאן גנות בגדידה מצד עצמה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ושונה למשל משריפת יושבי הארץ את בניהם באש לאלהיהם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שהוזכרה כדוגמא לדבר רע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כאן מתפרש כי לא נאסרה הגדידה אלא רק משום היחס המיוחד שיש לנו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בנים לה׳ אלוקים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עם קדוש ונבחר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ואנו מצווים לקיים את היחס הזה ולשמור עליו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לקמן 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 לא תאכלו כל נבלה לגר אשר בשעריך תתננה ואכלה או מכר לנכרי כי עם קדוש אתה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וכאן בפירוש נאמר כי נבילה ראויה לנכרי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ומן הסתם אם היתה גרועה אף עבורו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היתה תורה מאפשרת לתת לו ולהכשילו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ועדיין אנו מצווים לפרוש ״כי עם קדוש אתה לה׳ אלקיך״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עשר לעשר את כל תבואת זרעך היצא השדה שנה שנה ואכלת לפני ה׳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ולמדו חז״ל שמדובר במעשר שני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ומלבדו יש מעשר אחר ללוים שנאמר בבמדבר 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 ולבני לוי הנה נתתי כל מעשר בישראל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וברשי כאן הביא הוכחה שאין מדובר באותו מעשר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כיוון ששם מפורש שהוא ללוי ונאכל בכל 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הוא לבעלים ונאכל בירושלים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ומוכח לכן שישנם שני מעשרות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אך צריך לדעת מדוע דבר כזה השאירה תורה לחז״ל ואילו בתורה כתוב ״מעשר״ סתם כך שניתן לטעות בו שאחד הוא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לולי הדינים המפורשים בו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ובאמת חלוקים אופני הציווי על המעשרות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בבמדבר נזכר ״ולבני לוי הנה נתתי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את מעשר בני ישראל אשר ירימו לה׳ תרומה נתתי ללווים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תקחו מאת בני ישראל את המעשר אשר נתתי לכם מאתם״ ונראה שמעשר ראשון הוא נתינה מידי הקב״ה ללוויים ואין הבעלים מעורב בנתינה זו ואף אינו מצווה עליה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ואילו כאן נאמר ״עשר לעשר את כל תבואת זרעך היצא השדה שנה שנה״ 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ציווי על הבעלים להפריש ולא להפריש בלבד אלא ״ואכלת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ונתתה בכסף וצרת הכסף בידך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ונתתה הכסף בכל אשר תאווה נפשך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 כלומר הוא מסור לגמרי לבעלים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כן מעשר אחד מסור לגמרי ללוי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לבעלים מעיקרו חלק 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ומעשר שני מסור לגמרי לבעלים וגם שיש עליו ציווי מגבוה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עדיין בידו לאשר תאוה נפשו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ואכלת לפני ה׳ אלקיך במקום אשר יבחר לשכן שמו שם מעשר דגנך תירשך ויצהרך ובכרת בקרך וצאנך למען תלמד ליראה את ה׳ אלקיך כל הימים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התייחדה מצווה זו ללמד את הרצוי שיקרה ממנה ״למען תלמד״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ואיך דבר זה מלמד ״ליראה את ה׳ כל הימים״ יותר ממצוות אחרות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אין האדם מצווה כאן לתת משלו לגבוה אלא אדרבה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מצוותו כאן היא לאכול את שלו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שאכילה זו אינה בביתו שלו אלא לפני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במקום אשר יבחר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וזהו חיבור בין עולמו הגשמי של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האדמה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הפירות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האכילה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לבין הקב״ה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כאשר הוא בא לאכול ״לפני ה׳״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עוד כי אין דין חולין למעשר שני זה אלא דין קודש והפודהו משלם חומש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ובויקרא 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 ״וכל מעשר הארץ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לה׳ הוא קדש לה׳״ וברש״י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קנאו ה׳ ומשולחנו צוה לך לעלות ולאכול בירושלים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ובקידושין נב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 xml:space="preserve">חלקו ר״מ ור״י האם ניתן לקדש בו את האשה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ואכלת לפני ה׳ אלקיך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מעשר דגנך תירשך ויצהרך ובכרת בקרך וצאנך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מפורשת כאן אכילת בכורות על ידי הבעלים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וכן לקמן טו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 כל הבכור אשר יולד בבקרך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לפני ה׳ אלקיך תאכלנו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וזה דבר תמוה מאוד </w:t>
      </w:r>
      <w:r>
        <w:rPr>
          <w:rFonts w:ascii="Arial Unicode MS" w:cs="Arial" w:hAnsi="Arial Unicode MS" w:eastAsia="Arial Unicode MS" w:hint="cs"/>
          <w:rtl w:val="1"/>
        </w:rPr>
        <w:t>הלא</w:t>
      </w:r>
      <w:r>
        <w:rPr>
          <w:rFonts w:ascii="Arial Unicode MS" w:cs="Arial" w:hAnsi="Arial Unicode MS" w:eastAsia="Arial Unicode MS" w:hint="cs"/>
          <w:rtl w:val="1"/>
        </w:rPr>
        <w:t xml:space="preserve"> דין הוא</w:t>
      </w:r>
      <w:r>
        <w:rPr>
          <w:rFonts w:ascii="Arial" w:cs="Arial Unicode MS" w:hAnsi="Arial"/>
          <w:rtl w:val="1"/>
        </w:rPr>
        <w:t xml:space="preserve"> </w:t>
      </w:r>
      <w:r>
        <w:rPr>
          <w:rFonts w:ascii="Arial Unicode MS" w:cs="Arial" w:hAnsi="Arial Unicode MS" w:eastAsia="Arial Unicode MS" w:hint="cs"/>
          <w:rtl w:val="1"/>
        </w:rPr>
        <w:t>ש</w:t>
      </w:r>
      <w:r>
        <w:rPr>
          <w:rFonts w:ascii="Arial Unicode MS" w:cs="Arial" w:hAnsi="Arial Unicode MS" w:eastAsia="Arial Unicode MS" w:hint="cs"/>
          <w:rtl w:val="1"/>
        </w:rPr>
        <w:t>אין האדם אוכלם בעצמו אלא מצווה לתתם לכהן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ומקרא מפורש הוא בפרשת קרח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במדבר 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״כל פטר רחם לכל בשר אשר יקריבו לה׳ באדם ובבהמה יהיה לך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את דמם תזרוק על המזבח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 xml:space="preserve">ובשרם יהיה לך כחזה התנופה וכשוק הימין לך יהיה״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ויקרא 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כו ״אך בכור אשר יבוכר לה׳ בבהמה לא יקדיש איש אותו אם שור אם שה לה׳ הוא״ וצריך לדעת את משמעות הפסוק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וברש״י כאן טו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 לגבי ״כל הבכור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הזכר תקדיש״ מביא ובמקום אחר אומר לא יקדיש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הא כיצד וכו׳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על האדם המצווה להקדישו ולהקריבו ואז רק זוכה בזה הכהן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כל עוד לא קיים מצוותו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חובה עליו לאוכלו לפני ה׳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ואולי זו המצווה שאומר רש״י להקדישו בפה למרות שקדוש מאליו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עד שלא הקדישו בפה יש עליו קדושה וחובה לאוכלו בירושלים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ועדיין אינו לכהן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ואחר שהקדישו בא הפסוק של פרשת קרח כל פטר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אשר יקריבו לה׳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יהיה לך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וזבחת פסח לה׳ אלקיך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לא תאכל עליו חמץ שבעת ימים תאכל עליו מצות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הכתוב אומר עליו עליו ומשמעותו נראית על קרבן הפסח שהקריב ביום הראשון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ששבעת ימים משויכים כולם לקרבן שהוקרב ביום הראשון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