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E214" w14:textId="77777777" w:rsidR="00BA2E0F" w:rsidRPr="00E00C22" w:rsidRDefault="00BA2E0F" w:rsidP="00BA2E0F">
      <w:pPr>
        <w:spacing w:before="400"/>
        <w:jc w:val="center"/>
        <w:rPr>
          <w:b/>
        </w:rPr>
      </w:pPr>
      <w:r w:rsidRPr="00E00C22">
        <w:rPr>
          <w:b/>
          <w:noProof/>
          <w:lang w:eastAsia="lt-LT"/>
        </w:rPr>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E00C22" w:rsidRDefault="00BA2E0F" w:rsidP="003D4135">
      <w:pPr>
        <w:spacing w:before="600" w:after="120"/>
        <w:jc w:val="center"/>
        <w:rPr>
          <w:b/>
        </w:rPr>
      </w:pPr>
      <w:r w:rsidRPr="00E00C22">
        <w:rPr>
          <w:b/>
        </w:rPr>
        <w:t>Kauno technologijos universitetas</w:t>
      </w:r>
    </w:p>
    <w:p w14:paraId="774F5CEE" w14:textId="77777777" w:rsidR="00D93878" w:rsidRPr="00E00C22" w:rsidRDefault="00D93878" w:rsidP="00D93878">
      <w:pPr>
        <w:spacing w:before="120" w:after="1900"/>
        <w:jc w:val="center"/>
      </w:pPr>
      <w:r w:rsidRPr="00E00C22">
        <w:t>Informatikos fakultetas</w:t>
      </w:r>
    </w:p>
    <w:p w14:paraId="09E2DC36" w14:textId="33260500" w:rsidR="00BA2E0F" w:rsidRPr="00E00C22" w:rsidRDefault="00F43877" w:rsidP="00F43877">
      <w:pPr>
        <w:jc w:val="center"/>
        <w:rPr>
          <w:b/>
          <w:sz w:val="36"/>
          <w:szCs w:val="36"/>
        </w:rPr>
      </w:pPr>
      <w:r w:rsidRPr="00E00C22">
        <w:rPr>
          <w:b/>
          <w:sz w:val="36"/>
          <w:szCs w:val="36"/>
        </w:rPr>
        <w:t>Biometrinės saugos priemon</w:t>
      </w:r>
      <w:r w:rsidR="0039673F" w:rsidRPr="00E00C22">
        <w:rPr>
          <w:b/>
          <w:sz w:val="36"/>
          <w:szCs w:val="36"/>
        </w:rPr>
        <w:t>ės</w:t>
      </w:r>
    </w:p>
    <w:p w14:paraId="6D2AEFCA" w14:textId="67F40E15" w:rsidR="00BB41F5" w:rsidRPr="00E00C22" w:rsidRDefault="00F43877" w:rsidP="0057343B">
      <w:pPr>
        <w:spacing w:before="120" w:after="3120"/>
        <w:jc w:val="center"/>
        <w:rPr>
          <w:sz w:val="28"/>
          <w:szCs w:val="28"/>
        </w:rPr>
      </w:pPr>
      <w:r w:rsidRPr="00E00C22">
        <w:rPr>
          <w:sz w:val="28"/>
          <w:szCs w:val="28"/>
        </w:rPr>
        <w:t>Informacinių technologijų saugos metodai</w:t>
      </w:r>
      <w:r w:rsidR="00BA2E0F" w:rsidRPr="00E00C22">
        <w:rPr>
          <w:sz w:val="28"/>
          <w:szCs w:val="28"/>
        </w:rPr>
        <w:t xml:space="preserve"> (</w:t>
      </w:r>
      <w:r w:rsidRPr="00E00C22">
        <w:rPr>
          <w:sz w:val="28"/>
          <w:szCs w:val="28"/>
        </w:rPr>
        <w:t>T120M151</w:t>
      </w:r>
      <w:r w:rsidR="00BA2E0F" w:rsidRPr="00E00C22">
        <w:rPr>
          <w:sz w:val="28"/>
          <w:szCs w:val="28"/>
        </w:rPr>
        <w:t>)</w:t>
      </w:r>
    </w:p>
    <w:p w14:paraId="0CF9A047" w14:textId="77777777" w:rsidR="00150EDB" w:rsidRPr="00E00C22" w:rsidRDefault="00150EDB" w:rsidP="00150EDB">
      <w:pPr>
        <w:pStyle w:val="Autorius"/>
      </w:pPr>
      <w:r w:rsidRPr="00E00C22">
        <w:t xml:space="preserve">Atliko: </w:t>
      </w:r>
    </w:p>
    <w:p w14:paraId="5F867069" w14:textId="449325DF" w:rsidR="00150EDB" w:rsidRPr="00E00C22" w:rsidRDefault="00150EDB" w:rsidP="00150EDB">
      <w:pPr>
        <w:pStyle w:val="Autorius"/>
      </w:pPr>
      <w:r w:rsidRPr="00E00C22">
        <w:tab/>
        <w:t xml:space="preserve">IFM-1/3 </w:t>
      </w:r>
      <w:proofErr w:type="spellStart"/>
      <w:r w:rsidRPr="00E00C22">
        <w:t>gr</w:t>
      </w:r>
      <w:proofErr w:type="spellEnd"/>
      <w:r w:rsidRPr="00E00C22">
        <w:t>. studentas</w:t>
      </w:r>
    </w:p>
    <w:p w14:paraId="43935F92" w14:textId="77777777" w:rsidR="00150EDB" w:rsidRPr="00E00C22" w:rsidRDefault="00150EDB" w:rsidP="00150EDB">
      <w:pPr>
        <w:pStyle w:val="Autorius"/>
      </w:pPr>
      <w:r w:rsidRPr="00E00C22">
        <w:tab/>
        <w:t>Eligijus Kiudys</w:t>
      </w:r>
    </w:p>
    <w:p w14:paraId="07C64A18" w14:textId="39B63720" w:rsidR="00150EDB" w:rsidRPr="00E00C22" w:rsidRDefault="00150EDB" w:rsidP="00150EDB">
      <w:pPr>
        <w:pStyle w:val="Autorius"/>
      </w:pPr>
      <w:r w:rsidRPr="00E00C22">
        <w:tab/>
      </w:r>
      <w:r w:rsidRPr="00E00C22">
        <w:fldChar w:fldCharType="begin"/>
      </w:r>
      <w:r w:rsidRPr="00E00C22">
        <w:instrText xml:space="preserve"> TIME \@ "yyyy 'm.' MMMM d 'd.'" </w:instrText>
      </w:r>
      <w:r w:rsidRPr="00E00C22">
        <w:fldChar w:fldCharType="separate"/>
      </w:r>
      <w:r w:rsidR="00CD44EC">
        <w:rPr>
          <w:noProof/>
        </w:rPr>
        <w:t>2021 m. spalio 27 d.</w:t>
      </w:r>
      <w:r w:rsidRPr="00E00C22">
        <w:fldChar w:fldCharType="end"/>
      </w:r>
    </w:p>
    <w:p w14:paraId="5D153D54" w14:textId="77777777" w:rsidR="00150EDB" w:rsidRPr="00E00C22" w:rsidRDefault="00150EDB" w:rsidP="00150EDB">
      <w:pPr>
        <w:pStyle w:val="Autorius"/>
      </w:pPr>
      <w:r w:rsidRPr="00E00C22">
        <w:t>Priėmė:</w:t>
      </w:r>
    </w:p>
    <w:p w14:paraId="12DEABB7" w14:textId="57FD16ED" w:rsidR="00150EDB" w:rsidRPr="00E00C22" w:rsidRDefault="00150EDB" w:rsidP="00150EDB">
      <w:pPr>
        <w:pStyle w:val="Autorius"/>
        <w:tabs>
          <w:tab w:val="clear" w:pos="6096"/>
          <w:tab w:val="left" w:pos="6091"/>
          <w:tab w:val="left" w:pos="6120"/>
        </w:tabs>
      </w:pPr>
      <w:r w:rsidRPr="00E00C22">
        <w:tab/>
      </w:r>
      <w:proofErr w:type="spellStart"/>
      <w:r w:rsidR="00136689" w:rsidRPr="00E00C22">
        <w:t>Asist</w:t>
      </w:r>
      <w:proofErr w:type="spellEnd"/>
      <w:r w:rsidRPr="00E00C22">
        <w:t xml:space="preserve"> </w:t>
      </w:r>
      <w:r w:rsidR="00136689" w:rsidRPr="00E00C22">
        <w:t>.</w:t>
      </w:r>
      <w:r w:rsidR="0057343B" w:rsidRPr="00E00C22">
        <w:t>Šatkauskas Nerijus</w:t>
      </w:r>
    </w:p>
    <w:p w14:paraId="18CD2102" w14:textId="77777777" w:rsidR="0039673F" w:rsidRPr="00E00C22" w:rsidRDefault="0039673F" w:rsidP="003D4135">
      <w:pPr>
        <w:spacing w:before="120" w:after="1500"/>
        <w:jc w:val="center"/>
        <w:rPr>
          <w:sz w:val="28"/>
          <w:szCs w:val="28"/>
        </w:rPr>
      </w:pPr>
    </w:p>
    <w:p w14:paraId="178D5453" w14:textId="77777777" w:rsidR="00DF7E01" w:rsidRPr="00E00C22" w:rsidRDefault="00CF61DF" w:rsidP="006726A3">
      <w:pPr>
        <w:spacing w:after="160"/>
        <w:jc w:val="left"/>
        <w:sectPr w:rsidR="00DF7E01" w:rsidRPr="00E00C22" w:rsidSect="00497F53">
          <w:pgSz w:w="11906" w:h="16838" w:code="9"/>
          <w:pgMar w:top="1134" w:right="567" w:bottom="1134" w:left="1701" w:header="720" w:footer="720" w:gutter="0"/>
          <w:cols w:space="720"/>
          <w:docGrid w:linePitch="360"/>
        </w:sectPr>
      </w:pPr>
      <w:r w:rsidRPr="00E00C22">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67E4F" id="_x0000_t202" coordsize="21600,21600" o:spt="202" path="m,l,21600r21600,l21600,xe">
                <v:stroke joinstyle="miter"/>
                <v:path gradientshapeok="t" o:connecttype="rect"/>
              </v:shapetype>
              <v:shape id="Text Box 9" o:spid="_x0000_s1026"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fSywWkwCAACKBAAADgAAAAAAAAAAAAAAAAAuAgAAZHJzL2Uyb0RvYy54bWxQSwECLQAUAAYA&#10;CAAAACEA2RERpuIAAAAKAQAADwAAAAAAAAAAAAAAAACmBAAAZHJzL2Rvd25yZXYueG1sUEsFBgAA&#10;AAAEAAQA8wAAALUFAAAAAA==&#10;" fillcolor="window" stroked="f" strokeweight=".5pt">
                <v:textbox>
                  <w:txbxContent>
                    <w:p w14:paraId="34B8F7AE" w14:textId="00BA11F2" w:rsidR="00E07B3E" w:rsidRPr="0039673F" w:rsidRDefault="00E07B3E" w:rsidP="00D93878">
                      <w:pPr>
                        <w:spacing w:line="240" w:lineRule="auto"/>
                        <w:jc w:val="center"/>
                        <w:rPr>
                          <w:b/>
                        </w:rPr>
                      </w:pPr>
                      <w:r w:rsidRPr="00D93878">
                        <w:rPr>
                          <w:b/>
                        </w:rPr>
                        <w:t>Kaunas, 20</w:t>
                      </w:r>
                      <w:r w:rsidR="0039673F">
                        <w:rPr>
                          <w:b/>
                          <w:lang w:val="en-US"/>
                        </w:rPr>
                        <w:t>2</w:t>
                      </w:r>
                      <w:r w:rsidR="0057343B">
                        <w:rPr>
                          <w:b/>
                          <w:lang w:val="en-US"/>
                        </w:rPr>
                        <w:t>1</w:t>
                      </w:r>
                    </w:p>
                    <w:p w14:paraId="538D385C" w14:textId="5161EC74" w:rsidR="00E07B3E" w:rsidRPr="00BB41F5" w:rsidRDefault="00E07B3E" w:rsidP="00CF61DF">
                      <w:pPr>
                        <w:spacing w:line="240" w:lineRule="auto"/>
                        <w:jc w:val="center"/>
                        <w:rPr>
                          <w:b/>
                        </w:rPr>
                      </w:pPr>
                    </w:p>
                  </w:txbxContent>
                </v:textbox>
                <w10:wrap anchorx="margin" anchory="page"/>
              </v:shape>
            </w:pict>
          </mc:Fallback>
        </mc:AlternateContent>
      </w:r>
    </w:p>
    <w:p w14:paraId="27A326DE" w14:textId="37DACC41" w:rsidR="004A7C03" w:rsidRPr="00E00C22" w:rsidRDefault="00317DCA" w:rsidP="004A7C03">
      <w:pPr>
        <w:pStyle w:val="Antratnon-TOC"/>
      </w:pPr>
      <w:r w:rsidRPr="00E00C22">
        <w:lastRenderedPageBreak/>
        <w:t>Turinys</w:t>
      </w:r>
      <w:r w:rsidR="004A7C03" w:rsidRPr="00E00C22">
        <w:fldChar w:fldCharType="begin"/>
      </w:r>
      <w:r w:rsidR="004A7C03" w:rsidRPr="00E00C22">
        <w:instrText xml:space="preserve"> TOC \o "1-3" \h \z \u </w:instrText>
      </w:r>
      <w:r w:rsidR="004A7C03" w:rsidRPr="00E00C22">
        <w:fldChar w:fldCharType="separate"/>
      </w:r>
    </w:p>
    <w:p w14:paraId="3916DF00" w14:textId="41DAA80D" w:rsidR="004A7C03" w:rsidRPr="00E00C22" w:rsidRDefault="00CA6530">
      <w:pPr>
        <w:pStyle w:val="TOC1"/>
        <w:rPr>
          <w:rFonts w:asciiTheme="minorHAnsi" w:eastAsiaTheme="minorEastAsia" w:hAnsiTheme="minorHAnsi" w:cstheme="minorBidi"/>
          <w:bCs w:val="0"/>
          <w:sz w:val="22"/>
          <w:szCs w:val="22"/>
        </w:rPr>
      </w:pPr>
      <w:hyperlink w:anchor="_Toc85978655" w:history="1">
        <w:r w:rsidR="004A7C03" w:rsidRPr="00E00C22">
          <w:rPr>
            <w:rStyle w:val="Hyperlink"/>
          </w:rPr>
          <w:t>Paveikslų sąrašas</w:t>
        </w:r>
        <w:r w:rsidR="004A7C03" w:rsidRPr="00E00C22">
          <w:rPr>
            <w:webHidden/>
          </w:rPr>
          <w:tab/>
        </w:r>
        <w:r w:rsidR="004A7C03" w:rsidRPr="00E00C22">
          <w:rPr>
            <w:webHidden/>
          </w:rPr>
          <w:fldChar w:fldCharType="begin"/>
        </w:r>
        <w:r w:rsidR="004A7C03" w:rsidRPr="00E00C22">
          <w:rPr>
            <w:webHidden/>
          </w:rPr>
          <w:instrText xml:space="preserve"> PAGEREF _Toc85978655 \h </w:instrText>
        </w:r>
        <w:r w:rsidR="004A7C03" w:rsidRPr="00E00C22">
          <w:rPr>
            <w:webHidden/>
          </w:rPr>
        </w:r>
        <w:r w:rsidR="004A7C03" w:rsidRPr="00E00C22">
          <w:rPr>
            <w:webHidden/>
          </w:rPr>
          <w:fldChar w:fldCharType="separate"/>
        </w:r>
        <w:r w:rsidR="004A7C03" w:rsidRPr="00E00C22">
          <w:rPr>
            <w:webHidden/>
          </w:rPr>
          <w:t>4</w:t>
        </w:r>
        <w:r w:rsidR="004A7C03" w:rsidRPr="00E00C22">
          <w:rPr>
            <w:webHidden/>
          </w:rPr>
          <w:fldChar w:fldCharType="end"/>
        </w:r>
      </w:hyperlink>
    </w:p>
    <w:p w14:paraId="3D75E05C" w14:textId="1A82E9A8" w:rsidR="004A7C03" w:rsidRPr="00E00C22" w:rsidRDefault="00CA6530">
      <w:pPr>
        <w:pStyle w:val="TOC1"/>
        <w:rPr>
          <w:rFonts w:asciiTheme="minorHAnsi" w:eastAsiaTheme="minorEastAsia" w:hAnsiTheme="minorHAnsi" w:cstheme="minorBidi"/>
          <w:bCs w:val="0"/>
          <w:sz w:val="22"/>
          <w:szCs w:val="22"/>
        </w:rPr>
      </w:pPr>
      <w:hyperlink w:anchor="_Toc85978656" w:history="1">
        <w:r w:rsidR="004A7C03" w:rsidRPr="00E00C22">
          <w:rPr>
            <w:rStyle w:val="Hyperlink"/>
          </w:rPr>
          <w:t>1.</w:t>
        </w:r>
        <w:r w:rsidR="004A7C03" w:rsidRPr="00E00C22">
          <w:rPr>
            <w:rFonts w:asciiTheme="minorHAnsi" w:eastAsiaTheme="minorEastAsia" w:hAnsiTheme="minorHAnsi" w:cstheme="minorBidi"/>
            <w:bCs w:val="0"/>
            <w:sz w:val="22"/>
            <w:szCs w:val="22"/>
          </w:rPr>
          <w:tab/>
        </w:r>
        <w:r w:rsidR="004A7C03" w:rsidRPr="00E00C22">
          <w:rPr>
            <w:rStyle w:val="Hyperlink"/>
          </w:rPr>
          <w:t>Biometrinių duomenų skenavimo laboratorinis darbas</w:t>
        </w:r>
        <w:r w:rsidR="004A7C03" w:rsidRPr="00E00C22">
          <w:rPr>
            <w:webHidden/>
          </w:rPr>
          <w:tab/>
        </w:r>
        <w:r w:rsidR="004A7C03" w:rsidRPr="00E00C22">
          <w:rPr>
            <w:webHidden/>
          </w:rPr>
          <w:fldChar w:fldCharType="begin"/>
        </w:r>
        <w:r w:rsidR="004A7C03" w:rsidRPr="00E00C22">
          <w:rPr>
            <w:webHidden/>
          </w:rPr>
          <w:instrText xml:space="preserve"> PAGEREF _Toc85978656 \h </w:instrText>
        </w:r>
        <w:r w:rsidR="004A7C03" w:rsidRPr="00E00C22">
          <w:rPr>
            <w:webHidden/>
          </w:rPr>
        </w:r>
        <w:r w:rsidR="004A7C03" w:rsidRPr="00E00C22">
          <w:rPr>
            <w:webHidden/>
          </w:rPr>
          <w:fldChar w:fldCharType="separate"/>
        </w:r>
        <w:r w:rsidR="004A7C03" w:rsidRPr="00E00C22">
          <w:rPr>
            <w:webHidden/>
          </w:rPr>
          <w:t>5</w:t>
        </w:r>
        <w:r w:rsidR="004A7C03" w:rsidRPr="00E00C22">
          <w:rPr>
            <w:webHidden/>
          </w:rPr>
          <w:fldChar w:fldCharType="end"/>
        </w:r>
      </w:hyperlink>
    </w:p>
    <w:p w14:paraId="6E2D0FB2" w14:textId="72CFF9F2" w:rsidR="004A7C03" w:rsidRPr="00E00C22" w:rsidRDefault="00CA6530">
      <w:pPr>
        <w:pStyle w:val="TOC2"/>
        <w:rPr>
          <w:rFonts w:asciiTheme="minorHAnsi" w:eastAsiaTheme="minorEastAsia" w:hAnsiTheme="minorHAnsi" w:cstheme="minorBidi"/>
          <w:sz w:val="22"/>
          <w:szCs w:val="22"/>
        </w:rPr>
      </w:pPr>
      <w:hyperlink w:anchor="_Toc85978657" w:history="1">
        <w:r w:rsidR="004A7C03" w:rsidRPr="00E00C22">
          <w:rPr>
            <w:rStyle w:val="Hyperlink"/>
          </w:rPr>
          <w:t>1.1.</w:t>
        </w:r>
        <w:r w:rsidR="004A7C03" w:rsidRPr="00E00C22">
          <w:rPr>
            <w:rFonts w:asciiTheme="minorHAnsi" w:eastAsiaTheme="minorEastAsia" w:hAnsiTheme="minorHAnsi" w:cstheme="minorBidi"/>
            <w:sz w:val="22"/>
            <w:szCs w:val="22"/>
          </w:rPr>
          <w:tab/>
        </w:r>
        <w:r w:rsidR="004A7C03" w:rsidRPr="00E00C22">
          <w:rPr>
            <w:rStyle w:val="Hyperlink"/>
          </w:rPr>
          <w:t>Įvadas</w:t>
        </w:r>
        <w:r w:rsidR="004A7C03" w:rsidRPr="00E00C22">
          <w:rPr>
            <w:webHidden/>
          </w:rPr>
          <w:tab/>
        </w:r>
        <w:r w:rsidR="004A7C03" w:rsidRPr="00E00C22">
          <w:rPr>
            <w:webHidden/>
          </w:rPr>
          <w:fldChar w:fldCharType="begin"/>
        </w:r>
        <w:r w:rsidR="004A7C03" w:rsidRPr="00E00C22">
          <w:rPr>
            <w:webHidden/>
          </w:rPr>
          <w:instrText xml:space="preserve"> PAGEREF _Toc85978657 \h </w:instrText>
        </w:r>
        <w:r w:rsidR="004A7C03" w:rsidRPr="00E00C22">
          <w:rPr>
            <w:webHidden/>
          </w:rPr>
        </w:r>
        <w:r w:rsidR="004A7C03" w:rsidRPr="00E00C22">
          <w:rPr>
            <w:webHidden/>
          </w:rPr>
          <w:fldChar w:fldCharType="separate"/>
        </w:r>
        <w:r w:rsidR="004A7C03" w:rsidRPr="00E00C22">
          <w:rPr>
            <w:webHidden/>
          </w:rPr>
          <w:t>5</w:t>
        </w:r>
        <w:r w:rsidR="004A7C03" w:rsidRPr="00E00C22">
          <w:rPr>
            <w:webHidden/>
          </w:rPr>
          <w:fldChar w:fldCharType="end"/>
        </w:r>
      </w:hyperlink>
    </w:p>
    <w:p w14:paraId="51C01D8B" w14:textId="2DDFB12D" w:rsidR="004A7C03" w:rsidRPr="00E00C22" w:rsidRDefault="00CA6530">
      <w:pPr>
        <w:pStyle w:val="TOC2"/>
        <w:rPr>
          <w:rFonts w:asciiTheme="minorHAnsi" w:eastAsiaTheme="minorEastAsia" w:hAnsiTheme="minorHAnsi" w:cstheme="minorBidi"/>
          <w:sz w:val="22"/>
          <w:szCs w:val="22"/>
        </w:rPr>
      </w:pPr>
      <w:hyperlink w:anchor="_Toc85978658" w:history="1">
        <w:r w:rsidR="004A7C03" w:rsidRPr="00E00C22">
          <w:rPr>
            <w:rStyle w:val="Hyperlink"/>
          </w:rPr>
          <w:t>1.2.</w:t>
        </w:r>
        <w:r w:rsidR="004A7C03" w:rsidRPr="00E00C22">
          <w:rPr>
            <w:rFonts w:asciiTheme="minorHAnsi" w:eastAsiaTheme="minorEastAsia" w:hAnsiTheme="minorHAnsi" w:cstheme="minorBidi"/>
            <w:sz w:val="22"/>
            <w:szCs w:val="22"/>
          </w:rPr>
          <w:tab/>
        </w:r>
        <w:r w:rsidR="004A7C03" w:rsidRPr="00E00C22">
          <w:rPr>
            <w:rStyle w:val="Hyperlink"/>
          </w:rPr>
          <w:t>Naudojamų priemonių analizė</w:t>
        </w:r>
        <w:r w:rsidR="004A7C03" w:rsidRPr="00E00C22">
          <w:rPr>
            <w:webHidden/>
          </w:rPr>
          <w:tab/>
        </w:r>
        <w:r w:rsidR="004A7C03" w:rsidRPr="00E00C22">
          <w:rPr>
            <w:webHidden/>
          </w:rPr>
          <w:fldChar w:fldCharType="begin"/>
        </w:r>
        <w:r w:rsidR="004A7C03" w:rsidRPr="00E00C22">
          <w:rPr>
            <w:webHidden/>
          </w:rPr>
          <w:instrText xml:space="preserve"> PAGEREF _Toc85978658 \h </w:instrText>
        </w:r>
        <w:r w:rsidR="004A7C03" w:rsidRPr="00E00C22">
          <w:rPr>
            <w:webHidden/>
          </w:rPr>
        </w:r>
        <w:r w:rsidR="004A7C03" w:rsidRPr="00E00C22">
          <w:rPr>
            <w:webHidden/>
          </w:rPr>
          <w:fldChar w:fldCharType="separate"/>
        </w:r>
        <w:r w:rsidR="004A7C03" w:rsidRPr="00E00C22">
          <w:rPr>
            <w:webHidden/>
          </w:rPr>
          <w:t>5</w:t>
        </w:r>
        <w:r w:rsidR="004A7C03" w:rsidRPr="00E00C22">
          <w:rPr>
            <w:webHidden/>
          </w:rPr>
          <w:fldChar w:fldCharType="end"/>
        </w:r>
      </w:hyperlink>
    </w:p>
    <w:p w14:paraId="523A3D54" w14:textId="0C78D6F8" w:rsidR="004A7C03" w:rsidRPr="00E00C22" w:rsidRDefault="00CA6530">
      <w:pPr>
        <w:pStyle w:val="TOC2"/>
        <w:rPr>
          <w:rFonts w:asciiTheme="minorHAnsi" w:eastAsiaTheme="minorEastAsia" w:hAnsiTheme="minorHAnsi" w:cstheme="minorBidi"/>
          <w:sz w:val="22"/>
          <w:szCs w:val="22"/>
        </w:rPr>
      </w:pPr>
      <w:hyperlink w:anchor="_Toc85978659" w:history="1">
        <w:r w:rsidR="004A7C03" w:rsidRPr="00E00C22">
          <w:rPr>
            <w:rStyle w:val="Hyperlink"/>
          </w:rPr>
          <w:t>1.3.</w:t>
        </w:r>
        <w:r w:rsidR="004A7C03" w:rsidRPr="00E00C22">
          <w:rPr>
            <w:rFonts w:asciiTheme="minorHAnsi" w:eastAsiaTheme="minorEastAsia" w:hAnsiTheme="minorHAnsi" w:cstheme="minorBidi"/>
            <w:sz w:val="22"/>
            <w:szCs w:val="22"/>
          </w:rPr>
          <w:tab/>
        </w:r>
        <w:r w:rsidR="004A7C03" w:rsidRPr="00E00C22">
          <w:rPr>
            <w:rStyle w:val="Hyperlink"/>
          </w:rPr>
          <w:t>Realizacijos aprašymas</w:t>
        </w:r>
        <w:r w:rsidR="004A7C03" w:rsidRPr="00E00C22">
          <w:rPr>
            <w:webHidden/>
          </w:rPr>
          <w:tab/>
        </w:r>
        <w:r w:rsidR="004A7C03" w:rsidRPr="00E00C22">
          <w:rPr>
            <w:webHidden/>
          </w:rPr>
          <w:fldChar w:fldCharType="begin"/>
        </w:r>
        <w:r w:rsidR="004A7C03" w:rsidRPr="00E00C22">
          <w:rPr>
            <w:webHidden/>
          </w:rPr>
          <w:instrText xml:space="preserve"> PAGEREF _Toc85978659 \h </w:instrText>
        </w:r>
        <w:r w:rsidR="004A7C03" w:rsidRPr="00E00C22">
          <w:rPr>
            <w:webHidden/>
          </w:rPr>
        </w:r>
        <w:r w:rsidR="004A7C03" w:rsidRPr="00E00C22">
          <w:rPr>
            <w:webHidden/>
          </w:rPr>
          <w:fldChar w:fldCharType="separate"/>
        </w:r>
        <w:r w:rsidR="004A7C03" w:rsidRPr="00E00C22">
          <w:rPr>
            <w:webHidden/>
          </w:rPr>
          <w:t>6</w:t>
        </w:r>
        <w:r w:rsidR="004A7C03" w:rsidRPr="00E00C22">
          <w:rPr>
            <w:webHidden/>
          </w:rPr>
          <w:fldChar w:fldCharType="end"/>
        </w:r>
      </w:hyperlink>
    </w:p>
    <w:p w14:paraId="1F4FA592" w14:textId="79899045" w:rsidR="004A7C03" w:rsidRPr="00E00C22" w:rsidRDefault="00CA6530">
      <w:pPr>
        <w:pStyle w:val="TOC2"/>
        <w:rPr>
          <w:rFonts w:asciiTheme="minorHAnsi" w:eastAsiaTheme="minorEastAsia" w:hAnsiTheme="minorHAnsi" w:cstheme="minorBidi"/>
          <w:sz w:val="22"/>
          <w:szCs w:val="22"/>
        </w:rPr>
      </w:pPr>
      <w:hyperlink w:anchor="_Toc85978660" w:history="1">
        <w:r w:rsidR="004A7C03" w:rsidRPr="00E00C22">
          <w:rPr>
            <w:rStyle w:val="Hyperlink"/>
          </w:rPr>
          <w:t>1.4.</w:t>
        </w:r>
        <w:r w:rsidR="004A7C03" w:rsidRPr="00E00C22">
          <w:rPr>
            <w:rFonts w:asciiTheme="minorHAnsi" w:eastAsiaTheme="minorEastAsia" w:hAnsiTheme="minorHAnsi" w:cstheme="minorBidi"/>
            <w:sz w:val="22"/>
            <w:szCs w:val="22"/>
          </w:rPr>
          <w:tab/>
        </w:r>
        <w:r w:rsidR="004A7C03" w:rsidRPr="00E00C22">
          <w:rPr>
            <w:rStyle w:val="Hyperlink"/>
          </w:rPr>
          <w:t>Dalinės išvados</w:t>
        </w:r>
        <w:r w:rsidR="004A7C03" w:rsidRPr="00E00C22">
          <w:rPr>
            <w:webHidden/>
          </w:rPr>
          <w:tab/>
        </w:r>
        <w:r w:rsidR="004A7C03" w:rsidRPr="00E00C22">
          <w:rPr>
            <w:webHidden/>
          </w:rPr>
          <w:fldChar w:fldCharType="begin"/>
        </w:r>
        <w:r w:rsidR="004A7C03" w:rsidRPr="00E00C22">
          <w:rPr>
            <w:webHidden/>
          </w:rPr>
          <w:instrText xml:space="preserve"> PAGEREF _Toc85978660 \h </w:instrText>
        </w:r>
        <w:r w:rsidR="004A7C03" w:rsidRPr="00E00C22">
          <w:rPr>
            <w:webHidden/>
          </w:rPr>
        </w:r>
        <w:r w:rsidR="004A7C03" w:rsidRPr="00E00C22">
          <w:rPr>
            <w:webHidden/>
          </w:rPr>
          <w:fldChar w:fldCharType="separate"/>
        </w:r>
        <w:r w:rsidR="004A7C03" w:rsidRPr="00E00C22">
          <w:rPr>
            <w:webHidden/>
          </w:rPr>
          <w:t>9</w:t>
        </w:r>
        <w:r w:rsidR="004A7C03" w:rsidRPr="00E00C22">
          <w:rPr>
            <w:webHidden/>
          </w:rPr>
          <w:fldChar w:fldCharType="end"/>
        </w:r>
      </w:hyperlink>
    </w:p>
    <w:p w14:paraId="4D8F94A6" w14:textId="4567E7C6" w:rsidR="004A7C03" w:rsidRPr="00E00C22" w:rsidRDefault="00CA6530">
      <w:pPr>
        <w:pStyle w:val="TOC1"/>
        <w:rPr>
          <w:rFonts w:asciiTheme="minorHAnsi" w:eastAsiaTheme="minorEastAsia" w:hAnsiTheme="minorHAnsi" w:cstheme="minorBidi"/>
          <w:bCs w:val="0"/>
          <w:sz w:val="22"/>
          <w:szCs w:val="22"/>
        </w:rPr>
      </w:pPr>
      <w:hyperlink w:anchor="_Toc85978661" w:history="1">
        <w:r w:rsidR="004A7C03" w:rsidRPr="00E00C22">
          <w:rPr>
            <w:rStyle w:val="Hyperlink"/>
          </w:rPr>
          <w:t>2.</w:t>
        </w:r>
        <w:r w:rsidR="004A7C03" w:rsidRPr="00E00C22">
          <w:rPr>
            <w:rFonts w:asciiTheme="minorHAnsi" w:eastAsiaTheme="minorEastAsia" w:hAnsiTheme="minorHAnsi" w:cstheme="minorBidi"/>
            <w:bCs w:val="0"/>
            <w:sz w:val="22"/>
            <w:szCs w:val="22"/>
          </w:rPr>
          <w:tab/>
        </w:r>
        <w:r w:rsidR="004A7C03" w:rsidRPr="00E00C22">
          <w:rPr>
            <w:rStyle w:val="Hyperlink"/>
          </w:rPr>
          <w:t>Elektroninės kortelės</w:t>
        </w:r>
        <w:r w:rsidR="004A7C03" w:rsidRPr="00E00C22">
          <w:rPr>
            <w:webHidden/>
          </w:rPr>
          <w:tab/>
        </w:r>
        <w:r w:rsidR="004A7C03" w:rsidRPr="00E00C22">
          <w:rPr>
            <w:webHidden/>
          </w:rPr>
          <w:fldChar w:fldCharType="begin"/>
        </w:r>
        <w:r w:rsidR="004A7C03" w:rsidRPr="00E00C22">
          <w:rPr>
            <w:webHidden/>
          </w:rPr>
          <w:instrText xml:space="preserve"> PAGEREF _Toc85978661 \h </w:instrText>
        </w:r>
        <w:r w:rsidR="004A7C03" w:rsidRPr="00E00C22">
          <w:rPr>
            <w:webHidden/>
          </w:rPr>
        </w:r>
        <w:r w:rsidR="004A7C03" w:rsidRPr="00E00C22">
          <w:rPr>
            <w:webHidden/>
          </w:rPr>
          <w:fldChar w:fldCharType="separate"/>
        </w:r>
        <w:r w:rsidR="004A7C03" w:rsidRPr="00E00C22">
          <w:rPr>
            <w:webHidden/>
          </w:rPr>
          <w:t>10</w:t>
        </w:r>
        <w:r w:rsidR="004A7C03" w:rsidRPr="00E00C22">
          <w:rPr>
            <w:webHidden/>
          </w:rPr>
          <w:fldChar w:fldCharType="end"/>
        </w:r>
      </w:hyperlink>
    </w:p>
    <w:p w14:paraId="18469081" w14:textId="3A994D87" w:rsidR="004A7C03" w:rsidRPr="00E00C22" w:rsidRDefault="00CA6530">
      <w:pPr>
        <w:pStyle w:val="TOC2"/>
        <w:rPr>
          <w:rFonts w:asciiTheme="minorHAnsi" w:eastAsiaTheme="minorEastAsia" w:hAnsiTheme="minorHAnsi" w:cstheme="minorBidi"/>
          <w:sz w:val="22"/>
          <w:szCs w:val="22"/>
        </w:rPr>
      </w:pPr>
      <w:hyperlink w:anchor="_Toc85978662" w:history="1">
        <w:r w:rsidR="004A7C03" w:rsidRPr="00E00C22">
          <w:rPr>
            <w:rStyle w:val="Hyperlink"/>
          </w:rPr>
          <w:t>2.1.</w:t>
        </w:r>
        <w:r w:rsidR="004A7C03" w:rsidRPr="00E00C22">
          <w:rPr>
            <w:rFonts w:asciiTheme="minorHAnsi" w:eastAsiaTheme="minorEastAsia" w:hAnsiTheme="minorHAnsi" w:cstheme="minorBidi"/>
            <w:sz w:val="22"/>
            <w:szCs w:val="22"/>
          </w:rPr>
          <w:tab/>
        </w:r>
        <w:r w:rsidR="004A7C03" w:rsidRPr="00E00C22">
          <w:rPr>
            <w:rStyle w:val="Hyperlink"/>
          </w:rPr>
          <w:t>Įvadas</w:t>
        </w:r>
        <w:r w:rsidR="004A7C03" w:rsidRPr="00E00C22">
          <w:rPr>
            <w:webHidden/>
          </w:rPr>
          <w:tab/>
        </w:r>
        <w:r w:rsidR="004A7C03" w:rsidRPr="00E00C22">
          <w:rPr>
            <w:webHidden/>
          </w:rPr>
          <w:fldChar w:fldCharType="begin"/>
        </w:r>
        <w:r w:rsidR="004A7C03" w:rsidRPr="00E00C22">
          <w:rPr>
            <w:webHidden/>
          </w:rPr>
          <w:instrText xml:space="preserve"> PAGEREF _Toc85978662 \h </w:instrText>
        </w:r>
        <w:r w:rsidR="004A7C03" w:rsidRPr="00E00C22">
          <w:rPr>
            <w:webHidden/>
          </w:rPr>
        </w:r>
        <w:r w:rsidR="004A7C03" w:rsidRPr="00E00C22">
          <w:rPr>
            <w:webHidden/>
          </w:rPr>
          <w:fldChar w:fldCharType="separate"/>
        </w:r>
        <w:r w:rsidR="004A7C03" w:rsidRPr="00E00C22">
          <w:rPr>
            <w:webHidden/>
          </w:rPr>
          <w:t>10</w:t>
        </w:r>
        <w:r w:rsidR="004A7C03" w:rsidRPr="00E00C22">
          <w:rPr>
            <w:webHidden/>
          </w:rPr>
          <w:fldChar w:fldCharType="end"/>
        </w:r>
      </w:hyperlink>
    </w:p>
    <w:p w14:paraId="6622636D" w14:textId="1E2643B3" w:rsidR="004A7C03" w:rsidRPr="00E00C22" w:rsidRDefault="00CA6530">
      <w:pPr>
        <w:pStyle w:val="TOC2"/>
        <w:rPr>
          <w:rFonts w:asciiTheme="minorHAnsi" w:eastAsiaTheme="minorEastAsia" w:hAnsiTheme="minorHAnsi" w:cstheme="minorBidi"/>
          <w:sz w:val="22"/>
          <w:szCs w:val="22"/>
        </w:rPr>
      </w:pPr>
      <w:hyperlink w:anchor="_Toc85978663" w:history="1">
        <w:r w:rsidR="004A7C03" w:rsidRPr="00E00C22">
          <w:rPr>
            <w:rStyle w:val="Hyperlink"/>
          </w:rPr>
          <w:t>2.2.</w:t>
        </w:r>
        <w:r w:rsidR="004A7C03" w:rsidRPr="00E00C22">
          <w:rPr>
            <w:rFonts w:asciiTheme="minorHAnsi" w:eastAsiaTheme="minorEastAsia" w:hAnsiTheme="minorHAnsi" w:cstheme="minorBidi"/>
            <w:sz w:val="22"/>
            <w:szCs w:val="22"/>
          </w:rPr>
          <w:tab/>
        </w:r>
        <w:r w:rsidR="004A7C03" w:rsidRPr="00E00C22">
          <w:rPr>
            <w:rStyle w:val="Hyperlink"/>
          </w:rPr>
          <w:t>Naudojamų priemonių analizė</w:t>
        </w:r>
        <w:r w:rsidR="004A7C03" w:rsidRPr="00E00C22">
          <w:rPr>
            <w:webHidden/>
          </w:rPr>
          <w:tab/>
        </w:r>
        <w:r w:rsidR="004A7C03" w:rsidRPr="00E00C22">
          <w:rPr>
            <w:webHidden/>
          </w:rPr>
          <w:fldChar w:fldCharType="begin"/>
        </w:r>
        <w:r w:rsidR="004A7C03" w:rsidRPr="00E00C22">
          <w:rPr>
            <w:webHidden/>
          </w:rPr>
          <w:instrText xml:space="preserve"> PAGEREF _Toc85978663 \h </w:instrText>
        </w:r>
        <w:r w:rsidR="004A7C03" w:rsidRPr="00E00C22">
          <w:rPr>
            <w:webHidden/>
          </w:rPr>
        </w:r>
        <w:r w:rsidR="004A7C03" w:rsidRPr="00E00C22">
          <w:rPr>
            <w:webHidden/>
          </w:rPr>
          <w:fldChar w:fldCharType="separate"/>
        </w:r>
        <w:r w:rsidR="004A7C03" w:rsidRPr="00E00C22">
          <w:rPr>
            <w:webHidden/>
          </w:rPr>
          <w:t>10</w:t>
        </w:r>
        <w:r w:rsidR="004A7C03" w:rsidRPr="00E00C22">
          <w:rPr>
            <w:webHidden/>
          </w:rPr>
          <w:fldChar w:fldCharType="end"/>
        </w:r>
      </w:hyperlink>
    </w:p>
    <w:p w14:paraId="504D4023" w14:textId="7118B2C5" w:rsidR="004A7C03" w:rsidRPr="00E00C22" w:rsidRDefault="00CA6530">
      <w:pPr>
        <w:pStyle w:val="TOC2"/>
        <w:rPr>
          <w:rFonts w:asciiTheme="minorHAnsi" w:eastAsiaTheme="minorEastAsia" w:hAnsiTheme="minorHAnsi" w:cstheme="minorBidi"/>
          <w:sz w:val="22"/>
          <w:szCs w:val="22"/>
        </w:rPr>
      </w:pPr>
      <w:hyperlink w:anchor="_Toc85978664" w:history="1">
        <w:r w:rsidR="004A7C03" w:rsidRPr="00E00C22">
          <w:rPr>
            <w:rStyle w:val="Hyperlink"/>
          </w:rPr>
          <w:t>2.3.</w:t>
        </w:r>
        <w:r w:rsidR="004A7C03" w:rsidRPr="00E00C22">
          <w:rPr>
            <w:rFonts w:asciiTheme="minorHAnsi" w:eastAsiaTheme="minorEastAsia" w:hAnsiTheme="minorHAnsi" w:cstheme="minorBidi"/>
            <w:sz w:val="22"/>
            <w:szCs w:val="22"/>
          </w:rPr>
          <w:tab/>
        </w:r>
        <w:r w:rsidR="004A7C03" w:rsidRPr="00E00C22">
          <w:rPr>
            <w:rStyle w:val="Hyperlink"/>
          </w:rPr>
          <w:t>Realizacijos aprašymas</w:t>
        </w:r>
        <w:r w:rsidR="004A7C03" w:rsidRPr="00E00C22">
          <w:rPr>
            <w:webHidden/>
          </w:rPr>
          <w:tab/>
        </w:r>
        <w:r w:rsidR="004A7C03" w:rsidRPr="00E00C22">
          <w:rPr>
            <w:webHidden/>
          </w:rPr>
          <w:fldChar w:fldCharType="begin"/>
        </w:r>
        <w:r w:rsidR="004A7C03" w:rsidRPr="00E00C22">
          <w:rPr>
            <w:webHidden/>
          </w:rPr>
          <w:instrText xml:space="preserve"> PAGEREF _Toc85978664 \h </w:instrText>
        </w:r>
        <w:r w:rsidR="004A7C03" w:rsidRPr="00E00C22">
          <w:rPr>
            <w:webHidden/>
          </w:rPr>
        </w:r>
        <w:r w:rsidR="004A7C03" w:rsidRPr="00E00C22">
          <w:rPr>
            <w:webHidden/>
          </w:rPr>
          <w:fldChar w:fldCharType="separate"/>
        </w:r>
        <w:r w:rsidR="004A7C03" w:rsidRPr="00E00C22">
          <w:rPr>
            <w:webHidden/>
          </w:rPr>
          <w:t>10</w:t>
        </w:r>
        <w:r w:rsidR="004A7C03" w:rsidRPr="00E00C22">
          <w:rPr>
            <w:webHidden/>
          </w:rPr>
          <w:fldChar w:fldCharType="end"/>
        </w:r>
      </w:hyperlink>
    </w:p>
    <w:p w14:paraId="3EA25C00" w14:textId="61CDA829" w:rsidR="004A7C03" w:rsidRPr="00E00C22" w:rsidRDefault="00CA6530">
      <w:pPr>
        <w:pStyle w:val="TOC2"/>
        <w:rPr>
          <w:rFonts w:asciiTheme="minorHAnsi" w:eastAsiaTheme="minorEastAsia" w:hAnsiTheme="minorHAnsi" w:cstheme="minorBidi"/>
          <w:sz w:val="22"/>
          <w:szCs w:val="22"/>
        </w:rPr>
      </w:pPr>
      <w:hyperlink w:anchor="_Toc85978665" w:history="1">
        <w:r w:rsidR="004A7C03" w:rsidRPr="00E00C22">
          <w:rPr>
            <w:rStyle w:val="Hyperlink"/>
          </w:rPr>
          <w:t>2.4.</w:t>
        </w:r>
        <w:r w:rsidR="004A7C03" w:rsidRPr="00E00C22">
          <w:rPr>
            <w:rFonts w:asciiTheme="minorHAnsi" w:eastAsiaTheme="minorEastAsia" w:hAnsiTheme="minorHAnsi" w:cstheme="minorBidi"/>
            <w:sz w:val="22"/>
            <w:szCs w:val="22"/>
          </w:rPr>
          <w:tab/>
        </w:r>
        <w:r w:rsidR="004A7C03" w:rsidRPr="00E00C22">
          <w:rPr>
            <w:rStyle w:val="Hyperlink"/>
          </w:rPr>
          <w:t>Dalinės išvados</w:t>
        </w:r>
        <w:r w:rsidR="004A7C03" w:rsidRPr="00E00C22">
          <w:rPr>
            <w:webHidden/>
          </w:rPr>
          <w:tab/>
        </w:r>
        <w:r w:rsidR="004A7C03" w:rsidRPr="00E00C22">
          <w:rPr>
            <w:webHidden/>
          </w:rPr>
          <w:fldChar w:fldCharType="begin"/>
        </w:r>
        <w:r w:rsidR="004A7C03" w:rsidRPr="00E00C22">
          <w:rPr>
            <w:webHidden/>
          </w:rPr>
          <w:instrText xml:space="preserve"> PAGEREF _Toc85978665 \h </w:instrText>
        </w:r>
        <w:r w:rsidR="004A7C03" w:rsidRPr="00E00C22">
          <w:rPr>
            <w:webHidden/>
          </w:rPr>
        </w:r>
        <w:r w:rsidR="004A7C03" w:rsidRPr="00E00C22">
          <w:rPr>
            <w:webHidden/>
          </w:rPr>
          <w:fldChar w:fldCharType="separate"/>
        </w:r>
        <w:r w:rsidR="004A7C03" w:rsidRPr="00E00C22">
          <w:rPr>
            <w:webHidden/>
          </w:rPr>
          <w:t>10</w:t>
        </w:r>
        <w:r w:rsidR="004A7C03" w:rsidRPr="00E00C22">
          <w:rPr>
            <w:webHidden/>
          </w:rPr>
          <w:fldChar w:fldCharType="end"/>
        </w:r>
      </w:hyperlink>
    </w:p>
    <w:p w14:paraId="2E62D474" w14:textId="03DBF06D" w:rsidR="00086029" w:rsidRPr="00E00C22" w:rsidRDefault="004A7C03" w:rsidP="009D4C60">
      <w:pPr>
        <w:pStyle w:val="TOC4"/>
      </w:pPr>
      <w:r w:rsidRPr="00E00C22">
        <w:fldChar w:fldCharType="end"/>
      </w:r>
    </w:p>
    <w:p w14:paraId="6FB66628" w14:textId="0AD53F45" w:rsidR="0039105F" w:rsidRPr="00E00C22" w:rsidRDefault="0039105F" w:rsidP="0039105F">
      <w:pPr>
        <w:pStyle w:val="Antratbenr"/>
      </w:pPr>
      <w:bookmarkStart w:id="0" w:name="_Toc85978551"/>
      <w:bookmarkStart w:id="1" w:name="_Toc85978655"/>
      <w:bookmarkStart w:id="2" w:name="_Toc503646966"/>
      <w:bookmarkStart w:id="3" w:name="_Toc503648356"/>
      <w:bookmarkStart w:id="4" w:name="_Toc503651300"/>
      <w:bookmarkStart w:id="5" w:name="_Toc505346876"/>
      <w:r w:rsidRPr="00E00C22">
        <w:lastRenderedPageBreak/>
        <w:t>Paveikslų sąrašas</w:t>
      </w:r>
      <w:bookmarkEnd w:id="0"/>
      <w:bookmarkEnd w:id="1"/>
    </w:p>
    <w:p w14:paraId="316A91A2" w14:textId="3961D16A" w:rsidR="004A7C03" w:rsidRPr="00E00C22" w:rsidRDefault="0039105F">
      <w:pPr>
        <w:pStyle w:val="TableofFigures"/>
        <w:tabs>
          <w:tab w:val="right" w:leader="dot" w:pos="9628"/>
        </w:tabs>
        <w:rPr>
          <w:rFonts w:asciiTheme="minorHAnsi" w:eastAsiaTheme="minorEastAsia" w:hAnsiTheme="minorHAnsi" w:cstheme="minorBidi"/>
          <w:noProof/>
          <w:sz w:val="22"/>
          <w:szCs w:val="22"/>
        </w:rPr>
      </w:pPr>
      <w:r w:rsidRPr="00E00C22">
        <w:fldChar w:fldCharType="begin"/>
      </w:r>
      <w:r w:rsidRPr="00E00C22">
        <w:instrText xml:space="preserve"> TOC \h \z \c "pav." </w:instrText>
      </w:r>
      <w:r w:rsidRPr="00E00C22">
        <w:fldChar w:fldCharType="separate"/>
      </w:r>
      <w:hyperlink w:anchor="_Toc85978511" w:history="1">
        <w:r w:rsidR="004A7C03" w:rsidRPr="00E00C22">
          <w:rPr>
            <w:rStyle w:val="Hyperlink"/>
            <w:bCs/>
            <w:noProof/>
          </w:rPr>
          <w:t>1 pav.</w:t>
        </w:r>
        <w:r w:rsidR="004A7C03" w:rsidRPr="00E00C22">
          <w:rPr>
            <w:rStyle w:val="Hyperlink"/>
            <w:noProof/>
          </w:rPr>
          <w:t xml:space="preserve"> Eikon piršto antspaudo skaitytuvas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_Toc85978511 \h </w:instrText>
        </w:r>
        <w:r w:rsidR="004A7C03" w:rsidRPr="00E00C22">
          <w:rPr>
            <w:noProof/>
            <w:webHidden/>
          </w:rPr>
        </w:r>
        <w:r w:rsidR="004A7C03" w:rsidRPr="00E00C22">
          <w:rPr>
            <w:noProof/>
            <w:webHidden/>
          </w:rPr>
          <w:fldChar w:fldCharType="separate"/>
        </w:r>
        <w:r w:rsidR="004A7C03" w:rsidRPr="00E00C22">
          <w:rPr>
            <w:noProof/>
            <w:webHidden/>
          </w:rPr>
          <w:t>5</w:t>
        </w:r>
        <w:r w:rsidR="004A7C03" w:rsidRPr="00E00C22">
          <w:rPr>
            <w:noProof/>
            <w:webHidden/>
          </w:rPr>
          <w:fldChar w:fldCharType="end"/>
        </w:r>
      </w:hyperlink>
    </w:p>
    <w:p w14:paraId="6061C49F" w14:textId="3D3B3FA1"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2" w:history="1">
        <w:r w:rsidR="004A7C03" w:rsidRPr="00E00C22">
          <w:rPr>
            <w:rStyle w:val="Hyperlink"/>
            <w:noProof/>
          </w:rPr>
          <w:t>2 pav. BSAPI bibliotekos inicializavimas ir sesijos sukūrimas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_Toc85978512 \h </w:instrText>
        </w:r>
        <w:r w:rsidR="004A7C03" w:rsidRPr="00E00C22">
          <w:rPr>
            <w:noProof/>
            <w:webHidden/>
          </w:rPr>
        </w:r>
        <w:r w:rsidR="004A7C03" w:rsidRPr="00E00C22">
          <w:rPr>
            <w:noProof/>
            <w:webHidden/>
          </w:rPr>
          <w:fldChar w:fldCharType="separate"/>
        </w:r>
        <w:r w:rsidR="004A7C03" w:rsidRPr="00E00C22">
          <w:rPr>
            <w:noProof/>
            <w:webHidden/>
          </w:rPr>
          <w:t>6</w:t>
        </w:r>
        <w:r w:rsidR="004A7C03" w:rsidRPr="00E00C22">
          <w:rPr>
            <w:noProof/>
            <w:webHidden/>
          </w:rPr>
          <w:fldChar w:fldCharType="end"/>
        </w:r>
      </w:hyperlink>
    </w:p>
    <w:p w14:paraId="21C100A0" w14:textId="6517FDA0"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3" w:history="1">
        <w:r w:rsidR="004A7C03" w:rsidRPr="00E00C22">
          <w:rPr>
            <w:rStyle w:val="Hyperlink"/>
            <w:noProof/>
          </w:rPr>
          <w:t>3 pav. Dviejų pirštų antspaudų nuskaitymas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_Toc85978513 \h </w:instrText>
        </w:r>
        <w:r w:rsidR="004A7C03" w:rsidRPr="00E00C22">
          <w:rPr>
            <w:noProof/>
            <w:webHidden/>
          </w:rPr>
        </w:r>
        <w:r w:rsidR="004A7C03" w:rsidRPr="00E00C22">
          <w:rPr>
            <w:noProof/>
            <w:webHidden/>
          </w:rPr>
          <w:fldChar w:fldCharType="separate"/>
        </w:r>
        <w:r w:rsidR="004A7C03" w:rsidRPr="00E00C22">
          <w:rPr>
            <w:noProof/>
            <w:webHidden/>
          </w:rPr>
          <w:t>6</w:t>
        </w:r>
        <w:r w:rsidR="004A7C03" w:rsidRPr="00E00C22">
          <w:rPr>
            <w:noProof/>
            <w:webHidden/>
          </w:rPr>
          <w:fldChar w:fldCharType="end"/>
        </w:r>
      </w:hyperlink>
    </w:p>
    <w:p w14:paraId="0441AD15" w14:textId="5D4E1614"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4" w:history="1">
        <w:r w:rsidR="004A7C03" w:rsidRPr="00E00C22">
          <w:rPr>
            <w:rStyle w:val="Hyperlink"/>
            <w:noProof/>
          </w:rPr>
          <w:t>4 pav. Laikino masyvo sukūrimas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_Toc85978514 \h </w:instrText>
        </w:r>
        <w:r w:rsidR="004A7C03" w:rsidRPr="00E00C22">
          <w:rPr>
            <w:noProof/>
            <w:webHidden/>
          </w:rPr>
        </w:r>
        <w:r w:rsidR="004A7C03" w:rsidRPr="00E00C22">
          <w:rPr>
            <w:noProof/>
            <w:webHidden/>
          </w:rPr>
          <w:fldChar w:fldCharType="separate"/>
        </w:r>
        <w:r w:rsidR="004A7C03" w:rsidRPr="00E00C22">
          <w:rPr>
            <w:noProof/>
            <w:webHidden/>
          </w:rPr>
          <w:t>6</w:t>
        </w:r>
        <w:r w:rsidR="004A7C03" w:rsidRPr="00E00C22">
          <w:rPr>
            <w:noProof/>
            <w:webHidden/>
          </w:rPr>
          <w:fldChar w:fldCharType="end"/>
        </w:r>
      </w:hyperlink>
    </w:p>
    <w:p w14:paraId="66999F85" w14:textId="4BFA11C7"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5" w:history="1">
        <w:r w:rsidR="004A7C03" w:rsidRPr="00E00C22">
          <w:rPr>
            <w:rStyle w:val="Hyperlink"/>
            <w:noProof/>
          </w:rPr>
          <w:t>5 pav. Piršto anspaudo patikrinimas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_Toc85978515 \h </w:instrText>
        </w:r>
        <w:r w:rsidR="004A7C03" w:rsidRPr="00E00C22">
          <w:rPr>
            <w:noProof/>
            <w:webHidden/>
          </w:rPr>
        </w:r>
        <w:r w:rsidR="004A7C03" w:rsidRPr="00E00C22">
          <w:rPr>
            <w:noProof/>
            <w:webHidden/>
          </w:rPr>
          <w:fldChar w:fldCharType="separate"/>
        </w:r>
        <w:r w:rsidR="004A7C03" w:rsidRPr="00E00C22">
          <w:rPr>
            <w:noProof/>
            <w:webHidden/>
          </w:rPr>
          <w:t>7</w:t>
        </w:r>
        <w:r w:rsidR="004A7C03" w:rsidRPr="00E00C22">
          <w:rPr>
            <w:noProof/>
            <w:webHidden/>
          </w:rPr>
          <w:fldChar w:fldCharType="end"/>
        </w:r>
      </w:hyperlink>
    </w:p>
    <w:p w14:paraId="2E89A78E" w14:textId="24E6D406"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6" w:history="1">
        <w:r w:rsidR="004A7C03" w:rsidRPr="00E00C22">
          <w:rPr>
            <w:rStyle w:val="Hyperlink"/>
            <w:noProof/>
          </w:rPr>
          <w:t>6 pav. Dviejų piršto antspaudų nuskaitymas ir išsaugoto piršto antspaudo patikrinimas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_Toc85978516 \h </w:instrText>
        </w:r>
        <w:r w:rsidR="004A7C03" w:rsidRPr="00E00C22">
          <w:rPr>
            <w:noProof/>
            <w:webHidden/>
          </w:rPr>
        </w:r>
        <w:r w:rsidR="004A7C03" w:rsidRPr="00E00C22">
          <w:rPr>
            <w:noProof/>
            <w:webHidden/>
          </w:rPr>
          <w:fldChar w:fldCharType="separate"/>
        </w:r>
        <w:r w:rsidR="004A7C03" w:rsidRPr="00E00C22">
          <w:rPr>
            <w:noProof/>
            <w:webHidden/>
          </w:rPr>
          <w:t>7</w:t>
        </w:r>
        <w:r w:rsidR="004A7C03" w:rsidRPr="00E00C22">
          <w:rPr>
            <w:noProof/>
            <w:webHidden/>
          </w:rPr>
          <w:fldChar w:fldCharType="end"/>
        </w:r>
      </w:hyperlink>
    </w:p>
    <w:p w14:paraId="71EDBE30" w14:textId="0EA40C83" w:rsidR="004A7C03" w:rsidRPr="00E00C22" w:rsidRDefault="00CA6530">
      <w:pPr>
        <w:pStyle w:val="TableofFigures"/>
        <w:tabs>
          <w:tab w:val="right" w:leader="dot" w:pos="9628"/>
        </w:tabs>
        <w:rPr>
          <w:rFonts w:asciiTheme="minorHAnsi" w:eastAsiaTheme="minorEastAsia" w:hAnsiTheme="minorHAnsi" w:cstheme="minorBidi"/>
          <w:noProof/>
          <w:sz w:val="22"/>
          <w:szCs w:val="22"/>
        </w:rPr>
      </w:pPr>
      <w:hyperlink w:anchor="_Toc85978517" w:history="1">
        <w:r w:rsidR="004A7C03" w:rsidRPr="00E00C22">
          <w:rPr>
            <w:rStyle w:val="Hyperlink"/>
            <w:noProof/>
          </w:rPr>
          <w:t>7 pav. Dviejų piršto antspaudų nuskaitymas ir neišsaugoto piršto antspaudo patikrinimas</w:t>
        </w:r>
        <w:r w:rsidR="004A7C03" w:rsidRPr="00E00C22">
          <w:rPr>
            <w:noProof/>
            <w:webHidden/>
          </w:rPr>
          <w:tab/>
        </w:r>
        <w:r w:rsidR="004A7C03" w:rsidRPr="00E00C22">
          <w:rPr>
            <w:noProof/>
            <w:webHidden/>
          </w:rPr>
          <w:fldChar w:fldCharType="begin"/>
        </w:r>
        <w:r w:rsidR="004A7C03" w:rsidRPr="00E00C22">
          <w:rPr>
            <w:noProof/>
            <w:webHidden/>
          </w:rPr>
          <w:instrText xml:space="preserve"> PAGEREF _Toc85978517 \h </w:instrText>
        </w:r>
        <w:r w:rsidR="004A7C03" w:rsidRPr="00E00C22">
          <w:rPr>
            <w:noProof/>
            <w:webHidden/>
          </w:rPr>
        </w:r>
        <w:r w:rsidR="004A7C03" w:rsidRPr="00E00C22">
          <w:rPr>
            <w:noProof/>
            <w:webHidden/>
          </w:rPr>
          <w:fldChar w:fldCharType="separate"/>
        </w:r>
        <w:r w:rsidR="004A7C03" w:rsidRPr="00E00C22">
          <w:rPr>
            <w:noProof/>
            <w:webHidden/>
          </w:rPr>
          <w:t>8</w:t>
        </w:r>
        <w:r w:rsidR="004A7C03" w:rsidRPr="00E00C22">
          <w:rPr>
            <w:noProof/>
            <w:webHidden/>
          </w:rPr>
          <w:fldChar w:fldCharType="end"/>
        </w:r>
      </w:hyperlink>
    </w:p>
    <w:p w14:paraId="38B5432C" w14:textId="48A61BD7" w:rsidR="0039105F" w:rsidRPr="00E00C22" w:rsidRDefault="0039105F" w:rsidP="00760C19">
      <w:pPr>
        <w:pStyle w:val="TOC2"/>
      </w:pPr>
      <w:r w:rsidRPr="00E00C22">
        <w:rPr>
          <w:iCs/>
        </w:rPr>
        <w:fldChar w:fldCharType="end"/>
      </w:r>
      <w:r w:rsidRPr="00E00C22">
        <w:br w:type="page"/>
      </w:r>
    </w:p>
    <w:p w14:paraId="4EA89B5A" w14:textId="457178D5" w:rsidR="00D779CB" w:rsidRPr="00E00C22" w:rsidRDefault="00D779CB" w:rsidP="00D779CB">
      <w:pPr>
        <w:pStyle w:val="Heading1"/>
      </w:pPr>
      <w:bookmarkStart w:id="6" w:name="_Toc85978552"/>
      <w:bookmarkStart w:id="7" w:name="_Toc85978656"/>
      <w:bookmarkStart w:id="8" w:name="_Toc503646967"/>
      <w:bookmarkStart w:id="9" w:name="_Toc503648357"/>
      <w:bookmarkStart w:id="10" w:name="_Toc503651301"/>
      <w:bookmarkStart w:id="11" w:name="_Toc505346877"/>
      <w:bookmarkEnd w:id="2"/>
      <w:bookmarkEnd w:id="3"/>
      <w:bookmarkEnd w:id="4"/>
      <w:bookmarkEnd w:id="5"/>
      <w:r w:rsidRPr="00E00C22">
        <w:lastRenderedPageBreak/>
        <w:t>Biometrinių duomenų skenavimo laboratorinis darbas</w:t>
      </w:r>
      <w:bookmarkEnd w:id="6"/>
      <w:bookmarkEnd w:id="7"/>
    </w:p>
    <w:p w14:paraId="121AF7E8" w14:textId="23655B31" w:rsidR="00D779CB" w:rsidRPr="00E00C22" w:rsidRDefault="00D779CB" w:rsidP="00D779CB">
      <w:pPr>
        <w:pStyle w:val="Heading2"/>
      </w:pPr>
      <w:bookmarkStart w:id="12" w:name="_Toc85978657"/>
      <w:r w:rsidRPr="00E00C22">
        <w:t>Įvadas</w:t>
      </w:r>
      <w:bookmarkEnd w:id="12"/>
    </w:p>
    <w:p w14:paraId="02681928" w14:textId="1C9F76B5" w:rsidR="00136689" w:rsidRPr="00E00C22" w:rsidRDefault="00136689" w:rsidP="00136689">
      <w:pPr>
        <w:pStyle w:val="Tekstas"/>
      </w:pPr>
      <w:r w:rsidRPr="00E00C22">
        <w:t>Užduotis: 1.</w:t>
      </w:r>
      <w:r w:rsidRPr="00E00C22">
        <w:tab/>
        <w:t>Sukurti keletą antspaudų šablonų, surašyti į masyvą, nuskaityti naują antspaudą ir patikrinti, ar yra masyve.</w:t>
      </w:r>
    </w:p>
    <w:p w14:paraId="6A84C619" w14:textId="7A431F02" w:rsidR="00D779CB" w:rsidRPr="00E00C22" w:rsidRDefault="00594D31" w:rsidP="00F71B9E">
      <w:pPr>
        <w:spacing w:after="200"/>
      </w:pPr>
      <w:r w:rsidRPr="00E00C22">
        <w:t>Saugaus autentifikavimo problema iškyla vis dažniau ir dažniau, kadangi naudotojai nesaugiai naudoja autentifikavimo įrankius, kaip slaptažodžius ar kitokius panašaus veikimo autentifikacijos būdus. Biometrinis autentifikavimo būdas yra vienas iš saugesnių ir patogesnių kadangi naudotojui nereikia nieko prisiminti ir naudotojo veidas ar ranka yra autentifikavimo raktas.</w:t>
      </w:r>
      <w:r w:rsidR="00D779CB" w:rsidRPr="00E00C22">
        <w:t xml:space="preserve"> </w:t>
      </w:r>
      <w:r w:rsidRPr="00E00C22">
        <w:t xml:space="preserve">Laboratorinio darbo metu buvo </w:t>
      </w:r>
      <w:r w:rsidR="00D779CB" w:rsidRPr="00E00C22">
        <w:t>iš</w:t>
      </w:r>
      <w:r w:rsidRPr="00E00C22">
        <w:t>analizuotas pirštų antspaudo biometrinis autentifikavimo būdas.</w:t>
      </w:r>
    </w:p>
    <w:p w14:paraId="37B7F406" w14:textId="77545B65" w:rsidR="00F71B9E" w:rsidRPr="00E00C22" w:rsidRDefault="00F71B9E" w:rsidP="00F71B9E">
      <w:pPr>
        <w:spacing w:after="200"/>
      </w:pPr>
      <w:r w:rsidRPr="00E00C22">
        <w:t>Darbo tikslas – sukurti programą kuri naudoja biometrinį pirštų antspaudo autentifikavimo būdą, išsaugo nuskenuotus piršto antspaudus ir patikrina ar nuskenuotas piršto antspaudas yra tarp išsaugotų.</w:t>
      </w:r>
    </w:p>
    <w:p w14:paraId="5B62AB5A" w14:textId="60E51FC2" w:rsidR="00D779CB" w:rsidRPr="00E00C22" w:rsidRDefault="00F71B9E" w:rsidP="008922FA">
      <w:r w:rsidRPr="00E00C22">
        <w:t>I</w:t>
      </w:r>
      <w:r w:rsidR="00D779CB" w:rsidRPr="00E00C22">
        <w:t>škelt</w:t>
      </w:r>
      <w:r w:rsidRPr="00E00C22">
        <w:t>i laboratorinio darbo</w:t>
      </w:r>
      <w:r w:rsidR="00D779CB" w:rsidRPr="00E00C22">
        <w:t xml:space="preserve"> </w:t>
      </w:r>
      <w:r w:rsidRPr="00E00C22">
        <w:t>uždaviniai</w:t>
      </w:r>
      <w:r w:rsidR="00D779CB" w:rsidRPr="00E00C22">
        <w:t>:</w:t>
      </w:r>
    </w:p>
    <w:p w14:paraId="60FDA0A9" w14:textId="789048D0" w:rsidR="00D779CB" w:rsidRPr="00E00C22" w:rsidRDefault="00D779CB" w:rsidP="00D779CB">
      <w:pPr>
        <w:pStyle w:val="ListParagraph"/>
        <w:numPr>
          <w:ilvl w:val="0"/>
          <w:numId w:val="17"/>
        </w:numPr>
      </w:pPr>
      <w:r w:rsidRPr="00E00C22">
        <w:t>Nuskaityti kelis piršto antspaudus ir juos išsaugoti.</w:t>
      </w:r>
    </w:p>
    <w:p w14:paraId="7C1156C9" w14:textId="74ADA1A2" w:rsidR="00D779CB" w:rsidRPr="00E00C22" w:rsidRDefault="00D779CB" w:rsidP="00D779CB">
      <w:pPr>
        <w:pStyle w:val="ListParagraph"/>
        <w:numPr>
          <w:ilvl w:val="0"/>
          <w:numId w:val="17"/>
        </w:numPr>
        <w:spacing w:after="200"/>
      </w:pPr>
      <w:r w:rsidRPr="00E00C22">
        <w:t>Nuskaityti autentifikuojamo piršto antspaudą ir patikrinti ar jis yra išsaugotų antspaudų sąraše.</w:t>
      </w:r>
    </w:p>
    <w:p w14:paraId="74E3EC64" w14:textId="252AF215" w:rsidR="00D779CB" w:rsidRPr="00E00C22" w:rsidRDefault="00D779CB" w:rsidP="00D779CB">
      <w:pPr>
        <w:pStyle w:val="Heading2"/>
      </w:pPr>
      <w:bookmarkStart w:id="13" w:name="_Toc85978658"/>
      <w:r w:rsidRPr="00E00C22">
        <w:t>Naudojamų priemonių analizė</w:t>
      </w:r>
      <w:bookmarkEnd w:id="13"/>
    </w:p>
    <w:p w14:paraId="0B6DD1C6" w14:textId="5B10DC0D" w:rsidR="00F71B9E" w:rsidRPr="00E00C22" w:rsidRDefault="00F71B9E" w:rsidP="00F71B9E">
      <w:pPr>
        <w:pStyle w:val="Tekstas"/>
        <w:keepNext/>
        <w:jc w:val="center"/>
      </w:pPr>
      <w:r w:rsidRPr="00E00C22">
        <w:t>Laboratorinio darbo metu naudojamas Eikon piršto antspaudų skaitytuvas.</w:t>
      </w:r>
      <w:r w:rsidRPr="00E00C22">
        <w:rPr>
          <w:noProof/>
        </w:rPr>
        <w:drawing>
          <wp:inline distT="0" distB="0" distL="0" distR="0" wp14:anchorId="215DF789" wp14:editId="28E063F9">
            <wp:extent cx="2941153" cy="294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256" cy="2951256"/>
                    </a:xfrm>
                    <a:prstGeom prst="rect">
                      <a:avLst/>
                    </a:prstGeom>
                    <a:noFill/>
                    <a:ln>
                      <a:noFill/>
                    </a:ln>
                  </pic:spPr>
                </pic:pic>
              </a:graphicData>
            </a:graphic>
          </wp:inline>
        </w:drawing>
      </w:r>
    </w:p>
    <w:p w14:paraId="7B95E15F" w14:textId="11E902FB" w:rsidR="00D779CB" w:rsidRPr="00E00C22" w:rsidRDefault="00F71B9E" w:rsidP="00F71B9E">
      <w:pPr>
        <w:pStyle w:val="Caption"/>
      </w:pPr>
      <w:r w:rsidRPr="00E00C22">
        <w:rPr>
          <w:b w:val="0"/>
          <w:bCs/>
        </w:rPr>
        <w:fldChar w:fldCharType="begin"/>
      </w:r>
      <w:r w:rsidRPr="00E00C22">
        <w:rPr>
          <w:b w:val="0"/>
          <w:bCs/>
        </w:rPr>
        <w:instrText xml:space="preserve"> SEQ pav. \* ARABIC </w:instrText>
      </w:r>
      <w:r w:rsidRPr="00E00C22">
        <w:rPr>
          <w:b w:val="0"/>
          <w:bCs/>
        </w:rPr>
        <w:fldChar w:fldCharType="separate"/>
      </w:r>
      <w:bookmarkStart w:id="14" w:name="_Toc85978511"/>
      <w:r w:rsidR="002C36E4">
        <w:rPr>
          <w:b w:val="0"/>
          <w:bCs/>
          <w:noProof/>
        </w:rPr>
        <w:t>1</w:t>
      </w:r>
      <w:r w:rsidRPr="00E00C22">
        <w:rPr>
          <w:b w:val="0"/>
          <w:bCs/>
        </w:rPr>
        <w:fldChar w:fldCharType="end"/>
      </w:r>
      <w:r w:rsidRPr="00E00C22">
        <w:rPr>
          <w:b w:val="0"/>
          <w:bCs/>
        </w:rPr>
        <w:t xml:space="preserve"> pav.</w:t>
      </w:r>
      <w:r w:rsidRPr="00E00C22">
        <w:t xml:space="preserve"> Eikon piršto antspaudo skaitytuvas</w:t>
      </w:r>
      <w:bookmarkEnd w:id="14"/>
    </w:p>
    <w:p w14:paraId="4C0CE6B0" w14:textId="7F68E0B4" w:rsidR="00F71B9E" w:rsidRPr="00E00C22" w:rsidRDefault="000F3FA3" w:rsidP="000F3FA3">
      <w:pPr>
        <w:spacing w:after="200"/>
      </w:pPr>
      <w:r w:rsidRPr="00E00C22">
        <w:t>Norint nuskaityti piršto antspaudą naudojant šitą skaitytuvą reikia braukti pirštą iš viršaus į apačia kelis kartus. Piršto braukimas per skaitytuvą turi būti lėtas ir vienodas, kitaip skaitytuvui nepavyks nuskaityti piršto antspaudo. Nuskaičius piršto anspaudą jis yra išsaugomas masyve arba tikrinamas ar jau toks piršto antspaudas egzistuoja. Biometrinio įrankio naudojimui yra sukurta programa naudojant C++ programavimo kalbą.</w:t>
      </w:r>
    </w:p>
    <w:p w14:paraId="75814C8D" w14:textId="0A49DD3A" w:rsidR="000F3FA3" w:rsidRPr="00E00C22" w:rsidRDefault="000F3FA3" w:rsidP="000F3FA3">
      <w:pPr>
        <w:pStyle w:val="Heading2"/>
      </w:pPr>
      <w:bookmarkStart w:id="15" w:name="_Toc85978659"/>
      <w:r w:rsidRPr="00E00C22">
        <w:lastRenderedPageBreak/>
        <w:t>Realizacijos aprašymas</w:t>
      </w:r>
      <w:bookmarkEnd w:id="15"/>
    </w:p>
    <w:p w14:paraId="4EB8C094" w14:textId="78E9F720" w:rsidR="00C063BD" w:rsidRPr="00E00C22" w:rsidRDefault="00C063BD" w:rsidP="00C063BD">
      <w:pPr>
        <w:pStyle w:val="Tekstas"/>
      </w:pPr>
      <w:r w:rsidRPr="00E00C22">
        <w:t>Pirmiausia inicializuojame BSAPI biblioteką bei sukuriame nauja sesiją kuri naudoja „Eikon“ piršto antspaudo skaitytuvą.</w:t>
      </w:r>
    </w:p>
    <w:p w14:paraId="734B8E90" w14:textId="77777777" w:rsidR="00E91EED" w:rsidRPr="00E00C22" w:rsidRDefault="00C063BD" w:rsidP="00E91EED">
      <w:pPr>
        <w:pStyle w:val="Tekstas"/>
        <w:keepNext/>
        <w:jc w:val="center"/>
      </w:pPr>
      <w:r w:rsidRPr="00E00C22">
        <w:rPr>
          <w:noProof/>
        </w:rPr>
        <w:drawing>
          <wp:inline distT="0" distB="0" distL="0" distR="0" wp14:anchorId="03E06FE5" wp14:editId="003D500A">
            <wp:extent cx="5313680" cy="2280920"/>
            <wp:effectExtent l="0" t="0" r="127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4"/>
                    <a:srcRect r="13177"/>
                    <a:stretch/>
                  </pic:blipFill>
                  <pic:spPr bwMode="auto">
                    <a:xfrm>
                      <a:off x="0" y="0"/>
                      <a:ext cx="5313680" cy="2280920"/>
                    </a:xfrm>
                    <a:prstGeom prst="rect">
                      <a:avLst/>
                    </a:prstGeom>
                    <a:ln>
                      <a:noFill/>
                    </a:ln>
                    <a:extLst>
                      <a:ext uri="{53640926-AAD7-44D8-BBD7-CCE9431645EC}">
                        <a14:shadowObscured xmlns:a14="http://schemas.microsoft.com/office/drawing/2010/main"/>
                      </a:ext>
                    </a:extLst>
                  </pic:spPr>
                </pic:pic>
              </a:graphicData>
            </a:graphic>
          </wp:inline>
        </w:drawing>
      </w:r>
    </w:p>
    <w:p w14:paraId="24665F65" w14:textId="529AF334" w:rsidR="000F3FA3" w:rsidRPr="00E00C22" w:rsidRDefault="00E91EED" w:rsidP="00E91EED">
      <w:pPr>
        <w:pStyle w:val="Caption"/>
      </w:pPr>
      <w:r w:rsidRPr="00E00C22">
        <w:fldChar w:fldCharType="begin"/>
      </w:r>
      <w:r w:rsidRPr="00E00C22">
        <w:instrText xml:space="preserve"> SEQ pav. \* ARABIC </w:instrText>
      </w:r>
      <w:r w:rsidRPr="00E00C22">
        <w:fldChar w:fldCharType="separate"/>
      </w:r>
      <w:bookmarkStart w:id="16" w:name="_Toc85978512"/>
      <w:r w:rsidR="002C36E4">
        <w:rPr>
          <w:noProof/>
        </w:rPr>
        <w:t>2</w:t>
      </w:r>
      <w:r w:rsidRPr="00E00C22">
        <w:fldChar w:fldCharType="end"/>
      </w:r>
      <w:r w:rsidRPr="00E00C22">
        <w:t xml:space="preserve"> pav. BSAPI bibliotekos inicializavimas ir sesijos sukūrimas</w:t>
      </w:r>
      <w:bookmarkEnd w:id="16"/>
    </w:p>
    <w:p w14:paraId="5A814257" w14:textId="2AA80C12" w:rsidR="00C063BD" w:rsidRPr="00E00C22" w:rsidRDefault="00C063BD" w:rsidP="00C063BD">
      <w:r w:rsidRPr="00E00C22">
        <w:t xml:space="preserve">Sukūrus sesija su „Eikon“ įrankiu yra nuskaitomi </w:t>
      </w:r>
      <w:r w:rsidR="002013D5" w:rsidRPr="00E00C22">
        <w:t>du</w:t>
      </w:r>
      <w:r w:rsidRPr="00E00C22">
        <w:t xml:space="preserve"> piršto antspaudai kurie yra saugomi masyve. Saugomu pirštų antspaudas yra sukuriamas programos pradžioje.</w:t>
      </w:r>
    </w:p>
    <w:p w14:paraId="79EA25DC" w14:textId="5FBBB0E6" w:rsidR="00E91EED" w:rsidRPr="00E00C22" w:rsidRDefault="002013D5" w:rsidP="002013D5">
      <w:pPr>
        <w:keepNext/>
        <w:jc w:val="center"/>
      </w:pPr>
      <w:r w:rsidRPr="00E00C22">
        <w:rPr>
          <w:noProof/>
        </w:rPr>
        <w:drawing>
          <wp:inline distT="0" distB="0" distL="0" distR="0" wp14:anchorId="3E7E4A50" wp14:editId="2BDB4791">
            <wp:extent cx="5324475" cy="1106170"/>
            <wp:effectExtent l="0" t="0" r="952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srcRect r="13001"/>
                    <a:stretch/>
                  </pic:blipFill>
                  <pic:spPr bwMode="auto">
                    <a:xfrm>
                      <a:off x="0" y="0"/>
                      <a:ext cx="5324475" cy="1106170"/>
                    </a:xfrm>
                    <a:prstGeom prst="rect">
                      <a:avLst/>
                    </a:prstGeom>
                    <a:ln>
                      <a:noFill/>
                    </a:ln>
                    <a:extLst>
                      <a:ext uri="{53640926-AAD7-44D8-BBD7-CCE9431645EC}">
                        <a14:shadowObscured xmlns:a14="http://schemas.microsoft.com/office/drawing/2010/main"/>
                      </a:ext>
                    </a:extLst>
                  </pic:spPr>
                </pic:pic>
              </a:graphicData>
            </a:graphic>
          </wp:inline>
        </w:drawing>
      </w:r>
    </w:p>
    <w:p w14:paraId="6A53E030" w14:textId="3121ED80" w:rsidR="00C063BD" w:rsidRPr="00E00C22" w:rsidRDefault="00E91EED" w:rsidP="00E91EED">
      <w:pPr>
        <w:pStyle w:val="Caption"/>
      </w:pPr>
      <w:r w:rsidRPr="00E00C22">
        <w:fldChar w:fldCharType="begin"/>
      </w:r>
      <w:r w:rsidRPr="00E00C22">
        <w:instrText xml:space="preserve"> SEQ pav. \* ARABIC </w:instrText>
      </w:r>
      <w:r w:rsidRPr="00E00C22">
        <w:fldChar w:fldCharType="separate"/>
      </w:r>
      <w:bookmarkStart w:id="17" w:name="_Toc85978513"/>
      <w:r w:rsidR="002C36E4">
        <w:rPr>
          <w:noProof/>
        </w:rPr>
        <w:t>3</w:t>
      </w:r>
      <w:r w:rsidRPr="00E00C22">
        <w:fldChar w:fldCharType="end"/>
      </w:r>
      <w:r w:rsidRPr="00E00C22">
        <w:t xml:space="preserve"> pav. </w:t>
      </w:r>
      <w:r w:rsidR="002013D5" w:rsidRPr="00E00C22">
        <w:t>Dviejų</w:t>
      </w:r>
      <w:r w:rsidRPr="00E00C22">
        <w:t xml:space="preserve"> pirštų antspaudų nuskaitymas</w:t>
      </w:r>
      <w:bookmarkEnd w:id="17"/>
    </w:p>
    <w:p w14:paraId="45D5EE5C" w14:textId="36B7678C" w:rsidR="00C063BD" w:rsidRPr="00E00C22" w:rsidRDefault="00C063BD" w:rsidP="00C063BD">
      <w:r w:rsidRPr="00E00C22">
        <w:t>Nuskaičius tris piršto antspaudus yra sukuriamas laikinas pirštų antspaudų masyvas kurio pagalba yra tikrinamas nuskaitytas piršto antspaudas</w:t>
      </w:r>
      <w:r w:rsidR="00E91EED" w:rsidRPr="00E00C22">
        <w:t>.</w:t>
      </w:r>
    </w:p>
    <w:p w14:paraId="50337248" w14:textId="77777777" w:rsidR="00E91EED" w:rsidRPr="00E00C22" w:rsidRDefault="00C063BD" w:rsidP="002013D5">
      <w:pPr>
        <w:keepNext/>
        <w:jc w:val="center"/>
      </w:pPr>
      <w:r w:rsidRPr="00E00C22">
        <w:rPr>
          <w:noProof/>
        </w:rPr>
        <w:drawing>
          <wp:inline distT="0" distB="0" distL="0" distR="0" wp14:anchorId="36A41AF9" wp14:editId="50ABA07E">
            <wp:extent cx="5324475" cy="18002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324475" cy="1800225"/>
                    </a:xfrm>
                    <a:prstGeom prst="rect">
                      <a:avLst/>
                    </a:prstGeom>
                  </pic:spPr>
                </pic:pic>
              </a:graphicData>
            </a:graphic>
          </wp:inline>
        </w:drawing>
      </w:r>
    </w:p>
    <w:p w14:paraId="092EDAEE" w14:textId="3EB97BB3" w:rsidR="00C063BD" w:rsidRPr="00E00C22" w:rsidRDefault="00E91EED" w:rsidP="00E91EED">
      <w:pPr>
        <w:pStyle w:val="Caption"/>
      </w:pPr>
      <w:r w:rsidRPr="00E00C22">
        <w:fldChar w:fldCharType="begin"/>
      </w:r>
      <w:r w:rsidRPr="00E00C22">
        <w:instrText xml:space="preserve"> SEQ pav. \* ARABIC </w:instrText>
      </w:r>
      <w:r w:rsidRPr="00E00C22">
        <w:fldChar w:fldCharType="separate"/>
      </w:r>
      <w:bookmarkStart w:id="18" w:name="_Toc85978514"/>
      <w:r w:rsidR="002C36E4">
        <w:rPr>
          <w:noProof/>
        </w:rPr>
        <w:t>4</w:t>
      </w:r>
      <w:r w:rsidRPr="00E00C22">
        <w:fldChar w:fldCharType="end"/>
      </w:r>
      <w:r w:rsidRPr="00E00C22">
        <w:t xml:space="preserve"> pav. Laikino masyvo sukūrimas</w:t>
      </w:r>
      <w:bookmarkEnd w:id="18"/>
    </w:p>
    <w:p w14:paraId="18BAC855" w14:textId="00273124" w:rsidR="00C063BD" w:rsidRPr="00E00C22" w:rsidRDefault="00C063BD" w:rsidP="00C063BD">
      <w:r w:rsidRPr="00E00C22">
        <w:t xml:space="preserve">Išsaugojus piršto antspaudus laikiname masyve yra nuskaitomas piršto antspaudas ir tikrinamas ar nuskaitytas piršto antspaudas sutampa su vienu iš </w:t>
      </w:r>
      <w:r w:rsidR="00E91EED" w:rsidRPr="00E00C22">
        <w:t>laikino masyvi pirštų antspaudų.</w:t>
      </w:r>
    </w:p>
    <w:p w14:paraId="60106582" w14:textId="77777777" w:rsidR="00E91EED" w:rsidRPr="00E00C22" w:rsidRDefault="00C063BD" w:rsidP="00E91EED">
      <w:pPr>
        <w:keepNext/>
        <w:jc w:val="center"/>
      </w:pPr>
      <w:r w:rsidRPr="00E00C22">
        <w:rPr>
          <w:noProof/>
        </w:rPr>
        <w:lastRenderedPageBreak/>
        <w:drawing>
          <wp:inline distT="0" distB="0" distL="0" distR="0" wp14:anchorId="7D676AEF" wp14:editId="788D5103">
            <wp:extent cx="5313680" cy="1611630"/>
            <wp:effectExtent l="0" t="0" r="1270" b="7620"/>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rotWithShape="1">
                    <a:blip r:embed="rId17"/>
                    <a:srcRect r="13177"/>
                    <a:stretch/>
                  </pic:blipFill>
                  <pic:spPr bwMode="auto">
                    <a:xfrm>
                      <a:off x="0" y="0"/>
                      <a:ext cx="5313680" cy="1611630"/>
                    </a:xfrm>
                    <a:prstGeom prst="rect">
                      <a:avLst/>
                    </a:prstGeom>
                    <a:ln>
                      <a:noFill/>
                    </a:ln>
                    <a:extLst>
                      <a:ext uri="{53640926-AAD7-44D8-BBD7-CCE9431645EC}">
                        <a14:shadowObscured xmlns:a14="http://schemas.microsoft.com/office/drawing/2010/main"/>
                      </a:ext>
                    </a:extLst>
                  </pic:spPr>
                </pic:pic>
              </a:graphicData>
            </a:graphic>
          </wp:inline>
        </w:drawing>
      </w:r>
    </w:p>
    <w:p w14:paraId="2089618C" w14:textId="4BA59C35" w:rsidR="00C063BD" w:rsidRPr="00E00C22" w:rsidRDefault="00E91EED" w:rsidP="00E91EED">
      <w:pPr>
        <w:pStyle w:val="Caption"/>
      </w:pPr>
      <w:r w:rsidRPr="00E00C22">
        <w:fldChar w:fldCharType="begin"/>
      </w:r>
      <w:r w:rsidRPr="00E00C22">
        <w:instrText xml:space="preserve"> SEQ pav. \* ARABIC </w:instrText>
      </w:r>
      <w:r w:rsidRPr="00E00C22">
        <w:fldChar w:fldCharType="separate"/>
      </w:r>
      <w:bookmarkStart w:id="19" w:name="_Toc85978515"/>
      <w:r w:rsidR="002C36E4">
        <w:rPr>
          <w:noProof/>
        </w:rPr>
        <w:t>5</w:t>
      </w:r>
      <w:r w:rsidRPr="00E00C22">
        <w:fldChar w:fldCharType="end"/>
      </w:r>
      <w:r w:rsidRPr="00E00C22">
        <w:t xml:space="preserve"> pav. Piršto anspaudo patikrinimas</w:t>
      </w:r>
      <w:bookmarkEnd w:id="19"/>
    </w:p>
    <w:p w14:paraId="661B26BC" w14:textId="075E8F28" w:rsidR="00E91EED" w:rsidRPr="00E00C22" w:rsidRDefault="002013D5" w:rsidP="00E91EED">
      <w:r w:rsidRPr="00E00C22">
        <w:t>Paleidus sukurtą programą yra nuskaitomi dveji pirštų antspaudai. Nuskaičius ir įrašius antspaudus į masyvą programa nuskaito ir tikrina kitus nuskaitomus pirštų antspaudus. Programa skaito pirštų antspaudus ir juos tikrina kol ji yra išjungiama.</w:t>
      </w:r>
    </w:p>
    <w:p w14:paraId="51A6A635" w14:textId="77777777" w:rsidR="002013D5" w:rsidRPr="00E00C22" w:rsidRDefault="002013D5" w:rsidP="00E91EED"/>
    <w:p w14:paraId="0E87C4E3" w14:textId="2A833A41" w:rsidR="002013D5" w:rsidRPr="00E00C22" w:rsidRDefault="002013D5" w:rsidP="00E91EED">
      <w:r w:rsidRPr="00E00C22">
        <w:t xml:space="preserve">Paleidžiame programą ir nuskaitome du pirštų antspaudus. </w:t>
      </w:r>
    </w:p>
    <w:p w14:paraId="425DFC96" w14:textId="77777777" w:rsidR="00B81778" w:rsidRPr="00E00C22" w:rsidRDefault="002013D5" w:rsidP="00B81778">
      <w:pPr>
        <w:keepNext/>
      </w:pPr>
      <w:r w:rsidRPr="00E00C22">
        <w:rPr>
          <w:noProof/>
        </w:rPr>
        <w:drawing>
          <wp:inline distT="0" distB="0" distL="0" distR="0" wp14:anchorId="63E0FE21" wp14:editId="6CC307E2">
            <wp:extent cx="5995358" cy="3937635"/>
            <wp:effectExtent l="0" t="0" r="5715"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3794" r="2031"/>
                    <a:stretch/>
                  </pic:blipFill>
                  <pic:spPr bwMode="auto">
                    <a:xfrm>
                      <a:off x="0" y="0"/>
                      <a:ext cx="5995815" cy="3937935"/>
                    </a:xfrm>
                    <a:prstGeom prst="rect">
                      <a:avLst/>
                    </a:prstGeom>
                    <a:noFill/>
                    <a:ln>
                      <a:noFill/>
                    </a:ln>
                    <a:extLst>
                      <a:ext uri="{53640926-AAD7-44D8-BBD7-CCE9431645EC}">
                        <a14:shadowObscured xmlns:a14="http://schemas.microsoft.com/office/drawing/2010/main"/>
                      </a:ext>
                    </a:extLst>
                  </pic:spPr>
                </pic:pic>
              </a:graphicData>
            </a:graphic>
          </wp:inline>
        </w:drawing>
      </w:r>
    </w:p>
    <w:p w14:paraId="11CABE12" w14:textId="2B286906" w:rsidR="002013D5" w:rsidRPr="00E00C22" w:rsidRDefault="00B81778" w:rsidP="00B81778">
      <w:pPr>
        <w:pStyle w:val="Caption"/>
      </w:pPr>
      <w:r w:rsidRPr="00E00C22">
        <w:fldChar w:fldCharType="begin"/>
      </w:r>
      <w:r w:rsidRPr="00E00C22">
        <w:instrText xml:space="preserve"> SEQ pav. \* ARABIC </w:instrText>
      </w:r>
      <w:r w:rsidRPr="00E00C22">
        <w:fldChar w:fldCharType="separate"/>
      </w:r>
      <w:bookmarkStart w:id="20" w:name="_Toc85978516"/>
      <w:r w:rsidR="002C36E4">
        <w:rPr>
          <w:noProof/>
        </w:rPr>
        <w:t>6</w:t>
      </w:r>
      <w:r w:rsidRPr="00E00C22">
        <w:fldChar w:fldCharType="end"/>
      </w:r>
      <w:r w:rsidRPr="00E00C22">
        <w:t xml:space="preserve"> pav. Dviejų piršto antspaudų nuskaitymas ir išsaugoto piršto antspaudo patikrinimas</w:t>
      </w:r>
      <w:bookmarkEnd w:id="20"/>
    </w:p>
    <w:p w14:paraId="6BC9487E" w14:textId="1762FDCB" w:rsidR="002013D5" w:rsidRPr="00E00C22" w:rsidRDefault="002013D5" w:rsidP="00E91EED">
      <w:r w:rsidRPr="00E00C22">
        <w:t>Nuskaičius antspaudus patikriname vieną piršto antspaudą ar jis yra išsaugotas. Nuskaičius piršto antspaudą programa gražina kad tai yra pirmasis išsaugotas piršto anspaudas.</w:t>
      </w:r>
    </w:p>
    <w:p w14:paraId="4BAF176F" w14:textId="1F8385E1" w:rsidR="002013D5" w:rsidRPr="00E00C22" w:rsidRDefault="002013D5" w:rsidP="00E91EED"/>
    <w:p w14:paraId="13B3BC24" w14:textId="2A7C1AC6" w:rsidR="002013D5" w:rsidRPr="00E00C22" w:rsidRDefault="002013D5" w:rsidP="00E91EED">
      <w:r w:rsidRPr="00E00C22">
        <w:t>Paleidžiame programą iš naujo ir vėl nuskaitome du pirštų antspaudus</w:t>
      </w:r>
      <w:r w:rsidR="00B81778" w:rsidRPr="00E00C22">
        <w:t>. Pirmame tikrinime buvo galima tikrinti daugiau nei vieną kartą, bet buvo norma pasirinkti kitus pirštus testavimui.</w:t>
      </w:r>
      <w:r w:rsidRPr="00E00C22">
        <w:t xml:space="preserve"> </w:t>
      </w:r>
    </w:p>
    <w:p w14:paraId="1FE03EA9" w14:textId="77777777" w:rsidR="00B81778" w:rsidRPr="00E00C22" w:rsidRDefault="002013D5" w:rsidP="00B81778">
      <w:pPr>
        <w:keepNext/>
      </w:pPr>
      <w:r w:rsidRPr="00E00C22">
        <w:rPr>
          <w:noProof/>
        </w:rPr>
        <w:lastRenderedPageBreak/>
        <w:drawing>
          <wp:inline distT="0" distB="0" distL="0" distR="0" wp14:anchorId="25185028" wp14:editId="1829D1D1">
            <wp:extent cx="6003985" cy="352869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3990" r="1897"/>
                    <a:stretch/>
                  </pic:blipFill>
                  <pic:spPr bwMode="auto">
                    <a:xfrm>
                      <a:off x="0" y="0"/>
                      <a:ext cx="6004045" cy="3528730"/>
                    </a:xfrm>
                    <a:prstGeom prst="rect">
                      <a:avLst/>
                    </a:prstGeom>
                    <a:noFill/>
                    <a:ln>
                      <a:noFill/>
                    </a:ln>
                    <a:extLst>
                      <a:ext uri="{53640926-AAD7-44D8-BBD7-CCE9431645EC}">
                        <a14:shadowObscured xmlns:a14="http://schemas.microsoft.com/office/drawing/2010/main"/>
                      </a:ext>
                    </a:extLst>
                  </pic:spPr>
                </pic:pic>
              </a:graphicData>
            </a:graphic>
          </wp:inline>
        </w:drawing>
      </w:r>
    </w:p>
    <w:p w14:paraId="27996782" w14:textId="73EED087" w:rsidR="002013D5" w:rsidRPr="00E00C22" w:rsidRDefault="00B81778" w:rsidP="00B81778">
      <w:pPr>
        <w:pStyle w:val="Caption"/>
      </w:pPr>
      <w:r w:rsidRPr="00E00C22">
        <w:fldChar w:fldCharType="begin"/>
      </w:r>
      <w:r w:rsidRPr="00E00C22">
        <w:instrText xml:space="preserve"> SEQ pav. \* ARABIC </w:instrText>
      </w:r>
      <w:r w:rsidRPr="00E00C22">
        <w:fldChar w:fldCharType="separate"/>
      </w:r>
      <w:bookmarkStart w:id="21" w:name="_Toc85978517"/>
      <w:r w:rsidR="002C36E4">
        <w:rPr>
          <w:noProof/>
        </w:rPr>
        <w:t>7</w:t>
      </w:r>
      <w:r w:rsidRPr="00E00C22">
        <w:fldChar w:fldCharType="end"/>
      </w:r>
      <w:r w:rsidRPr="00E00C22">
        <w:t xml:space="preserve"> pav. Dviejų piršto antspaudų nuskaitymas ir neišsaugoto piršto antspaudo patikrinimas</w:t>
      </w:r>
      <w:bookmarkEnd w:id="21"/>
    </w:p>
    <w:p w14:paraId="31A1A366" w14:textId="7C8823C8" w:rsidR="00B81778" w:rsidRPr="00E00C22" w:rsidRDefault="00B81778" w:rsidP="00E91EED">
      <w:r w:rsidRPr="00E00C22">
        <w:t>Nuskaičius piršto antspaudą kuris nebuvo išsaugotas išspausdino rezultatą, kad antspaudo nėra sąraše.</w:t>
      </w:r>
    </w:p>
    <w:p w14:paraId="0DD1A90B" w14:textId="77777777" w:rsidR="00B81778" w:rsidRPr="00E00C22" w:rsidRDefault="00B81778">
      <w:pPr>
        <w:spacing w:after="160" w:line="259" w:lineRule="auto"/>
        <w:jc w:val="left"/>
      </w:pPr>
      <w:r w:rsidRPr="00E00C22">
        <w:br w:type="page"/>
      </w:r>
    </w:p>
    <w:p w14:paraId="2F372742" w14:textId="3F4EC85D" w:rsidR="00E91EED" w:rsidRPr="00E00C22" w:rsidRDefault="00E91EED" w:rsidP="00E91EED">
      <w:pPr>
        <w:pStyle w:val="Heading2"/>
      </w:pPr>
      <w:bookmarkStart w:id="22" w:name="_Toc85978660"/>
      <w:r w:rsidRPr="00E00C22">
        <w:lastRenderedPageBreak/>
        <w:t>Dalinės išvados</w:t>
      </w:r>
      <w:bookmarkEnd w:id="22"/>
    </w:p>
    <w:p w14:paraId="19C54B41" w14:textId="1E27D02E" w:rsidR="009B74B8" w:rsidRPr="00E00C22" w:rsidRDefault="009B74B8" w:rsidP="009B74B8">
      <w:r w:rsidRPr="00E00C22">
        <w:t>Laboratorinio darbo metu susipažinau su biometrinio identifikavimo metodu, naudojant piršto skenavimą. Biometrinių duomenų nuskaitymui buvo naudojama Eikon biometrinių duomenų skaitytuvas. Sukurta programa kuri naudoja minėtą skaitytuvą buvo naudojama išsaugoti du piršto anspaudus. Išsaugojus antspaudus buvo nuskenuoti pasirinkti pirštai, kurie yra tikrinami ar jie yra tarp išsaugotų piršto antspaudų. Programa buvo realizuota sklandžiai, prijungtas įrenginys buvo iškarto aptiktas. Programa veikė be nesklandumų. Realizuojant programą buvo naudojama BSAPI biblioteka kuri suteikė galimybę naudotis Eikon biometrinių duomenų skaitytuvu.</w:t>
      </w:r>
    </w:p>
    <w:p w14:paraId="354B7571" w14:textId="09B85503" w:rsidR="004B1DE3" w:rsidRPr="00E00C22" w:rsidRDefault="004B1DE3" w:rsidP="004B1DE3">
      <w:pPr>
        <w:pStyle w:val="Heading1"/>
      </w:pPr>
      <w:bookmarkStart w:id="23" w:name="_Toc85978553"/>
      <w:bookmarkStart w:id="24" w:name="_Toc85978661"/>
      <w:bookmarkEnd w:id="8"/>
      <w:bookmarkEnd w:id="9"/>
      <w:bookmarkEnd w:id="10"/>
      <w:bookmarkEnd w:id="11"/>
      <w:r w:rsidRPr="00E00C22">
        <w:lastRenderedPageBreak/>
        <w:t>Elektroninės kortelės</w:t>
      </w:r>
      <w:bookmarkEnd w:id="23"/>
      <w:bookmarkEnd w:id="24"/>
    </w:p>
    <w:p w14:paraId="1D392EE0" w14:textId="32008B10" w:rsidR="002A4425" w:rsidRPr="00E00C22" w:rsidRDefault="002A4425" w:rsidP="002A4425">
      <w:pPr>
        <w:pStyle w:val="Heading2"/>
      </w:pPr>
      <w:bookmarkStart w:id="25" w:name="_Toc85978662"/>
      <w:r w:rsidRPr="00E00C22">
        <w:t>Įvadas</w:t>
      </w:r>
      <w:bookmarkEnd w:id="25"/>
    </w:p>
    <w:p w14:paraId="59E3B9DB" w14:textId="71352881" w:rsidR="004A7C03" w:rsidRPr="00E00C22" w:rsidRDefault="004A7C03" w:rsidP="004A7C03">
      <w:pPr>
        <w:pStyle w:val="Tekstas"/>
      </w:pPr>
      <w:r w:rsidRPr="00E00C22">
        <w:t xml:space="preserve">Užduotis: </w:t>
      </w:r>
      <w:r w:rsidR="006E2FC7" w:rsidRPr="00E00C22">
        <w:t>Sukurti kortelės ir kliento programas, kurios imituotų keletą viešojo transporto kortelės operacijų (pvz. mėnesinio bilieto pirkimas ir tikrinimas, vienkartinių bilietų pirkimas, naudojimas ir tikrinimas).</w:t>
      </w:r>
    </w:p>
    <w:p w14:paraId="7BAB2ED4" w14:textId="4D0B1B50" w:rsidR="00713050" w:rsidRPr="00E00C22" w:rsidRDefault="00891E5D" w:rsidP="006E2FC7">
      <w:r w:rsidRPr="00E00C22">
        <w:t>Saugaus autentifikavimo problema iškyla ne viena naudojant internetinėmis svetainėmis ar išmaniais telefonais, bet ir kitų paslaugų modernizavime ar pastatų modernizavime. Žmonės statant naujus pastatus nori juos modernizuoti, kad būtų lengviau ir patogiau pastatu naudoti. Vienas iš tokių pavyzdžių būtų viešbučio kambario atrakinimas. Kitas pavyzdys yra iš paslaugų sektoriaus modernizavimo. Bankinių kortelių modernizavimas, autobuso bilietų modernizavimas ir t.t. Tokie minėti pavyzdžiai reikalauja saugios ir paprastos technologijos kuri padė</w:t>
      </w:r>
      <w:r w:rsidR="00713050" w:rsidRPr="00E00C22">
        <w:t>tų naudoti minėtuose pavyzdžiuose. Vienas iš sprendimo būdų yra naudoti apsaugotas RFID korteles kurios atlieka specifinius veiksmus. Laboratorinio darbo metu yra analizuojamas RFID kortelės panaudojimas.</w:t>
      </w:r>
      <w:r w:rsidR="00713050" w:rsidRPr="00E00C22">
        <w:br/>
      </w:r>
    </w:p>
    <w:p w14:paraId="3CCC583B" w14:textId="737A0B20" w:rsidR="00713050" w:rsidRPr="00E00C22" w:rsidRDefault="00713050" w:rsidP="006E2FC7">
      <w:r w:rsidRPr="00E00C22">
        <w:t>Darbo tikslas – sukurti programą kuri naudoja RFID kortelę, ši kortelė bus naudojama atlikti viešojo transporto operacijoms kurios yra: mėnesinio bilieto pirkimas, valandinio bilieto pirkimas, pasirinktuose miestuose. Programėlė taip pat galės patikrinti ar pasirinktame mieste naudotojas turi galiojantį bilietą. Bilietus galima pirkti su programėlėje esamais kreditais, kurie taip pat gali būti pridedami.</w:t>
      </w:r>
    </w:p>
    <w:p w14:paraId="24B75404" w14:textId="7F631E4B" w:rsidR="00713050" w:rsidRPr="00E00C22" w:rsidRDefault="00713050" w:rsidP="006E2FC7"/>
    <w:p w14:paraId="1D57E288" w14:textId="77777777" w:rsidR="00713050" w:rsidRPr="00E00C22" w:rsidRDefault="00713050" w:rsidP="00713050">
      <w:r w:rsidRPr="00E00C22">
        <w:t>Iškelti laboratorinio darbo uždaviniai:</w:t>
      </w:r>
    </w:p>
    <w:p w14:paraId="4F9A3267" w14:textId="03F7788F" w:rsidR="00713050" w:rsidRPr="00E00C22" w:rsidRDefault="007519A9" w:rsidP="00713050">
      <w:pPr>
        <w:pStyle w:val="ListParagraph"/>
        <w:numPr>
          <w:ilvl w:val="0"/>
          <w:numId w:val="17"/>
        </w:numPr>
      </w:pPr>
      <w:r w:rsidRPr="00E00C22">
        <w:t>Įrašyti nupirktų bilietų informaciją į kortelę ir redaguoti kortelėje esančių kreditų kiekį</w:t>
      </w:r>
      <w:r w:rsidR="00713050" w:rsidRPr="00E00C22">
        <w:t>.</w:t>
      </w:r>
    </w:p>
    <w:p w14:paraId="0807EF87" w14:textId="2A6ED67D" w:rsidR="007519A9" w:rsidRPr="00E00C22" w:rsidRDefault="007519A9" w:rsidP="00713050">
      <w:pPr>
        <w:pStyle w:val="ListParagraph"/>
        <w:numPr>
          <w:ilvl w:val="0"/>
          <w:numId w:val="17"/>
        </w:numPr>
      </w:pPr>
      <w:r w:rsidRPr="00E00C22">
        <w:t>Įrašyti kreditų informaciją į kortelę.</w:t>
      </w:r>
    </w:p>
    <w:p w14:paraId="36D343F7" w14:textId="74055CAA" w:rsidR="007519A9" w:rsidRPr="00E00C22" w:rsidRDefault="007519A9" w:rsidP="00713050">
      <w:pPr>
        <w:pStyle w:val="ListParagraph"/>
        <w:numPr>
          <w:ilvl w:val="0"/>
          <w:numId w:val="17"/>
        </w:numPr>
      </w:pPr>
      <w:r w:rsidRPr="00E00C22">
        <w:t>Nuskaityti kortelės duomenis ir parodyti naudotojui</w:t>
      </w:r>
    </w:p>
    <w:p w14:paraId="188E1211" w14:textId="6A7CB3D0" w:rsidR="00713050" w:rsidRPr="00E00C22" w:rsidRDefault="007519A9" w:rsidP="006E2FC7">
      <w:pPr>
        <w:pStyle w:val="ListParagraph"/>
        <w:numPr>
          <w:ilvl w:val="0"/>
          <w:numId w:val="17"/>
        </w:numPr>
      </w:pPr>
      <w:r w:rsidRPr="00E00C22">
        <w:t>Patikrinti ar naudotojas turi galiojantį bilietą.</w:t>
      </w:r>
    </w:p>
    <w:p w14:paraId="76709739" w14:textId="586649BC" w:rsidR="009641CA" w:rsidRPr="00E00C22" w:rsidRDefault="006C793A" w:rsidP="006C793A">
      <w:pPr>
        <w:spacing w:after="160" w:line="259" w:lineRule="auto"/>
        <w:jc w:val="left"/>
      </w:pPr>
      <w:r w:rsidRPr="00E00C22">
        <w:br w:type="page"/>
      </w:r>
    </w:p>
    <w:p w14:paraId="73A76793" w14:textId="30D6B8DD" w:rsidR="002A4425" w:rsidRPr="00E00C22" w:rsidRDefault="002A4425" w:rsidP="002A4425">
      <w:pPr>
        <w:pStyle w:val="Heading2"/>
      </w:pPr>
      <w:bookmarkStart w:id="26" w:name="_Toc85978663"/>
      <w:r w:rsidRPr="00E00C22">
        <w:lastRenderedPageBreak/>
        <w:t>Naudojamų priemonių analizė</w:t>
      </w:r>
      <w:bookmarkEnd w:id="26"/>
    </w:p>
    <w:p w14:paraId="387EBD78" w14:textId="5E47E93E" w:rsidR="006C793A" w:rsidRPr="00E00C22" w:rsidRDefault="006C793A" w:rsidP="000635F9">
      <w:pPr>
        <w:pStyle w:val="Tekstas"/>
        <w:spacing w:after="240"/>
      </w:pPr>
      <w:r w:rsidRPr="00E00C22">
        <w:t xml:space="preserve">Laboratorinio darbo metu naudojama išmanųjį telefoną kuris palaiko NFC funkcionalumą ir RFID kortelę į kurią galima </w:t>
      </w:r>
      <w:r w:rsidR="00CD44EC">
        <w:t>į</w:t>
      </w:r>
      <w:r w:rsidRPr="00E00C22">
        <w:t>rašyti</w:t>
      </w:r>
      <w:r w:rsidR="00CD44EC">
        <w:t xml:space="preserve"> ir nuskaityti</w:t>
      </w:r>
      <w:r w:rsidRPr="00E00C22">
        <w:t xml:space="preserve"> norimus duomenis.</w:t>
      </w:r>
    </w:p>
    <w:p w14:paraId="28C3F256" w14:textId="77777777" w:rsidR="007519A9" w:rsidRPr="00E00C22" w:rsidRDefault="007519A9" w:rsidP="007519A9">
      <w:pPr>
        <w:pStyle w:val="Tekstas"/>
        <w:keepNext/>
        <w:jc w:val="center"/>
      </w:pPr>
      <w:r w:rsidRPr="00E00C22">
        <w:rPr>
          <w:noProof/>
        </w:rPr>
        <w:drawing>
          <wp:inline distT="0" distB="0" distL="0" distR="0" wp14:anchorId="4CE5B6EE" wp14:editId="45427372">
            <wp:extent cx="5218339" cy="657419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848" t="11316" r="4873" b="12763"/>
                    <a:stretch/>
                  </pic:blipFill>
                  <pic:spPr bwMode="auto">
                    <a:xfrm>
                      <a:off x="0" y="0"/>
                      <a:ext cx="5256725" cy="6622557"/>
                    </a:xfrm>
                    <a:prstGeom prst="rect">
                      <a:avLst/>
                    </a:prstGeom>
                    <a:noFill/>
                    <a:ln>
                      <a:noFill/>
                    </a:ln>
                    <a:extLst>
                      <a:ext uri="{53640926-AAD7-44D8-BBD7-CCE9431645EC}">
                        <a14:shadowObscured xmlns:a14="http://schemas.microsoft.com/office/drawing/2010/main"/>
                      </a:ext>
                    </a:extLst>
                  </pic:spPr>
                </pic:pic>
              </a:graphicData>
            </a:graphic>
          </wp:inline>
        </w:drawing>
      </w:r>
    </w:p>
    <w:p w14:paraId="003498A0" w14:textId="346E6479" w:rsidR="007519A9" w:rsidRPr="00E00C22" w:rsidRDefault="007519A9" w:rsidP="007519A9">
      <w:pPr>
        <w:pStyle w:val="Caption"/>
      </w:pPr>
      <w:r w:rsidRPr="00E00C22">
        <w:t xml:space="preserve">Pav. </w:t>
      </w:r>
      <w:r w:rsidRPr="00E00C22">
        <w:fldChar w:fldCharType="begin"/>
      </w:r>
      <w:r w:rsidRPr="00E00C22">
        <w:instrText xml:space="preserve"> SEQ Pav. \* ARABIC </w:instrText>
      </w:r>
      <w:r w:rsidRPr="00E00C22">
        <w:fldChar w:fldCharType="separate"/>
      </w:r>
      <w:r w:rsidR="002C36E4">
        <w:rPr>
          <w:noProof/>
        </w:rPr>
        <w:t>8</w:t>
      </w:r>
      <w:r w:rsidRPr="00E00C22">
        <w:fldChar w:fldCharType="end"/>
      </w:r>
      <w:r w:rsidRPr="00E00C22">
        <w:t xml:space="preserve"> Išmanusis telefonas su NFC funkcionalumu</w:t>
      </w:r>
    </w:p>
    <w:p w14:paraId="023C7504" w14:textId="45DB64E3" w:rsidR="007519A9" w:rsidRPr="00E00C22" w:rsidRDefault="006C793A" w:rsidP="007519A9">
      <w:pPr>
        <w:pStyle w:val="Tekstas"/>
        <w:keepNext/>
        <w:jc w:val="center"/>
      </w:pPr>
      <w:r w:rsidRPr="00E00C22">
        <w:rPr>
          <w:noProof/>
        </w:rPr>
        <w:lastRenderedPageBreak/>
        <w:t>`</w:t>
      </w:r>
      <w:r w:rsidR="007519A9" w:rsidRPr="00E00C22">
        <w:rPr>
          <w:noProof/>
        </w:rPr>
        <w:drawing>
          <wp:inline distT="0" distB="0" distL="0" distR="0" wp14:anchorId="49429F4D" wp14:editId="0694FE7E">
            <wp:extent cx="4983174" cy="33813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985" t="15889" r="5763" b="16977"/>
                    <a:stretch/>
                  </pic:blipFill>
                  <pic:spPr bwMode="auto">
                    <a:xfrm>
                      <a:off x="0" y="0"/>
                      <a:ext cx="5042362" cy="3421537"/>
                    </a:xfrm>
                    <a:prstGeom prst="rect">
                      <a:avLst/>
                    </a:prstGeom>
                    <a:noFill/>
                    <a:ln>
                      <a:noFill/>
                    </a:ln>
                    <a:extLst>
                      <a:ext uri="{53640926-AAD7-44D8-BBD7-CCE9431645EC}">
                        <a14:shadowObscured xmlns:a14="http://schemas.microsoft.com/office/drawing/2010/main"/>
                      </a:ext>
                    </a:extLst>
                  </pic:spPr>
                </pic:pic>
              </a:graphicData>
            </a:graphic>
          </wp:inline>
        </w:drawing>
      </w:r>
    </w:p>
    <w:p w14:paraId="5104055F" w14:textId="68E25BED" w:rsidR="00E00C22" w:rsidRPr="00E00C22" w:rsidRDefault="007519A9" w:rsidP="00DE463D">
      <w:pPr>
        <w:pStyle w:val="Caption"/>
      </w:pPr>
      <w:r w:rsidRPr="00E00C22">
        <w:t xml:space="preserve">pav. </w:t>
      </w:r>
      <w:r w:rsidRPr="00E00C22">
        <w:fldChar w:fldCharType="begin"/>
      </w:r>
      <w:r w:rsidRPr="00E00C22">
        <w:instrText xml:space="preserve"> SEQ pav. \* ARABIC </w:instrText>
      </w:r>
      <w:r w:rsidRPr="00E00C22">
        <w:fldChar w:fldCharType="separate"/>
      </w:r>
      <w:r w:rsidR="002C36E4">
        <w:rPr>
          <w:noProof/>
        </w:rPr>
        <w:t>9</w:t>
      </w:r>
      <w:r w:rsidRPr="00E00C22">
        <w:fldChar w:fldCharType="end"/>
      </w:r>
      <w:r w:rsidRPr="00E00C22">
        <w:t xml:space="preserve"> RFID „Mifare“ 1k kortelė</w:t>
      </w:r>
    </w:p>
    <w:p w14:paraId="09996170" w14:textId="07F01183" w:rsidR="00E00C22" w:rsidRDefault="00E00C22" w:rsidP="00E00C22">
      <w:r w:rsidRPr="00E00C22">
        <w:t xml:space="preserve">Norint naudoti </w:t>
      </w:r>
      <w:r>
        <w:t xml:space="preserve">RFID kortelę reikia pridėti šią kortelę prie telefoną norint atlikti pasirinktą veiksmą arba reikia pridėti prie pasirikto kortelės skaitytuvo veiksmo atlikimui. Pasirinkus veiksmą ir pridėjus kortelę prie skaitytuvo yra modifikuojami duomenys pagal parašytą programą. RFID kortelės naudojimui yra sukurta programa naudojant </w:t>
      </w:r>
      <w:proofErr w:type="spellStart"/>
      <w:r>
        <w:t>Kotlin</w:t>
      </w:r>
      <w:proofErr w:type="spellEnd"/>
      <w:r>
        <w:t xml:space="preserve"> programavimo kalbą ir Android Studio programos kūrimo aplinką.</w:t>
      </w:r>
    </w:p>
    <w:p w14:paraId="22EE3403" w14:textId="2BF48194" w:rsidR="00E00C22" w:rsidRPr="00E00C22" w:rsidRDefault="00E00C22" w:rsidP="00E00C22">
      <w:pPr>
        <w:spacing w:after="160" w:line="259" w:lineRule="auto"/>
        <w:jc w:val="left"/>
      </w:pPr>
      <w:r>
        <w:br w:type="page"/>
      </w:r>
    </w:p>
    <w:p w14:paraId="7BA9A937" w14:textId="378AC11F" w:rsidR="002A4425" w:rsidRDefault="002A4425" w:rsidP="002A4425">
      <w:pPr>
        <w:pStyle w:val="Heading2"/>
      </w:pPr>
      <w:bookmarkStart w:id="27" w:name="_Toc85978664"/>
      <w:r w:rsidRPr="00E00C22">
        <w:lastRenderedPageBreak/>
        <w:t>Realizacijos aprašymas</w:t>
      </w:r>
      <w:bookmarkEnd w:id="27"/>
    </w:p>
    <w:p w14:paraId="611F8DF0" w14:textId="276296BF" w:rsidR="00783091" w:rsidRPr="00783091" w:rsidRDefault="00506986" w:rsidP="00783091">
      <w:pPr>
        <w:pStyle w:val="Tekstas"/>
      </w:pPr>
      <w:r>
        <w:t>Sukonfigūruojamas projekto failas kuriame yra nurodoma,</w:t>
      </w:r>
      <w:r w:rsidR="00CD44EC">
        <w:t xml:space="preserve"> reikiami</w:t>
      </w:r>
      <w:r>
        <w:t xml:space="preserve"> leidima</w:t>
      </w:r>
      <w:r w:rsidR="00CD44EC">
        <w:t>i</w:t>
      </w:r>
      <w:r>
        <w:t xml:space="preserve"> naudoti NFC technologiją bei yra nurodyti pradiniai veiksmai kuriuos aplikacija turės pritaikyti. Taip pat yra nurodoma į NFC technologijų aprašymo failą.</w:t>
      </w:r>
    </w:p>
    <w:p w14:paraId="3794788B" w14:textId="77777777" w:rsidR="00783091" w:rsidRDefault="00783091" w:rsidP="00783091">
      <w:pPr>
        <w:pStyle w:val="Tekstas"/>
        <w:keepNext/>
        <w:spacing w:after="0"/>
        <w:jc w:val="center"/>
      </w:pPr>
      <w:r>
        <w:rPr>
          <w:noProof/>
        </w:rPr>
        <w:drawing>
          <wp:inline distT="0" distB="0" distL="0" distR="0" wp14:anchorId="56252496" wp14:editId="6800968B">
            <wp:extent cx="5502121" cy="6351016"/>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5559403" cy="6417136"/>
                    </a:xfrm>
                    <a:prstGeom prst="rect">
                      <a:avLst/>
                    </a:prstGeom>
                  </pic:spPr>
                </pic:pic>
              </a:graphicData>
            </a:graphic>
          </wp:inline>
        </w:drawing>
      </w:r>
    </w:p>
    <w:p w14:paraId="637B3012" w14:textId="005C441C" w:rsidR="00E00C22" w:rsidRDefault="00783091" w:rsidP="00783091">
      <w:pPr>
        <w:pStyle w:val="Caption"/>
      </w:pPr>
      <w:r>
        <w:t xml:space="preserve">pav. </w:t>
      </w:r>
      <w:r>
        <w:fldChar w:fldCharType="begin"/>
      </w:r>
      <w:r>
        <w:instrText xml:space="preserve"> SEQ pav. \* ARABIC </w:instrText>
      </w:r>
      <w:r>
        <w:fldChar w:fldCharType="separate"/>
      </w:r>
      <w:r w:rsidR="002C36E4">
        <w:rPr>
          <w:noProof/>
        </w:rPr>
        <w:t>10</w:t>
      </w:r>
      <w:r>
        <w:fldChar w:fldCharType="end"/>
      </w:r>
    </w:p>
    <w:p w14:paraId="54553670" w14:textId="58F67DE1" w:rsidR="00506986" w:rsidRPr="00506986" w:rsidRDefault="00506986" w:rsidP="00506986">
      <w:r>
        <w:t>Kitoje nuotraukoje yra aprašytos technologijos kurios gali būti nuskaitomos naudojant NFC technologiją</w:t>
      </w:r>
      <w:r w:rsidR="00CD3D66">
        <w:t xml:space="preserve"> (</w:t>
      </w:r>
      <w:r w:rsidR="00CD3D66">
        <w:fldChar w:fldCharType="begin"/>
      </w:r>
      <w:r w:rsidR="00CD3D66">
        <w:instrText xml:space="preserve"> REF _Ref86181168 \h </w:instrText>
      </w:r>
      <w:r w:rsidR="00CD3D66">
        <w:fldChar w:fldCharType="separate"/>
      </w:r>
      <w:r w:rsidR="00CD3D66">
        <w:t xml:space="preserve">pav. </w:t>
      </w:r>
      <w:r w:rsidR="00CD3D66">
        <w:rPr>
          <w:noProof/>
        </w:rPr>
        <w:t>11</w:t>
      </w:r>
      <w:r w:rsidR="00CD3D66">
        <w:fldChar w:fldCharType="end"/>
      </w:r>
      <w:r w:rsidR="00CD3D66">
        <w:t>)</w:t>
      </w:r>
      <w:r>
        <w:t>.</w:t>
      </w:r>
      <w:r w:rsidR="00CD3D66">
        <w:t xml:space="preserve"> Sukurtoje programoje yra naudojama tik </w:t>
      </w:r>
      <w:proofErr w:type="spellStart"/>
      <w:r w:rsidR="00CD3D66">
        <w:t>MifareClassic</w:t>
      </w:r>
      <w:proofErr w:type="spellEnd"/>
      <w:r w:rsidR="00CD3D66">
        <w:t xml:space="preserve"> kortelės tipas.</w:t>
      </w:r>
    </w:p>
    <w:p w14:paraId="4254C851" w14:textId="77777777" w:rsidR="00783091" w:rsidRDefault="00783091" w:rsidP="00783091">
      <w:pPr>
        <w:keepNext/>
        <w:jc w:val="center"/>
      </w:pPr>
      <w:r>
        <w:rPr>
          <w:noProof/>
        </w:rPr>
        <w:lastRenderedPageBreak/>
        <w:drawing>
          <wp:inline distT="0" distB="0" distL="0" distR="0" wp14:anchorId="25204606" wp14:editId="54346FA8">
            <wp:extent cx="5466479" cy="3176467"/>
            <wp:effectExtent l="0" t="0" r="127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583992" cy="3244751"/>
                    </a:xfrm>
                    <a:prstGeom prst="rect">
                      <a:avLst/>
                    </a:prstGeom>
                  </pic:spPr>
                </pic:pic>
              </a:graphicData>
            </a:graphic>
          </wp:inline>
        </w:drawing>
      </w:r>
    </w:p>
    <w:p w14:paraId="7BCFFDB3" w14:textId="2189ECE5" w:rsidR="00783091" w:rsidRDefault="00783091" w:rsidP="00CD3D66">
      <w:pPr>
        <w:pStyle w:val="Caption"/>
      </w:pPr>
      <w:bookmarkStart w:id="28" w:name="_Ref86181168"/>
      <w:r>
        <w:t xml:space="preserve">pav. </w:t>
      </w:r>
      <w:r>
        <w:fldChar w:fldCharType="begin"/>
      </w:r>
      <w:r>
        <w:instrText xml:space="preserve"> SEQ pav. \* ARABIC </w:instrText>
      </w:r>
      <w:r>
        <w:fldChar w:fldCharType="separate"/>
      </w:r>
      <w:r w:rsidR="002C36E4">
        <w:rPr>
          <w:noProof/>
        </w:rPr>
        <w:t>11</w:t>
      </w:r>
      <w:r>
        <w:fldChar w:fldCharType="end"/>
      </w:r>
      <w:bookmarkEnd w:id="28"/>
    </w:p>
    <w:p w14:paraId="330D77E2" w14:textId="26BCF4BE" w:rsidR="00CD3D66" w:rsidRPr="00CD3D66" w:rsidRDefault="00CD3D66" w:rsidP="000635F9">
      <w:pPr>
        <w:spacing w:after="240"/>
      </w:pPr>
      <w:r>
        <w:t>Sukurtos aplikacijos dizaino kodas. Pirmiausia buvo sukurtas pasirenkamasis sąrašas kuriame galima pasirinkti miestą. Tada buvo sukurtas mygtukas kurio pagalba galima tikrinti bilietus.</w:t>
      </w:r>
    </w:p>
    <w:p w14:paraId="63EFD573" w14:textId="77777777" w:rsidR="00CD3D66" w:rsidRDefault="00CD3D66" w:rsidP="00CD3D66">
      <w:pPr>
        <w:keepNext/>
        <w:jc w:val="center"/>
      </w:pPr>
      <w:r>
        <w:rPr>
          <w:noProof/>
        </w:rPr>
        <w:drawing>
          <wp:inline distT="0" distB="0" distL="0" distR="0" wp14:anchorId="33CA47A4" wp14:editId="50344340">
            <wp:extent cx="4200185" cy="4665329"/>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4209005" cy="4675126"/>
                    </a:xfrm>
                    <a:prstGeom prst="rect">
                      <a:avLst/>
                    </a:prstGeom>
                  </pic:spPr>
                </pic:pic>
              </a:graphicData>
            </a:graphic>
          </wp:inline>
        </w:drawing>
      </w:r>
    </w:p>
    <w:p w14:paraId="698DF0DE" w14:textId="16C73285" w:rsidR="00CD3D66" w:rsidRDefault="00CD3D66" w:rsidP="00CD3D66">
      <w:pPr>
        <w:pStyle w:val="Caption"/>
      </w:pPr>
      <w:r>
        <w:t xml:space="preserve">pav. </w:t>
      </w:r>
      <w:r>
        <w:fldChar w:fldCharType="begin"/>
      </w:r>
      <w:r>
        <w:instrText xml:space="preserve"> SEQ pav. \* ARABIC </w:instrText>
      </w:r>
      <w:r>
        <w:fldChar w:fldCharType="separate"/>
      </w:r>
      <w:r w:rsidR="002C36E4">
        <w:rPr>
          <w:noProof/>
        </w:rPr>
        <w:t>12</w:t>
      </w:r>
      <w:r>
        <w:fldChar w:fldCharType="end"/>
      </w:r>
    </w:p>
    <w:p w14:paraId="3BE558BB" w14:textId="6E42A42E" w:rsidR="00CD3D66" w:rsidRPr="00CD3D66" w:rsidRDefault="00CD3D66" w:rsidP="000635F9">
      <w:pPr>
        <w:spacing w:after="240"/>
      </w:pPr>
      <w:r>
        <w:lastRenderedPageBreak/>
        <w:t>Sukūrus pirmąją juostą buvo sukurta ir antroji juosta skirta valdymui. Šioje kodo dalyje yra aprašytas teksto langas ir mygtukas, teksto langas yra naudojamas mėnesinio bilieto kainai nurodyti, o mygtukas yra skirtas mėnesinio bilieto pirkimui.</w:t>
      </w:r>
    </w:p>
    <w:p w14:paraId="4EB8F899" w14:textId="77777777" w:rsidR="00CD3D66" w:rsidRDefault="00CD3D66" w:rsidP="008A616B">
      <w:pPr>
        <w:keepNext/>
        <w:jc w:val="center"/>
      </w:pPr>
      <w:r>
        <w:rPr>
          <w:noProof/>
        </w:rPr>
        <w:drawing>
          <wp:inline distT="0" distB="0" distL="0" distR="0" wp14:anchorId="6440CCD6" wp14:editId="26528458">
            <wp:extent cx="4065080" cy="3312795"/>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stretch>
                      <a:fillRect/>
                    </a:stretch>
                  </pic:blipFill>
                  <pic:spPr>
                    <a:xfrm>
                      <a:off x="0" y="0"/>
                      <a:ext cx="4100889" cy="3341977"/>
                    </a:xfrm>
                    <a:prstGeom prst="rect">
                      <a:avLst/>
                    </a:prstGeom>
                  </pic:spPr>
                </pic:pic>
              </a:graphicData>
            </a:graphic>
          </wp:inline>
        </w:drawing>
      </w:r>
    </w:p>
    <w:p w14:paraId="0CF4267A" w14:textId="32F35DB8" w:rsidR="00CD3D66" w:rsidRDefault="00CD3D66" w:rsidP="000635F9">
      <w:pPr>
        <w:pStyle w:val="Caption"/>
      </w:pPr>
      <w:r>
        <w:t xml:space="preserve">pav. </w:t>
      </w:r>
      <w:r>
        <w:fldChar w:fldCharType="begin"/>
      </w:r>
      <w:r>
        <w:instrText xml:space="preserve"> SEQ pav. \* ARABIC </w:instrText>
      </w:r>
      <w:r>
        <w:fldChar w:fldCharType="separate"/>
      </w:r>
      <w:r w:rsidR="002C36E4">
        <w:rPr>
          <w:noProof/>
        </w:rPr>
        <w:t>13</w:t>
      </w:r>
      <w:r>
        <w:fldChar w:fldCharType="end"/>
      </w:r>
    </w:p>
    <w:p w14:paraId="4D136C42" w14:textId="71C66BD0" w:rsidR="00CD3D66" w:rsidRPr="00CD3D66" w:rsidRDefault="00CD3D66" w:rsidP="000635F9">
      <w:pPr>
        <w:spacing w:after="240"/>
      </w:pPr>
      <w:r>
        <w:t>Sekančioje kodo dalyje yra aprašytas teksto langas ir mygtukas, teksto langas yra naudojamas valandinio bilieto kainai nurodyti, o mygtukas yra skirtas valandinio bilieto pirkimui.</w:t>
      </w:r>
    </w:p>
    <w:p w14:paraId="37F4B236" w14:textId="77777777" w:rsidR="00CD3D66" w:rsidRDefault="00CD3D66" w:rsidP="008A616B">
      <w:pPr>
        <w:keepNext/>
        <w:jc w:val="center"/>
      </w:pPr>
      <w:r>
        <w:rPr>
          <w:noProof/>
        </w:rPr>
        <w:drawing>
          <wp:inline distT="0" distB="0" distL="0" distR="0" wp14:anchorId="5E37FCFB" wp14:editId="1F1315BE">
            <wp:extent cx="3789655" cy="3667898"/>
            <wp:effectExtent l="0" t="0" r="1905"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07408" cy="3685080"/>
                    </a:xfrm>
                    <a:prstGeom prst="rect">
                      <a:avLst/>
                    </a:prstGeom>
                  </pic:spPr>
                </pic:pic>
              </a:graphicData>
            </a:graphic>
          </wp:inline>
        </w:drawing>
      </w:r>
    </w:p>
    <w:p w14:paraId="05F362D5" w14:textId="358E066F" w:rsidR="00CD3D66" w:rsidRDefault="00CD3D66" w:rsidP="000635F9">
      <w:pPr>
        <w:pStyle w:val="Caption"/>
      </w:pPr>
      <w:r>
        <w:t xml:space="preserve">pav. </w:t>
      </w:r>
      <w:r>
        <w:fldChar w:fldCharType="begin"/>
      </w:r>
      <w:r>
        <w:instrText xml:space="preserve"> SEQ pav. \* ARABIC </w:instrText>
      </w:r>
      <w:r>
        <w:fldChar w:fldCharType="separate"/>
      </w:r>
      <w:r w:rsidR="002C36E4">
        <w:rPr>
          <w:noProof/>
        </w:rPr>
        <w:t>14</w:t>
      </w:r>
      <w:r>
        <w:fldChar w:fldCharType="end"/>
      </w:r>
    </w:p>
    <w:p w14:paraId="7E4975E1" w14:textId="0F90267C" w:rsidR="00966722" w:rsidRPr="00966722" w:rsidRDefault="00966722" w:rsidP="000635F9">
      <w:pPr>
        <w:spacing w:after="240"/>
      </w:pPr>
      <w:r>
        <w:lastRenderedPageBreak/>
        <w:t>Likusioje dalyje yra sukurtas teksto įvesties langas kur galima nurodyti kiek norima pridėti kreditų. Šalia jo yra sukurtas mygtukas kurio pagalba galima pridėti kreditus. Tada yra teksto langas kuris parodo turimų kreditų kiekį. Paskutinis langas yra skirtas parodyti informacija kaip, kada reikia pridėti kortelę prie telefono arba nupirktus bilietus.</w:t>
      </w:r>
    </w:p>
    <w:p w14:paraId="51AFD2DA" w14:textId="77777777" w:rsidR="00966722" w:rsidRDefault="00966722" w:rsidP="008A616B">
      <w:pPr>
        <w:keepNext/>
        <w:jc w:val="center"/>
      </w:pPr>
      <w:r>
        <w:rPr>
          <w:noProof/>
        </w:rPr>
        <w:drawing>
          <wp:inline distT="0" distB="0" distL="0" distR="0" wp14:anchorId="122A03FF" wp14:editId="6DED3E13">
            <wp:extent cx="5426783" cy="782955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stretch>
                      <a:fillRect/>
                    </a:stretch>
                  </pic:blipFill>
                  <pic:spPr>
                    <a:xfrm>
                      <a:off x="0" y="0"/>
                      <a:ext cx="5438946" cy="7847099"/>
                    </a:xfrm>
                    <a:prstGeom prst="rect">
                      <a:avLst/>
                    </a:prstGeom>
                  </pic:spPr>
                </pic:pic>
              </a:graphicData>
            </a:graphic>
          </wp:inline>
        </w:drawing>
      </w:r>
    </w:p>
    <w:p w14:paraId="6DA518B2" w14:textId="5D6CBF99" w:rsidR="00966722" w:rsidRDefault="00966722" w:rsidP="000635F9">
      <w:pPr>
        <w:pStyle w:val="Caption"/>
      </w:pPr>
      <w:r>
        <w:t xml:space="preserve">pav. </w:t>
      </w:r>
      <w:r>
        <w:fldChar w:fldCharType="begin"/>
      </w:r>
      <w:r>
        <w:instrText xml:space="preserve"> SEQ pav. \* ARABIC </w:instrText>
      </w:r>
      <w:r>
        <w:fldChar w:fldCharType="separate"/>
      </w:r>
      <w:r w:rsidR="002C36E4">
        <w:rPr>
          <w:noProof/>
        </w:rPr>
        <w:t>15</w:t>
      </w:r>
      <w:r>
        <w:fldChar w:fldCharType="end"/>
      </w:r>
    </w:p>
    <w:p w14:paraId="01F890C8" w14:textId="62D4EF88" w:rsidR="00966722" w:rsidRPr="00966722" w:rsidRDefault="00966722" w:rsidP="000635F9">
      <w:pPr>
        <w:spacing w:after="240"/>
      </w:pPr>
      <w:r>
        <w:lastRenderedPageBreak/>
        <w:t>Nuotraukoje matome naudojamas bibliotekas ir aprašytus naudojamus kintamuosius (</w:t>
      </w:r>
      <w:r>
        <w:fldChar w:fldCharType="begin"/>
      </w:r>
      <w:r>
        <w:instrText xml:space="preserve"> REF _Ref86182203 \h </w:instrText>
      </w:r>
      <w:r>
        <w:fldChar w:fldCharType="separate"/>
      </w:r>
      <w:r>
        <w:t xml:space="preserve">pav. </w:t>
      </w:r>
      <w:r>
        <w:rPr>
          <w:noProof/>
        </w:rPr>
        <w:t>16</w:t>
      </w:r>
      <w:r>
        <w:fldChar w:fldCharType="end"/>
      </w:r>
      <w:r>
        <w:t>).</w:t>
      </w:r>
    </w:p>
    <w:p w14:paraId="5AC5E11C" w14:textId="77777777" w:rsidR="00783091" w:rsidRDefault="00783091" w:rsidP="00783091">
      <w:pPr>
        <w:keepNext/>
        <w:jc w:val="center"/>
      </w:pPr>
      <w:r>
        <w:rPr>
          <w:noProof/>
        </w:rPr>
        <w:drawing>
          <wp:inline distT="0" distB="0" distL="0" distR="0" wp14:anchorId="0152C000" wp14:editId="741941F1">
            <wp:extent cx="4914900" cy="8279646"/>
            <wp:effectExtent l="0" t="0" r="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4918452" cy="8285630"/>
                    </a:xfrm>
                    <a:prstGeom prst="rect">
                      <a:avLst/>
                    </a:prstGeom>
                  </pic:spPr>
                </pic:pic>
              </a:graphicData>
            </a:graphic>
          </wp:inline>
        </w:drawing>
      </w:r>
    </w:p>
    <w:p w14:paraId="65D11964" w14:textId="03BF6C9E" w:rsidR="00783091" w:rsidRDefault="00783091" w:rsidP="00783091">
      <w:pPr>
        <w:pStyle w:val="Caption"/>
      </w:pPr>
      <w:bookmarkStart w:id="29" w:name="_Ref86182203"/>
      <w:r>
        <w:t xml:space="preserve">pav. </w:t>
      </w:r>
      <w:r>
        <w:fldChar w:fldCharType="begin"/>
      </w:r>
      <w:r>
        <w:instrText xml:space="preserve"> SEQ pav. \* ARABIC </w:instrText>
      </w:r>
      <w:r>
        <w:fldChar w:fldCharType="separate"/>
      </w:r>
      <w:r w:rsidR="002C36E4">
        <w:rPr>
          <w:noProof/>
        </w:rPr>
        <w:t>16</w:t>
      </w:r>
      <w:r>
        <w:fldChar w:fldCharType="end"/>
      </w:r>
      <w:bookmarkEnd w:id="29"/>
    </w:p>
    <w:p w14:paraId="0844A23F" w14:textId="39D4D57E" w:rsidR="00966722" w:rsidRPr="00966722" w:rsidRDefault="00966722" w:rsidP="000635F9">
      <w:pPr>
        <w:spacing w:after="240"/>
      </w:pPr>
      <w:r>
        <w:lastRenderedPageBreak/>
        <w:t>Paleidimo funkcijos pirmoji dalis</w:t>
      </w:r>
      <w:r w:rsidR="00B70516">
        <w:t>.</w:t>
      </w:r>
      <w:r>
        <w:t xml:space="preserve"> </w:t>
      </w:r>
      <w:r w:rsidR="00B70516">
        <w:t>Š</w:t>
      </w:r>
      <w:r>
        <w:t>ioje dalyje yra parodytas elementų gavimas ir jų priskyrimas</w:t>
      </w:r>
      <w:r w:rsidR="004C28C9">
        <w:t xml:space="preserve"> kintamiesiems </w:t>
      </w:r>
      <w:r>
        <w:t xml:space="preserve"> (</w:t>
      </w:r>
      <w:r w:rsidR="004C28C9">
        <w:fldChar w:fldCharType="begin"/>
      </w:r>
      <w:r w:rsidR="004C28C9">
        <w:instrText xml:space="preserve"> REF _Ref86182559 \h </w:instrText>
      </w:r>
      <w:r w:rsidR="004C28C9">
        <w:fldChar w:fldCharType="separate"/>
      </w:r>
      <w:r w:rsidR="004C28C9">
        <w:t xml:space="preserve">pav. </w:t>
      </w:r>
      <w:r w:rsidR="004C28C9">
        <w:rPr>
          <w:noProof/>
        </w:rPr>
        <w:t>17</w:t>
      </w:r>
      <w:r w:rsidR="004C28C9">
        <w:fldChar w:fldCharType="end"/>
      </w:r>
      <w:r>
        <w:t>).</w:t>
      </w:r>
    </w:p>
    <w:p w14:paraId="2D0B824B" w14:textId="77777777" w:rsidR="00783091" w:rsidRDefault="00783091" w:rsidP="008A616B">
      <w:pPr>
        <w:keepNext/>
        <w:jc w:val="center"/>
      </w:pPr>
      <w:r>
        <w:rPr>
          <w:noProof/>
        </w:rPr>
        <w:drawing>
          <wp:inline distT="0" distB="0" distL="0" distR="0" wp14:anchorId="3281DE47" wp14:editId="03976B0D">
            <wp:extent cx="4646930" cy="2064375"/>
            <wp:effectExtent l="0" t="0" r="127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9"/>
                    <a:stretch>
                      <a:fillRect/>
                    </a:stretch>
                  </pic:blipFill>
                  <pic:spPr>
                    <a:xfrm>
                      <a:off x="0" y="0"/>
                      <a:ext cx="4740695" cy="2106030"/>
                    </a:xfrm>
                    <a:prstGeom prst="rect">
                      <a:avLst/>
                    </a:prstGeom>
                  </pic:spPr>
                </pic:pic>
              </a:graphicData>
            </a:graphic>
          </wp:inline>
        </w:drawing>
      </w:r>
    </w:p>
    <w:p w14:paraId="151A76AD" w14:textId="06F57892" w:rsidR="00783091" w:rsidRDefault="00783091" w:rsidP="000635F9">
      <w:pPr>
        <w:pStyle w:val="Caption"/>
      </w:pPr>
      <w:bookmarkStart w:id="30" w:name="_Ref86182559"/>
      <w:r>
        <w:t xml:space="preserve">pav. </w:t>
      </w:r>
      <w:r>
        <w:fldChar w:fldCharType="begin"/>
      </w:r>
      <w:r>
        <w:instrText xml:space="preserve"> SEQ pav. \* ARABIC </w:instrText>
      </w:r>
      <w:r>
        <w:fldChar w:fldCharType="separate"/>
      </w:r>
      <w:r w:rsidR="002C36E4">
        <w:rPr>
          <w:noProof/>
        </w:rPr>
        <w:t>17</w:t>
      </w:r>
      <w:r>
        <w:fldChar w:fldCharType="end"/>
      </w:r>
      <w:bookmarkEnd w:id="30"/>
    </w:p>
    <w:p w14:paraId="2D869B71" w14:textId="0C3DD656" w:rsidR="00783091" w:rsidRDefault="004C28C9" w:rsidP="00B70516">
      <w:pPr>
        <w:spacing w:after="240"/>
      </w:pPr>
      <w:r>
        <w:t>Mygtukų funkcionalumo dalis. Yra aprašomi visi mygtukai kurie yra sukurtame ui, jų veiksmai</w:t>
      </w:r>
      <w:r w:rsidR="00CD44EC">
        <w:t>,</w:t>
      </w:r>
      <w:r>
        <w:t xml:space="preserve"> ką jie turi daryti (</w:t>
      </w:r>
      <w:r>
        <w:fldChar w:fldCharType="begin"/>
      </w:r>
      <w:r>
        <w:instrText xml:space="preserve"> REF _Ref86182716 \h </w:instrText>
      </w:r>
      <w:r>
        <w:fldChar w:fldCharType="separate"/>
      </w:r>
      <w:r>
        <w:t xml:space="preserve">pav. </w:t>
      </w:r>
      <w:r>
        <w:rPr>
          <w:noProof/>
        </w:rPr>
        <w:t>18</w:t>
      </w:r>
      <w:r>
        <w:fldChar w:fldCharType="end"/>
      </w:r>
      <w:r>
        <w:t>).</w:t>
      </w:r>
    </w:p>
    <w:p w14:paraId="2DD8BBBE" w14:textId="77777777" w:rsidR="00783091" w:rsidRDefault="00783091" w:rsidP="008A616B">
      <w:pPr>
        <w:keepNext/>
        <w:jc w:val="center"/>
      </w:pPr>
      <w:r>
        <w:rPr>
          <w:noProof/>
        </w:rPr>
        <w:drawing>
          <wp:inline distT="0" distB="0" distL="0" distR="0" wp14:anchorId="1DCD114A" wp14:editId="3463245E">
            <wp:extent cx="4325623" cy="5067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4328805" cy="5071028"/>
                    </a:xfrm>
                    <a:prstGeom prst="rect">
                      <a:avLst/>
                    </a:prstGeom>
                  </pic:spPr>
                </pic:pic>
              </a:graphicData>
            </a:graphic>
          </wp:inline>
        </w:drawing>
      </w:r>
    </w:p>
    <w:p w14:paraId="6774C42D" w14:textId="5FF669F0" w:rsidR="00783091" w:rsidRDefault="00783091" w:rsidP="000635F9">
      <w:pPr>
        <w:pStyle w:val="Caption"/>
      </w:pPr>
      <w:bookmarkStart w:id="31" w:name="_Ref86182716"/>
      <w:r>
        <w:t xml:space="preserve">pav. </w:t>
      </w:r>
      <w:r>
        <w:fldChar w:fldCharType="begin"/>
      </w:r>
      <w:r>
        <w:instrText xml:space="preserve"> SEQ pav. \* ARABIC </w:instrText>
      </w:r>
      <w:r>
        <w:fldChar w:fldCharType="separate"/>
      </w:r>
      <w:r w:rsidR="002C36E4">
        <w:rPr>
          <w:noProof/>
        </w:rPr>
        <w:t>18</w:t>
      </w:r>
      <w:r>
        <w:fldChar w:fldCharType="end"/>
      </w:r>
      <w:bookmarkEnd w:id="31"/>
    </w:p>
    <w:p w14:paraId="497488F4" w14:textId="792C092C" w:rsidR="004C28C9" w:rsidRPr="004C28C9" w:rsidRDefault="004C28C9" w:rsidP="000635F9">
      <w:pPr>
        <w:spacing w:after="240"/>
      </w:pPr>
      <w:r>
        <w:lastRenderedPageBreak/>
        <w:t xml:space="preserve">OnCreate funkcijos paskutinėje dalyje yra inicializuojamas </w:t>
      </w:r>
      <w:r w:rsidR="00F02E79">
        <w:t>NFC bibliotekos.</w:t>
      </w:r>
    </w:p>
    <w:p w14:paraId="5D7552F6" w14:textId="77777777" w:rsidR="00783091" w:rsidRDefault="00783091" w:rsidP="008A616B">
      <w:pPr>
        <w:keepNext/>
        <w:jc w:val="center"/>
      </w:pPr>
      <w:r>
        <w:rPr>
          <w:noProof/>
        </w:rPr>
        <w:drawing>
          <wp:inline distT="0" distB="0" distL="0" distR="0" wp14:anchorId="6C28CFE4" wp14:editId="768EF474">
            <wp:extent cx="6120130" cy="290322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a:stretch>
                      <a:fillRect/>
                    </a:stretch>
                  </pic:blipFill>
                  <pic:spPr>
                    <a:xfrm>
                      <a:off x="0" y="0"/>
                      <a:ext cx="6120130" cy="2903220"/>
                    </a:xfrm>
                    <a:prstGeom prst="rect">
                      <a:avLst/>
                    </a:prstGeom>
                  </pic:spPr>
                </pic:pic>
              </a:graphicData>
            </a:graphic>
          </wp:inline>
        </w:drawing>
      </w:r>
    </w:p>
    <w:p w14:paraId="51B08D83" w14:textId="3C7F2976" w:rsidR="00783091" w:rsidRDefault="00783091" w:rsidP="000635F9">
      <w:pPr>
        <w:pStyle w:val="Caption"/>
      </w:pPr>
      <w:r>
        <w:t xml:space="preserve">pav. </w:t>
      </w:r>
      <w:r>
        <w:fldChar w:fldCharType="begin"/>
      </w:r>
      <w:r>
        <w:instrText xml:space="preserve"> SEQ pav. \* ARABIC </w:instrText>
      </w:r>
      <w:r>
        <w:fldChar w:fldCharType="separate"/>
      </w:r>
      <w:r w:rsidR="002C36E4">
        <w:rPr>
          <w:noProof/>
        </w:rPr>
        <w:t>19</w:t>
      </w:r>
      <w:r>
        <w:fldChar w:fldCharType="end"/>
      </w:r>
    </w:p>
    <w:p w14:paraId="7B49F90D" w14:textId="37C157CE" w:rsidR="00783091" w:rsidRPr="00F02E79" w:rsidRDefault="00F02E79" w:rsidP="000635F9">
      <w:pPr>
        <w:spacing w:after="240"/>
        <w:rPr>
          <w:lang w:val="en-GB"/>
        </w:rPr>
      </w:pPr>
      <w:r>
        <w:t>Gaunamas NFC valdiklis kuris naudojamas NFC inicializavimui.</w:t>
      </w:r>
    </w:p>
    <w:p w14:paraId="4DF84379" w14:textId="77777777" w:rsidR="002C36E4" w:rsidRDefault="00783091" w:rsidP="008A616B">
      <w:pPr>
        <w:keepNext/>
        <w:jc w:val="center"/>
      </w:pPr>
      <w:r>
        <w:rPr>
          <w:noProof/>
        </w:rPr>
        <w:drawing>
          <wp:inline distT="0" distB="0" distL="0" distR="0" wp14:anchorId="646D5744" wp14:editId="2036B117">
            <wp:extent cx="6094695" cy="1028700"/>
            <wp:effectExtent l="0" t="0" r="190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32"/>
                    <a:srcRect r="19226"/>
                    <a:stretch/>
                  </pic:blipFill>
                  <pic:spPr bwMode="auto">
                    <a:xfrm>
                      <a:off x="0" y="0"/>
                      <a:ext cx="6104085" cy="1030285"/>
                    </a:xfrm>
                    <a:prstGeom prst="rect">
                      <a:avLst/>
                    </a:prstGeom>
                    <a:ln>
                      <a:noFill/>
                    </a:ln>
                    <a:extLst>
                      <a:ext uri="{53640926-AAD7-44D8-BBD7-CCE9431645EC}">
                        <a14:shadowObscured xmlns:a14="http://schemas.microsoft.com/office/drawing/2010/main"/>
                      </a:ext>
                    </a:extLst>
                  </pic:spPr>
                </pic:pic>
              </a:graphicData>
            </a:graphic>
          </wp:inline>
        </w:drawing>
      </w:r>
    </w:p>
    <w:p w14:paraId="524E9E47" w14:textId="10EF5E00" w:rsidR="00783091" w:rsidRDefault="002C36E4" w:rsidP="000635F9">
      <w:pPr>
        <w:pStyle w:val="Caption"/>
      </w:pPr>
      <w:r>
        <w:t xml:space="preserve">pav. </w:t>
      </w:r>
      <w:r>
        <w:fldChar w:fldCharType="begin"/>
      </w:r>
      <w:r>
        <w:instrText xml:space="preserve"> SEQ pav. \* ARABIC </w:instrText>
      </w:r>
      <w:r>
        <w:fldChar w:fldCharType="separate"/>
      </w:r>
      <w:r>
        <w:rPr>
          <w:noProof/>
        </w:rPr>
        <w:t>20</w:t>
      </w:r>
      <w:r>
        <w:fldChar w:fldCharType="end"/>
      </w:r>
    </w:p>
    <w:p w14:paraId="6F74A56B" w14:textId="7712BA1B" w:rsidR="002C36E4" w:rsidRDefault="002C36E4" w:rsidP="002C36E4">
      <w:r>
        <w:t xml:space="preserve">Sukūrus </w:t>
      </w:r>
      <w:r w:rsidR="00B70516">
        <w:t>„</w:t>
      </w:r>
      <w:r>
        <w:t>OnCreate</w:t>
      </w:r>
      <w:r w:rsidR="00B70516">
        <w:t>“</w:t>
      </w:r>
      <w:r>
        <w:t xml:space="preserve"> funkcija kuri yra skitą</w:t>
      </w:r>
      <w:r w:rsidR="00CD44EC">
        <w:t xml:space="preserve"> NFC</w:t>
      </w:r>
      <w:r>
        <w:t xml:space="preserve"> inicializavimui</w:t>
      </w:r>
      <w:r w:rsidR="00CD44EC">
        <w:t>, mygtukų aprašymui</w:t>
      </w:r>
      <w:r w:rsidR="00B70516">
        <w:t>,</w:t>
      </w:r>
      <w:r w:rsidR="00CD44EC">
        <w:t xml:space="preserve"> ui elementų gavimui ir </w:t>
      </w:r>
      <w:r w:rsidR="00B70516">
        <w:t>kintamųjų priskyrimui</w:t>
      </w:r>
      <w:r w:rsidR="00CD44EC">
        <w:t>,</w:t>
      </w:r>
      <w:r>
        <w:t xml:space="preserve"> galima pradėti rašyti likusį programos kodą. Jis yra skirtas pačios programos veikimui, kaip duomenų nuskaitymui ir įrašymui į ir iš kortelės.</w:t>
      </w:r>
    </w:p>
    <w:p w14:paraId="5787DABC" w14:textId="11DF4D6B" w:rsidR="002C36E4" w:rsidRDefault="002C36E4">
      <w:pPr>
        <w:spacing w:after="160" w:line="259" w:lineRule="auto"/>
        <w:jc w:val="left"/>
      </w:pPr>
      <w:r>
        <w:br w:type="page"/>
      </w:r>
    </w:p>
    <w:p w14:paraId="3EA9C3A9" w14:textId="6A4491AA" w:rsidR="002C36E4" w:rsidRPr="002C36E4" w:rsidRDefault="00777644" w:rsidP="000635F9">
      <w:pPr>
        <w:spacing w:after="240"/>
      </w:pPr>
      <w:r>
        <w:lastRenderedPageBreak/>
        <w:t>Aprašyta funkcija nuotraukoje (</w:t>
      </w:r>
      <w:r>
        <w:fldChar w:fldCharType="begin"/>
      </w:r>
      <w:r>
        <w:instrText xml:space="preserve"> REF _Ref86267264 \h </w:instrText>
      </w:r>
      <w:r>
        <w:fldChar w:fldCharType="separate"/>
      </w:r>
      <w:r>
        <w:t xml:space="preserve">pav. </w:t>
      </w:r>
      <w:r>
        <w:rPr>
          <w:noProof/>
        </w:rPr>
        <w:t>21</w:t>
      </w:r>
      <w:r>
        <w:fldChar w:fldCharType="end"/>
      </w:r>
      <w:r>
        <w:t>) yra paleidžiama, kai RFID kortelė yra pridedama prie telefono galo. Ši funkcija iškviečia ir atlieka funkcijas pagal naudotojo pasirinktą funkciją, tai gali būti nuo bilieto pirkimo ir kreditų pridėjimo.</w:t>
      </w:r>
    </w:p>
    <w:p w14:paraId="1D6F764C" w14:textId="77777777" w:rsidR="00CB7DD4" w:rsidRDefault="00CB7DD4" w:rsidP="008A616B">
      <w:pPr>
        <w:keepNext/>
        <w:jc w:val="center"/>
      </w:pPr>
      <w:r>
        <w:rPr>
          <w:noProof/>
        </w:rPr>
        <w:drawing>
          <wp:inline distT="0" distB="0" distL="0" distR="0" wp14:anchorId="68F9225F" wp14:editId="33B45E3C">
            <wp:extent cx="6120130" cy="64865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6120130" cy="6486525"/>
                    </a:xfrm>
                    <a:prstGeom prst="rect">
                      <a:avLst/>
                    </a:prstGeom>
                  </pic:spPr>
                </pic:pic>
              </a:graphicData>
            </a:graphic>
          </wp:inline>
        </w:drawing>
      </w:r>
    </w:p>
    <w:p w14:paraId="31C77740" w14:textId="4B05ED3B" w:rsidR="00777644" w:rsidRDefault="00CB7DD4" w:rsidP="000635F9">
      <w:pPr>
        <w:pStyle w:val="Caption"/>
      </w:pPr>
      <w:bookmarkStart w:id="32" w:name="_Ref86267264"/>
      <w:r>
        <w:t xml:space="preserve">pav. </w:t>
      </w:r>
      <w:r>
        <w:fldChar w:fldCharType="begin"/>
      </w:r>
      <w:r>
        <w:instrText xml:space="preserve"> SEQ pav. \* ARABIC </w:instrText>
      </w:r>
      <w:r>
        <w:fldChar w:fldCharType="separate"/>
      </w:r>
      <w:r w:rsidR="002C36E4">
        <w:rPr>
          <w:noProof/>
        </w:rPr>
        <w:t>21</w:t>
      </w:r>
      <w:r>
        <w:fldChar w:fldCharType="end"/>
      </w:r>
      <w:bookmarkEnd w:id="32"/>
      <w:r w:rsidR="00777644">
        <w:br w:type="page"/>
      </w:r>
    </w:p>
    <w:p w14:paraId="61D888D3" w14:textId="663F8B19" w:rsidR="00777644" w:rsidRPr="00777644" w:rsidRDefault="00777644" w:rsidP="000635F9">
      <w:pPr>
        <w:spacing w:after="240" w:line="259" w:lineRule="auto"/>
        <w:jc w:val="left"/>
      </w:pPr>
      <w:r>
        <w:lastRenderedPageBreak/>
        <w:t>Bilieto pirkimo kodas</w:t>
      </w:r>
      <w:r w:rsidR="0053748D">
        <w:t>,</w:t>
      </w:r>
      <w:r>
        <w:t xml:space="preserve"> kurio pagalba galima nusipirkti bilietą ir jį įrašyti į naudojama RFID kortelę. Bilieto funkcijai reikia kortelės skaitytuvo valdikio</w:t>
      </w:r>
      <w:r w:rsidR="0053748D">
        <w:t>,</w:t>
      </w:r>
      <w:r>
        <w:t xml:space="preserve"> kurio pagalba galime įrašyti duomenis ir juos nuskaityti</w:t>
      </w:r>
      <w:r w:rsidR="0053748D">
        <w:t>.</w:t>
      </w:r>
      <w:r>
        <w:t xml:space="preserve"> </w:t>
      </w:r>
      <w:r w:rsidR="0053748D">
        <w:t>R</w:t>
      </w:r>
      <w:r>
        <w:t>eikia nurodyti kurioje vietoje yra saugomi bilietų duomenys</w:t>
      </w:r>
      <w:r w:rsidR="0053748D">
        <w:t>,</w:t>
      </w:r>
      <w:r>
        <w:t xml:space="preserve"> </w:t>
      </w:r>
      <w:r w:rsidR="0053748D">
        <w:t>tada</w:t>
      </w:r>
      <w:r>
        <w:t xml:space="preserve"> reikia nurodyti kokio tipo bilietą</w:t>
      </w:r>
      <w:r w:rsidR="0053748D">
        <w:t xml:space="preserve"> naudotojas</w:t>
      </w:r>
      <w:r>
        <w:t xml:space="preserve"> pirks ir</w:t>
      </w:r>
      <w:r w:rsidR="0053748D">
        <w:t xml:space="preserve"> galiausiai</w:t>
      </w:r>
      <w:r>
        <w:t xml:space="preserve"> bilieto kainą. Pirmiausia naudojamas kontroleris autentifikuoja kortelės sektorių duomenų skaitymui ir rašymui tada kortelės duomenys yra nuskaitomi ir pagal tai yra nusprendžiama ar galima pirkti bilietą ar ne. Jei galima pirkti bilietą, nupirkto bilieto duomenys yra įrašomi į kortelę ir yra nuskaičiuojama </w:t>
      </w:r>
      <w:r w:rsidR="00877AE2">
        <w:t>bilieto kaina, kuri yra atnaujinama kortelėje (</w:t>
      </w:r>
      <w:r w:rsidR="00877AE2">
        <w:fldChar w:fldCharType="begin"/>
      </w:r>
      <w:r w:rsidR="00877AE2">
        <w:instrText xml:space="preserve"> REF _Ref86267698 \h </w:instrText>
      </w:r>
      <w:r w:rsidR="00877AE2">
        <w:fldChar w:fldCharType="separate"/>
      </w:r>
      <w:r w:rsidR="00877AE2">
        <w:t xml:space="preserve">pav. </w:t>
      </w:r>
      <w:r w:rsidR="00877AE2">
        <w:rPr>
          <w:noProof/>
        </w:rPr>
        <w:t>22</w:t>
      </w:r>
      <w:r w:rsidR="00877AE2">
        <w:fldChar w:fldCharType="end"/>
      </w:r>
      <w:r w:rsidR="00877AE2">
        <w:t>).</w:t>
      </w:r>
    </w:p>
    <w:p w14:paraId="6D1A14F2" w14:textId="77777777" w:rsidR="00CB7DD4" w:rsidRDefault="00CB7DD4" w:rsidP="008A616B">
      <w:pPr>
        <w:keepNext/>
        <w:jc w:val="center"/>
      </w:pPr>
      <w:r>
        <w:rPr>
          <w:noProof/>
        </w:rPr>
        <w:drawing>
          <wp:inline distT="0" distB="0" distL="0" distR="0" wp14:anchorId="71E36B6B" wp14:editId="04615A0F">
            <wp:extent cx="6120130" cy="569404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6120130" cy="5694045"/>
                    </a:xfrm>
                    <a:prstGeom prst="rect">
                      <a:avLst/>
                    </a:prstGeom>
                  </pic:spPr>
                </pic:pic>
              </a:graphicData>
            </a:graphic>
          </wp:inline>
        </w:drawing>
      </w:r>
    </w:p>
    <w:p w14:paraId="62D20DDA" w14:textId="09C7E659" w:rsidR="00CB7DD4" w:rsidRDefault="00CB7DD4" w:rsidP="000635F9">
      <w:pPr>
        <w:pStyle w:val="Caption"/>
      </w:pPr>
      <w:bookmarkStart w:id="33" w:name="_Ref86267698"/>
      <w:r>
        <w:t xml:space="preserve">pav. </w:t>
      </w:r>
      <w:r>
        <w:fldChar w:fldCharType="begin"/>
      </w:r>
      <w:r>
        <w:instrText xml:space="preserve"> SEQ pav. \* ARABIC </w:instrText>
      </w:r>
      <w:r>
        <w:fldChar w:fldCharType="separate"/>
      </w:r>
      <w:r w:rsidR="002C36E4">
        <w:rPr>
          <w:noProof/>
        </w:rPr>
        <w:t>22</w:t>
      </w:r>
      <w:r>
        <w:fldChar w:fldCharType="end"/>
      </w:r>
      <w:bookmarkEnd w:id="33"/>
    </w:p>
    <w:p w14:paraId="54DCABE3" w14:textId="30BB0F37" w:rsidR="00877AE2" w:rsidRDefault="00877AE2">
      <w:pPr>
        <w:spacing w:after="160" w:line="259" w:lineRule="auto"/>
        <w:jc w:val="left"/>
      </w:pPr>
      <w:r>
        <w:br w:type="page"/>
      </w:r>
    </w:p>
    <w:p w14:paraId="13436C1A" w14:textId="215AEB20" w:rsidR="00877AE2" w:rsidRPr="00877AE2" w:rsidRDefault="00877AE2" w:rsidP="000635F9">
      <w:pPr>
        <w:spacing w:after="240"/>
        <w:rPr>
          <w:lang w:val="en-GB"/>
        </w:rPr>
      </w:pPr>
      <w:r>
        <w:lastRenderedPageBreak/>
        <w:t>Atsidarius aplikaciją ir nuskaičius kortelę turi būti parodomi kortelės duomenis, ką būtent ši funkcija ir daro (</w:t>
      </w:r>
      <w:r>
        <w:fldChar w:fldCharType="begin"/>
      </w:r>
      <w:r>
        <w:instrText xml:space="preserve"> REF _Ref86267826 \h </w:instrText>
      </w:r>
      <w:r>
        <w:fldChar w:fldCharType="separate"/>
      </w:r>
      <w:r>
        <w:t xml:space="preserve">pav. </w:t>
      </w:r>
      <w:r>
        <w:rPr>
          <w:noProof/>
        </w:rPr>
        <w:t>23</w:t>
      </w:r>
      <w:r>
        <w:fldChar w:fldCharType="end"/>
      </w:r>
      <w:r>
        <w:t xml:space="preserve">). Į šią funkciją yra paduodamas kortelės kontroleris kurio pagalba bus nuskaitomi duomenys. Šitoje funkcijos dalyje yra patikrinama data nustatant rėžius, kurie padeda nuspręsti ar galima spausdinti bilietą. Toliau matome, kad bus spausdinami dviejų tipų bilietai. Prieš pradedant spausdinti bilietus reikia autentifikuoti </w:t>
      </w:r>
      <w:r w:rsidR="008A616B">
        <w:t>sektorių pagal spausdinamus bilietus. Autentifikavus matoma, kad šioje dalyje yra Kauno bilieto spausdinimas.</w:t>
      </w:r>
    </w:p>
    <w:p w14:paraId="64AAFAD4" w14:textId="77777777" w:rsidR="00CB7DD4" w:rsidRDefault="00CB7DD4" w:rsidP="008A616B">
      <w:pPr>
        <w:keepNext/>
        <w:jc w:val="center"/>
      </w:pPr>
      <w:r>
        <w:rPr>
          <w:noProof/>
        </w:rPr>
        <w:drawing>
          <wp:inline distT="0" distB="0" distL="0" distR="0" wp14:anchorId="6FD0BBF1" wp14:editId="1222CEC2">
            <wp:extent cx="6120130" cy="58369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6120130" cy="5836920"/>
                    </a:xfrm>
                    <a:prstGeom prst="rect">
                      <a:avLst/>
                    </a:prstGeom>
                  </pic:spPr>
                </pic:pic>
              </a:graphicData>
            </a:graphic>
          </wp:inline>
        </w:drawing>
      </w:r>
    </w:p>
    <w:p w14:paraId="4DC6C699" w14:textId="52ABF835" w:rsidR="00CB7DD4" w:rsidRDefault="00CB7DD4" w:rsidP="000635F9">
      <w:pPr>
        <w:pStyle w:val="Caption"/>
      </w:pPr>
      <w:bookmarkStart w:id="34" w:name="_Ref86267826"/>
      <w:r>
        <w:t xml:space="preserve">pav. </w:t>
      </w:r>
      <w:r>
        <w:fldChar w:fldCharType="begin"/>
      </w:r>
      <w:r>
        <w:instrText xml:space="preserve"> SEQ pav. \* ARABIC </w:instrText>
      </w:r>
      <w:r>
        <w:fldChar w:fldCharType="separate"/>
      </w:r>
      <w:r w:rsidR="002C36E4">
        <w:rPr>
          <w:noProof/>
        </w:rPr>
        <w:t>23</w:t>
      </w:r>
      <w:r>
        <w:fldChar w:fldCharType="end"/>
      </w:r>
      <w:bookmarkEnd w:id="34"/>
    </w:p>
    <w:p w14:paraId="46A1358B" w14:textId="318FF016" w:rsidR="008A616B" w:rsidRPr="008A616B" w:rsidRDefault="008A616B" w:rsidP="008A616B">
      <w:pPr>
        <w:spacing w:after="160" w:line="259" w:lineRule="auto"/>
        <w:jc w:val="left"/>
      </w:pPr>
      <w:r>
        <w:br w:type="page"/>
      </w:r>
    </w:p>
    <w:p w14:paraId="21DE6ADA" w14:textId="6FACC91B" w:rsidR="00CB7DD4" w:rsidRDefault="008A616B" w:rsidP="008A616B">
      <w:pPr>
        <w:spacing w:after="240"/>
      </w:pPr>
      <w:r>
        <w:lastRenderedPageBreak/>
        <w:t>Antroje kodo dalyje (</w:t>
      </w:r>
      <w:r>
        <w:fldChar w:fldCharType="begin"/>
      </w:r>
      <w:r>
        <w:instrText xml:space="preserve"> REF _Ref86268327 \h </w:instrText>
      </w:r>
      <w:r>
        <w:fldChar w:fldCharType="separate"/>
      </w:r>
      <w:r>
        <w:t xml:space="preserve">pav. </w:t>
      </w:r>
      <w:r>
        <w:rPr>
          <w:noProof/>
        </w:rPr>
        <w:t>24</w:t>
      </w:r>
      <w:r>
        <w:fldChar w:fldCharType="end"/>
      </w:r>
      <w:r>
        <w:t>) yra spausdinami likusių miestų bilietai.</w:t>
      </w:r>
    </w:p>
    <w:p w14:paraId="027D3111" w14:textId="77777777" w:rsidR="00CB7DD4" w:rsidRDefault="00CB7DD4" w:rsidP="008A616B">
      <w:pPr>
        <w:keepNext/>
        <w:jc w:val="center"/>
      </w:pPr>
      <w:r>
        <w:rPr>
          <w:noProof/>
        </w:rPr>
        <w:drawing>
          <wp:inline distT="0" distB="0" distL="0" distR="0" wp14:anchorId="3748A719" wp14:editId="381530E2">
            <wp:extent cx="4826635" cy="3200354"/>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4959925" cy="3288733"/>
                    </a:xfrm>
                    <a:prstGeom prst="rect">
                      <a:avLst/>
                    </a:prstGeom>
                  </pic:spPr>
                </pic:pic>
              </a:graphicData>
            </a:graphic>
          </wp:inline>
        </w:drawing>
      </w:r>
    </w:p>
    <w:p w14:paraId="1D588008" w14:textId="1AA0346B" w:rsidR="00CB7DD4" w:rsidRDefault="00CB7DD4" w:rsidP="000635F9">
      <w:pPr>
        <w:pStyle w:val="Caption"/>
      </w:pPr>
      <w:bookmarkStart w:id="35" w:name="_Ref86268327"/>
      <w:r>
        <w:t xml:space="preserve">pav. </w:t>
      </w:r>
      <w:r>
        <w:fldChar w:fldCharType="begin"/>
      </w:r>
      <w:r>
        <w:instrText xml:space="preserve"> SEQ pav. \* ARABIC </w:instrText>
      </w:r>
      <w:r>
        <w:fldChar w:fldCharType="separate"/>
      </w:r>
      <w:r w:rsidR="002C36E4">
        <w:rPr>
          <w:noProof/>
        </w:rPr>
        <w:t>24</w:t>
      </w:r>
      <w:r>
        <w:fldChar w:fldCharType="end"/>
      </w:r>
      <w:bookmarkEnd w:id="35"/>
    </w:p>
    <w:p w14:paraId="5DF362B0" w14:textId="6014A071" w:rsidR="00506986" w:rsidRDefault="008A616B" w:rsidP="008A616B">
      <w:pPr>
        <w:spacing w:after="240"/>
      </w:pPr>
      <w:r>
        <w:t xml:space="preserve">Kreditų skaitymui ir jų pridėjimui yra naudojamos dvi atskiros funkcijos </w:t>
      </w:r>
      <w:r w:rsidR="000635F9">
        <w:t>„</w:t>
      </w:r>
      <w:r>
        <w:t>readCredits</w:t>
      </w:r>
      <w:r w:rsidR="000635F9">
        <w:t>“</w:t>
      </w:r>
      <w:r>
        <w:t xml:space="preserve"> ir </w:t>
      </w:r>
      <w:r w:rsidR="000635F9">
        <w:t>„</w:t>
      </w:r>
      <w:r>
        <w:t>addCredits</w:t>
      </w:r>
      <w:r w:rsidR="000635F9">
        <w:t xml:space="preserve">“ </w:t>
      </w:r>
      <w:r>
        <w:t>(</w:t>
      </w:r>
      <w:r>
        <w:fldChar w:fldCharType="begin"/>
      </w:r>
      <w:r>
        <w:instrText xml:space="preserve"> REF _Ref86268801 \h </w:instrText>
      </w:r>
      <w:r>
        <w:fldChar w:fldCharType="separate"/>
      </w:r>
      <w:r>
        <w:t xml:space="preserve">pav. </w:t>
      </w:r>
      <w:r>
        <w:rPr>
          <w:noProof/>
        </w:rPr>
        <w:t>25</w:t>
      </w:r>
      <w:r>
        <w:fldChar w:fldCharType="end"/>
      </w:r>
      <w:r>
        <w:t>). Sukurtų funkcijų pagalba galima nuskaityti esamą kreditų kiekį ir jį redaguoti naudojant NFC kontrolerį. Funkcijos veikia paprastai</w:t>
      </w:r>
      <w:r w:rsidR="0053748D">
        <w:t>.</w:t>
      </w:r>
      <w:r>
        <w:t xml:space="preserve"> </w:t>
      </w:r>
      <w:r w:rsidR="0053748D">
        <w:t>P</w:t>
      </w:r>
      <w:r>
        <w:t>irmoji funkcija autentifikuoja sektorių kuris saugo kreditų duomenis ir iš jo nuskaito kreditų kiekį. Antroji funkcija veikia panašiai tik ji autentifikavus sektorių paverčia pasirinktą kreditų kiekį į baitus ir juos įrašo į sektorių kuris saugo kreditus.</w:t>
      </w:r>
    </w:p>
    <w:p w14:paraId="48BE62F5" w14:textId="77777777" w:rsidR="00506986" w:rsidRDefault="00506986" w:rsidP="008A616B">
      <w:pPr>
        <w:keepNext/>
        <w:jc w:val="center"/>
      </w:pPr>
      <w:r>
        <w:rPr>
          <w:noProof/>
        </w:rPr>
        <w:drawing>
          <wp:inline distT="0" distB="0" distL="0" distR="0" wp14:anchorId="0C453A0F" wp14:editId="68A212DA">
            <wp:extent cx="5184140" cy="3518115"/>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220897" cy="3543060"/>
                    </a:xfrm>
                    <a:prstGeom prst="rect">
                      <a:avLst/>
                    </a:prstGeom>
                  </pic:spPr>
                </pic:pic>
              </a:graphicData>
            </a:graphic>
          </wp:inline>
        </w:drawing>
      </w:r>
    </w:p>
    <w:p w14:paraId="5D15C22B" w14:textId="29FDA149" w:rsidR="00506986" w:rsidRDefault="00506986" w:rsidP="000635F9">
      <w:pPr>
        <w:pStyle w:val="Caption"/>
      </w:pPr>
      <w:bookmarkStart w:id="36" w:name="_Ref86268801"/>
      <w:r>
        <w:t xml:space="preserve">pav. </w:t>
      </w:r>
      <w:r>
        <w:fldChar w:fldCharType="begin"/>
      </w:r>
      <w:r>
        <w:instrText xml:space="preserve"> SEQ pav. \* ARABIC </w:instrText>
      </w:r>
      <w:r>
        <w:fldChar w:fldCharType="separate"/>
      </w:r>
      <w:r w:rsidR="002C36E4">
        <w:rPr>
          <w:noProof/>
        </w:rPr>
        <w:t>25</w:t>
      </w:r>
      <w:r>
        <w:fldChar w:fldCharType="end"/>
      </w:r>
      <w:bookmarkEnd w:id="36"/>
    </w:p>
    <w:p w14:paraId="2DBB0B8E" w14:textId="7357CC50" w:rsidR="00506986" w:rsidRDefault="008C6A34" w:rsidP="00FE5E9E">
      <w:pPr>
        <w:spacing w:after="240"/>
      </w:pPr>
      <w:r>
        <w:lastRenderedPageBreak/>
        <w:t xml:space="preserve">Kreditų mažinimui yra naudojama </w:t>
      </w:r>
      <w:r w:rsidR="000635F9">
        <w:t>„</w:t>
      </w:r>
      <w:r>
        <w:t>decreaseCredits</w:t>
      </w:r>
      <w:r w:rsidR="000635F9">
        <w:t>“</w:t>
      </w:r>
      <w:r>
        <w:t xml:space="preserve"> funkcija kuri leidžia sumažinti pasirinktą kreditų kiekį (</w:t>
      </w:r>
      <w:r>
        <w:fldChar w:fldCharType="begin"/>
      </w:r>
      <w:r>
        <w:instrText xml:space="preserve"> REF _Ref86268996 \h </w:instrText>
      </w:r>
      <w:r>
        <w:fldChar w:fldCharType="separate"/>
      </w:r>
      <w:r>
        <w:t xml:space="preserve">pav. </w:t>
      </w:r>
      <w:r>
        <w:rPr>
          <w:noProof/>
        </w:rPr>
        <w:t>26</w:t>
      </w:r>
      <w:r>
        <w:fldChar w:fldCharType="end"/>
      </w:r>
      <w:r>
        <w:t>). Kontrolerio pagalba yra autentifikuojamas trečias sektorius</w:t>
      </w:r>
      <w:r w:rsidR="0053748D">
        <w:t>,</w:t>
      </w:r>
      <w:r>
        <w:t xml:space="preserve"> kuriame yra saugomas kreditų kiekis. Autentifikavus sektorių</w:t>
      </w:r>
      <w:r w:rsidR="0053748D">
        <w:t xml:space="preserve"> </w:t>
      </w:r>
      <w:r>
        <w:t>yra nuskaitomas kreditų kiekis ir iš jo atimamas pasirinktas kiekis kreditu. Sumažinus kreditų kiekį jis yra išsaugomas į tą pačią vietą kortelėje ir yra atnaujinamas naujas kreditų kiekis naudotojo sąsajoje.</w:t>
      </w:r>
    </w:p>
    <w:p w14:paraId="0EF485E7" w14:textId="77777777" w:rsidR="00506986" w:rsidRDefault="00506986" w:rsidP="00506986">
      <w:pPr>
        <w:keepNext/>
      </w:pPr>
      <w:r>
        <w:rPr>
          <w:noProof/>
        </w:rPr>
        <w:drawing>
          <wp:inline distT="0" distB="0" distL="0" distR="0" wp14:anchorId="29C29C0E" wp14:editId="174FA270">
            <wp:extent cx="6120130" cy="303149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6120130" cy="3031490"/>
                    </a:xfrm>
                    <a:prstGeom prst="rect">
                      <a:avLst/>
                    </a:prstGeom>
                  </pic:spPr>
                </pic:pic>
              </a:graphicData>
            </a:graphic>
          </wp:inline>
        </w:drawing>
      </w:r>
    </w:p>
    <w:p w14:paraId="3886C840" w14:textId="67A57060" w:rsidR="00506986" w:rsidRDefault="00506986" w:rsidP="000635F9">
      <w:pPr>
        <w:pStyle w:val="Caption"/>
      </w:pPr>
      <w:bookmarkStart w:id="37" w:name="_Ref86268996"/>
      <w:r>
        <w:t xml:space="preserve">pav. </w:t>
      </w:r>
      <w:r>
        <w:fldChar w:fldCharType="begin"/>
      </w:r>
      <w:r>
        <w:instrText xml:space="preserve"> SEQ pav. \* ARABIC </w:instrText>
      </w:r>
      <w:r>
        <w:fldChar w:fldCharType="separate"/>
      </w:r>
      <w:r w:rsidR="002C36E4">
        <w:rPr>
          <w:noProof/>
        </w:rPr>
        <w:t>26</w:t>
      </w:r>
      <w:r>
        <w:fldChar w:fldCharType="end"/>
      </w:r>
      <w:bookmarkEnd w:id="37"/>
    </w:p>
    <w:p w14:paraId="50D51014" w14:textId="2620D231" w:rsidR="008C6A34" w:rsidRPr="008C6A34" w:rsidRDefault="008C6A34" w:rsidP="00FE5E9E">
      <w:pPr>
        <w:spacing w:after="240"/>
      </w:pPr>
      <w:r>
        <w:t>Bilietų tikrinim</w:t>
      </w:r>
      <w:r w:rsidR="0053748D">
        <w:t>ui</w:t>
      </w:r>
      <w:r>
        <w:t xml:space="preserve"> yra panaudojama </w:t>
      </w:r>
      <w:r w:rsidR="000635F9">
        <w:t>„</w:t>
      </w:r>
      <w:r>
        <w:t>checkSelectedCity</w:t>
      </w:r>
      <w:r w:rsidR="000635F9">
        <w:t>“</w:t>
      </w:r>
      <w:r>
        <w:t xml:space="preserve"> funkcij</w:t>
      </w:r>
      <w:r w:rsidR="0053748D">
        <w:t xml:space="preserve">a </w:t>
      </w:r>
      <w:r>
        <w:t>(</w:t>
      </w:r>
      <w:r>
        <w:fldChar w:fldCharType="begin"/>
      </w:r>
      <w:r>
        <w:instrText xml:space="preserve"> REF _Ref86269528 \h </w:instrText>
      </w:r>
      <w:r>
        <w:fldChar w:fldCharType="separate"/>
      </w:r>
      <w:r>
        <w:t xml:space="preserve">pav. </w:t>
      </w:r>
      <w:r>
        <w:rPr>
          <w:noProof/>
        </w:rPr>
        <w:t>27</w:t>
      </w:r>
      <w:r>
        <w:fldChar w:fldCharType="end"/>
      </w:r>
      <w:r>
        <w:t xml:space="preserve">). </w:t>
      </w:r>
      <w:r w:rsidR="00FE5E9E">
        <w:t>Ši funkcija tikrina ar pasirinktame mieste naudotojas turi galiojantį bilietą. Funkcijoje yra autentifikuojami du sektoriai, kadangi viename yra mėnesiniai bilietai, kitame yra valandiniai bilietai. Sektorių duomenys yra nuskaitomi ir jų pagalba yra patikrinama</w:t>
      </w:r>
      <w:r w:rsidR="0053748D">
        <w:t>,</w:t>
      </w:r>
      <w:r w:rsidR="00FE5E9E">
        <w:t xml:space="preserve"> ar bilieto galiojimo laikas nėra pasibaigęs</w:t>
      </w:r>
      <w:r w:rsidR="0053748D">
        <w:t>, arba galiojimo laikas</w:t>
      </w:r>
      <w:r w:rsidR="00FE5E9E">
        <w:t xml:space="preserve"> neperžengia metų ribos.</w:t>
      </w:r>
    </w:p>
    <w:p w14:paraId="316A83D2" w14:textId="77777777" w:rsidR="00506986" w:rsidRDefault="00506986" w:rsidP="00506986">
      <w:pPr>
        <w:keepNext/>
      </w:pPr>
      <w:r>
        <w:rPr>
          <w:noProof/>
        </w:rPr>
        <w:drawing>
          <wp:inline distT="0" distB="0" distL="0" distR="0" wp14:anchorId="602D81E9" wp14:editId="60B2E222">
            <wp:extent cx="6120130" cy="29533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6120130" cy="2953385"/>
                    </a:xfrm>
                    <a:prstGeom prst="rect">
                      <a:avLst/>
                    </a:prstGeom>
                  </pic:spPr>
                </pic:pic>
              </a:graphicData>
            </a:graphic>
          </wp:inline>
        </w:drawing>
      </w:r>
    </w:p>
    <w:p w14:paraId="1214F5BA" w14:textId="2ADE31D7" w:rsidR="00506986" w:rsidRDefault="00506986" w:rsidP="000635F9">
      <w:pPr>
        <w:pStyle w:val="Caption"/>
      </w:pPr>
      <w:bookmarkStart w:id="38" w:name="_Ref86269528"/>
      <w:r>
        <w:t xml:space="preserve">pav. </w:t>
      </w:r>
      <w:r>
        <w:fldChar w:fldCharType="begin"/>
      </w:r>
      <w:r>
        <w:instrText xml:space="preserve"> SEQ pav. \* ARABIC </w:instrText>
      </w:r>
      <w:r>
        <w:fldChar w:fldCharType="separate"/>
      </w:r>
      <w:r w:rsidR="002C36E4">
        <w:rPr>
          <w:noProof/>
        </w:rPr>
        <w:t>27</w:t>
      </w:r>
      <w:r>
        <w:fldChar w:fldCharType="end"/>
      </w:r>
      <w:bookmarkEnd w:id="38"/>
    </w:p>
    <w:p w14:paraId="292AC013" w14:textId="5DF17C24" w:rsidR="00FE5E9E" w:rsidRPr="00FE5E9E" w:rsidRDefault="00FE5E9E" w:rsidP="00FE5E9E">
      <w:pPr>
        <w:spacing w:after="240"/>
      </w:pPr>
      <w:r>
        <w:lastRenderedPageBreak/>
        <w:t>Nuotraukoje parodytos funkcijos (</w:t>
      </w:r>
      <w:r>
        <w:fldChar w:fldCharType="begin"/>
      </w:r>
      <w:r>
        <w:instrText xml:space="preserve"> REF _Ref86269878 \h </w:instrText>
      </w:r>
      <w:r>
        <w:fldChar w:fldCharType="separate"/>
      </w:r>
      <w:r>
        <w:t xml:space="preserve">pav. </w:t>
      </w:r>
      <w:r>
        <w:rPr>
          <w:noProof/>
        </w:rPr>
        <w:t>28</w:t>
      </w:r>
      <w:r>
        <w:fldChar w:fldCharType="end"/>
      </w:r>
      <w:r>
        <w:t xml:space="preserve">) yra skirtos konvertuoti baitus į long tipo kintamuosius ir int tipo kintamuosius. </w:t>
      </w:r>
      <w:r w:rsidR="0053748D">
        <w:t xml:space="preserve">Kitos dvi funkcijos yra skirtos </w:t>
      </w:r>
      <w:r>
        <w:t>konvertuoti int ir long tipo kintamuosius į baitus.</w:t>
      </w:r>
    </w:p>
    <w:p w14:paraId="2A66D37A" w14:textId="77777777" w:rsidR="00506986" w:rsidRDefault="00506986" w:rsidP="00FE5E9E">
      <w:pPr>
        <w:keepNext/>
        <w:jc w:val="center"/>
      </w:pPr>
      <w:r>
        <w:rPr>
          <w:noProof/>
        </w:rPr>
        <w:drawing>
          <wp:inline distT="0" distB="0" distL="0" distR="0" wp14:anchorId="792F02E1" wp14:editId="52FD619B">
            <wp:extent cx="5591175" cy="8172467"/>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5592254" cy="8174044"/>
                    </a:xfrm>
                    <a:prstGeom prst="rect">
                      <a:avLst/>
                    </a:prstGeom>
                  </pic:spPr>
                </pic:pic>
              </a:graphicData>
            </a:graphic>
          </wp:inline>
        </w:drawing>
      </w:r>
    </w:p>
    <w:p w14:paraId="146E4633" w14:textId="5D965BF0" w:rsidR="00FE5E9E" w:rsidRDefault="00506986" w:rsidP="000635F9">
      <w:pPr>
        <w:pStyle w:val="Caption"/>
      </w:pPr>
      <w:bookmarkStart w:id="39" w:name="_Ref86269878"/>
      <w:r>
        <w:t xml:space="preserve">pav. </w:t>
      </w:r>
      <w:r>
        <w:fldChar w:fldCharType="begin"/>
      </w:r>
      <w:r>
        <w:instrText xml:space="preserve"> SEQ pav. \* ARABIC </w:instrText>
      </w:r>
      <w:r>
        <w:fldChar w:fldCharType="separate"/>
      </w:r>
      <w:r w:rsidR="002C36E4">
        <w:rPr>
          <w:noProof/>
        </w:rPr>
        <w:t>28</w:t>
      </w:r>
      <w:r>
        <w:fldChar w:fldCharType="end"/>
      </w:r>
      <w:bookmarkEnd w:id="39"/>
    </w:p>
    <w:p w14:paraId="6C51DDDA" w14:textId="61C3191C" w:rsidR="00FE5E9E" w:rsidRPr="00FE5E9E" w:rsidRDefault="002A7ED9" w:rsidP="002A7ED9">
      <w:pPr>
        <w:spacing w:after="240"/>
      </w:pPr>
      <w:r>
        <w:lastRenderedPageBreak/>
        <w:t>Rašymo ir skaitymo funkcijos (</w:t>
      </w:r>
      <w:r>
        <w:fldChar w:fldCharType="begin"/>
      </w:r>
      <w:r>
        <w:instrText xml:space="preserve"> REF _Ref86270218 \h </w:instrText>
      </w:r>
      <w:r>
        <w:fldChar w:fldCharType="separate"/>
      </w:r>
      <w:r>
        <w:t xml:space="preserve">pav. </w:t>
      </w:r>
      <w:r>
        <w:rPr>
          <w:noProof/>
        </w:rPr>
        <w:t>29</w:t>
      </w:r>
      <w:r>
        <w:fldChar w:fldCharType="end"/>
      </w:r>
      <w:r>
        <w:t>) yra svarbiausios tokio tipo programoje, kadangi skaitymas ir rašymas yra pagrindiniai elementai darbui su RFID kortelėmis. Primoji funkcija yra skirta baitų rašymui į kortelę. Pirmiausia yra autentifikuojamas pasiriktas sektorius ir tada pasirikti duomenys yra įrašomi į pasirinkto sektoriaus pasiriktą bloką.</w:t>
      </w:r>
      <w:r w:rsidR="0053748D">
        <w:t xml:space="preserve"> Antroji funkcija yra skirta kortelės nuskaitymui. Pasirenkamas blokas ir sektorius kuris bus nuskaitomas. Autentifikavus sektorių pasiriktas sektoriaus blokas yra atspausdinamas ir gražinamas nuskaitytas rezultatas.</w:t>
      </w:r>
    </w:p>
    <w:p w14:paraId="162B22EC" w14:textId="77777777" w:rsidR="00506986" w:rsidRDefault="00506986" w:rsidP="00FE5E9E">
      <w:pPr>
        <w:keepNext/>
        <w:jc w:val="center"/>
      </w:pPr>
      <w:r>
        <w:rPr>
          <w:noProof/>
        </w:rPr>
        <w:drawing>
          <wp:inline distT="0" distB="0" distL="0" distR="0" wp14:anchorId="2E549829" wp14:editId="3735FD26">
            <wp:extent cx="6040221" cy="593407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6156923" cy="6048726"/>
                    </a:xfrm>
                    <a:prstGeom prst="rect">
                      <a:avLst/>
                    </a:prstGeom>
                  </pic:spPr>
                </pic:pic>
              </a:graphicData>
            </a:graphic>
          </wp:inline>
        </w:drawing>
      </w:r>
    </w:p>
    <w:p w14:paraId="65FD9C4F" w14:textId="6C8B2F75" w:rsidR="00506986" w:rsidRDefault="00506986" w:rsidP="000635F9">
      <w:pPr>
        <w:pStyle w:val="Caption"/>
      </w:pPr>
      <w:bookmarkStart w:id="40" w:name="_Ref86270218"/>
      <w:r>
        <w:t xml:space="preserve">pav. </w:t>
      </w:r>
      <w:r>
        <w:fldChar w:fldCharType="begin"/>
      </w:r>
      <w:r>
        <w:instrText xml:space="preserve"> SEQ pav. \* ARABIC </w:instrText>
      </w:r>
      <w:r>
        <w:fldChar w:fldCharType="separate"/>
      </w:r>
      <w:r w:rsidR="002C36E4">
        <w:rPr>
          <w:noProof/>
        </w:rPr>
        <w:t>29</w:t>
      </w:r>
      <w:r>
        <w:fldChar w:fldCharType="end"/>
      </w:r>
      <w:bookmarkEnd w:id="40"/>
    </w:p>
    <w:p w14:paraId="32A88647" w14:textId="655CFD89" w:rsidR="002A7ED9" w:rsidRPr="002A7ED9" w:rsidRDefault="002A7ED9" w:rsidP="00632BD5">
      <w:pPr>
        <w:spacing w:after="240"/>
      </w:pPr>
      <w:r>
        <w:t>Yra dar keletas funkcijų</w:t>
      </w:r>
      <w:r w:rsidR="000635F9">
        <w:t>,</w:t>
      </w:r>
      <w:r>
        <w:t xml:space="preserve"> kurias reikia aprašyti (</w:t>
      </w:r>
      <w:r>
        <w:fldChar w:fldCharType="begin"/>
      </w:r>
      <w:r>
        <w:instrText xml:space="preserve"> REF _Ref86270461 \h </w:instrText>
      </w:r>
      <w:r>
        <w:fldChar w:fldCharType="separate"/>
      </w:r>
      <w:r>
        <w:t xml:space="preserve">pav. </w:t>
      </w:r>
      <w:r>
        <w:rPr>
          <w:noProof/>
        </w:rPr>
        <w:t>30</w:t>
      </w:r>
      <w:r>
        <w:fldChar w:fldCharType="end"/>
      </w:r>
      <w:r>
        <w:t>). Šios funkcijos yra pagrindinės funkcijos</w:t>
      </w:r>
      <w:r w:rsidR="000635F9">
        <w:t>,</w:t>
      </w:r>
      <w:r>
        <w:t xml:space="preserve"> kurių pagalba veikia NFC</w:t>
      </w:r>
      <w:r w:rsidR="000635F9">
        <w:t xml:space="preserve"> skenavimas</w:t>
      </w:r>
      <w:r>
        <w:t xml:space="preserve"> pridėjus kortelę prie telefono galo. Pirmoji funkcija </w:t>
      </w:r>
      <w:r w:rsidR="000635F9">
        <w:t>„</w:t>
      </w:r>
      <w:r>
        <w:t>onNewIntent</w:t>
      </w:r>
      <w:r w:rsidR="000635F9">
        <w:t>“</w:t>
      </w:r>
      <w:r>
        <w:t xml:space="preserve"> yra funkcija kuri aptinka kortelę pridėjus prie telefono galo ir iškviečia pagrindinę funkciją kurios pagalba visos kitos funkcijos susijungia. Kitos funkcijos</w:t>
      </w:r>
      <w:r w:rsidR="00632BD5">
        <w:t xml:space="preserve">, </w:t>
      </w:r>
      <w:r w:rsidR="000635F9">
        <w:t>„</w:t>
      </w:r>
      <w:r w:rsidR="00632BD5">
        <w:t>onResume</w:t>
      </w:r>
      <w:r w:rsidR="000635F9">
        <w:t>“</w:t>
      </w:r>
      <w:r w:rsidR="00632BD5">
        <w:t xml:space="preserve"> ir </w:t>
      </w:r>
      <w:r w:rsidR="000635F9">
        <w:t>„</w:t>
      </w:r>
      <w:r w:rsidR="00632BD5">
        <w:t>onPause</w:t>
      </w:r>
      <w:r w:rsidR="000635F9">
        <w:t>“</w:t>
      </w:r>
      <w:r w:rsidR="00632BD5">
        <w:t>,</w:t>
      </w:r>
      <w:r>
        <w:t xml:space="preserve"> atlieka paprastesnius veiksmus</w:t>
      </w:r>
      <w:r w:rsidR="00632BD5">
        <w:t>,</w:t>
      </w:r>
      <w:r>
        <w:t xml:space="preserve"> </w:t>
      </w:r>
      <w:r w:rsidR="00632BD5">
        <w:t>kaip programos tęsimas po pauzės arba programos pauzė, tęsimas po pauzės leidžia pratęsti RFID kortelių skenavimą ir programos naudojimą. Pauzės funkcija išjungia RFID kortelių nuskaitymą.</w:t>
      </w:r>
    </w:p>
    <w:p w14:paraId="3F7E0A97" w14:textId="77777777" w:rsidR="00506986" w:rsidRDefault="00506986" w:rsidP="00FE5E9E">
      <w:pPr>
        <w:keepNext/>
        <w:jc w:val="center"/>
      </w:pPr>
      <w:r>
        <w:rPr>
          <w:noProof/>
        </w:rPr>
        <w:lastRenderedPageBreak/>
        <w:drawing>
          <wp:inline distT="0" distB="0" distL="0" distR="0" wp14:anchorId="50C54AEF" wp14:editId="209745BE">
            <wp:extent cx="5521941" cy="2595880"/>
            <wp:effectExtent l="0" t="0" r="317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2"/>
                    <a:stretch>
                      <a:fillRect/>
                    </a:stretch>
                  </pic:blipFill>
                  <pic:spPr>
                    <a:xfrm>
                      <a:off x="0" y="0"/>
                      <a:ext cx="5623012" cy="2643394"/>
                    </a:xfrm>
                    <a:prstGeom prst="rect">
                      <a:avLst/>
                    </a:prstGeom>
                  </pic:spPr>
                </pic:pic>
              </a:graphicData>
            </a:graphic>
          </wp:inline>
        </w:drawing>
      </w:r>
    </w:p>
    <w:p w14:paraId="3C1961BF" w14:textId="478BE4AC" w:rsidR="00506986" w:rsidRDefault="00506986" w:rsidP="000635F9">
      <w:pPr>
        <w:pStyle w:val="Caption"/>
      </w:pPr>
      <w:bookmarkStart w:id="41" w:name="_Ref86270461"/>
      <w:r>
        <w:t xml:space="preserve">pav. </w:t>
      </w:r>
      <w:r>
        <w:fldChar w:fldCharType="begin"/>
      </w:r>
      <w:r>
        <w:instrText xml:space="preserve"> SEQ pav. \* ARABIC </w:instrText>
      </w:r>
      <w:r>
        <w:fldChar w:fldCharType="separate"/>
      </w:r>
      <w:r w:rsidR="002C36E4">
        <w:rPr>
          <w:noProof/>
        </w:rPr>
        <w:t>30</w:t>
      </w:r>
      <w:r>
        <w:fldChar w:fldCharType="end"/>
      </w:r>
      <w:bookmarkEnd w:id="41"/>
    </w:p>
    <w:p w14:paraId="5CD073CC" w14:textId="3A4BEA5C" w:rsidR="00632BD5" w:rsidRPr="00632BD5" w:rsidRDefault="000635F9" w:rsidP="00632BD5">
      <w:pPr>
        <w:spacing w:after="240"/>
      </w:pPr>
      <w:r>
        <w:t>P</w:t>
      </w:r>
      <w:r w:rsidR="00632BD5">
        <w:t>askutinėje nuotraukoje yra matomas</w:t>
      </w:r>
      <w:r>
        <w:t>,</w:t>
      </w:r>
      <w:r w:rsidR="00632BD5">
        <w:t xml:space="preserve"> kaip atrodo sukurta aplikacija (</w:t>
      </w:r>
      <w:r w:rsidR="00632BD5">
        <w:fldChar w:fldCharType="begin"/>
      </w:r>
      <w:r w:rsidR="00632BD5">
        <w:instrText xml:space="preserve"> REF _Ref86271140 \h </w:instrText>
      </w:r>
      <w:r w:rsidR="00632BD5">
        <w:fldChar w:fldCharType="separate"/>
      </w:r>
      <w:r w:rsidR="00632BD5">
        <w:t xml:space="preserve">pav. </w:t>
      </w:r>
      <w:r w:rsidR="00632BD5">
        <w:rPr>
          <w:noProof/>
        </w:rPr>
        <w:t>31</w:t>
      </w:r>
      <w:r w:rsidR="00632BD5">
        <w:fldChar w:fldCharType="end"/>
      </w:r>
      <w:r w:rsidR="00632BD5">
        <w:t>). Šioje aplikacijoje matome</w:t>
      </w:r>
      <w:r>
        <w:t>,</w:t>
      </w:r>
      <w:r w:rsidR="00632BD5">
        <w:t xml:space="preserve"> kad galima pasirikti norimą miestą ir patikrinti ar naudotojas turi galiojantį bilietą</w:t>
      </w:r>
      <w:r>
        <w:t>,</w:t>
      </w:r>
      <w:r w:rsidR="00632BD5">
        <w:t xml:space="preserve"> pasirinktame mieste. Galima nusipirkti tiek valandinį, tiek mėnesinį bilietą</w:t>
      </w:r>
      <w:r>
        <w:t>,</w:t>
      </w:r>
      <w:r w:rsidR="00632BD5">
        <w:t xml:space="preserve"> pasirinktame mieste. Yra kredit</w:t>
      </w:r>
      <w:r>
        <w:t>ai,</w:t>
      </w:r>
      <w:r w:rsidR="00632BD5">
        <w:t xml:space="preserve"> kuri</w:t>
      </w:r>
      <w:r>
        <w:t>ų</w:t>
      </w:r>
      <w:r w:rsidR="00632BD5">
        <w:t xml:space="preserve"> pagalba galima nusipirkti pasiriktą bilietą. Apačioje</w:t>
      </w:r>
      <w:r>
        <w:t>,</w:t>
      </w:r>
      <w:r w:rsidR="00632BD5">
        <w:t xml:space="preserve"> </w:t>
      </w:r>
      <w:r>
        <w:t>kur yra daug laisvos vietos, kur yra atspausdinamas informacinis tekstas.</w:t>
      </w:r>
    </w:p>
    <w:p w14:paraId="11E639E1" w14:textId="7BC135DB" w:rsidR="00966722" w:rsidRDefault="00632BD5" w:rsidP="00966722">
      <w:pPr>
        <w:keepNext/>
        <w:jc w:val="center"/>
      </w:pPr>
      <w:r>
        <w:t xml:space="preserve"> </w:t>
      </w:r>
      <w:r w:rsidR="00966722">
        <w:rPr>
          <w:noProof/>
        </w:rPr>
        <w:drawing>
          <wp:inline distT="0" distB="0" distL="0" distR="0" wp14:anchorId="164424F0" wp14:editId="66D4C963">
            <wp:extent cx="2663190" cy="4627380"/>
            <wp:effectExtent l="0" t="0" r="3810" b="190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3"/>
                    <a:stretch>
                      <a:fillRect/>
                    </a:stretch>
                  </pic:blipFill>
                  <pic:spPr>
                    <a:xfrm>
                      <a:off x="0" y="0"/>
                      <a:ext cx="2670993" cy="4640937"/>
                    </a:xfrm>
                    <a:prstGeom prst="rect">
                      <a:avLst/>
                    </a:prstGeom>
                  </pic:spPr>
                </pic:pic>
              </a:graphicData>
            </a:graphic>
          </wp:inline>
        </w:drawing>
      </w:r>
    </w:p>
    <w:p w14:paraId="27C67332" w14:textId="665B56F9" w:rsidR="00783091" w:rsidRPr="00FE5E9E" w:rsidRDefault="00966722" w:rsidP="00632BD5">
      <w:pPr>
        <w:pStyle w:val="Caption"/>
      </w:pPr>
      <w:bookmarkStart w:id="42" w:name="_Ref86271140"/>
      <w:r>
        <w:t xml:space="preserve">pav. </w:t>
      </w:r>
      <w:r>
        <w:fldChar w:fldCharType="begin"/>
      </w:r>
      <w:r>
        <w:instrText xml:space="preserve"> SEQ pav. \* ARABIC </w:instrText>
      </w:r>
      <w:r>
        <w:fldChar w:fldCharType="separate"/>
      </w:r>
      <w:r w:rsidR="002C36E4">
        <w:rPr>
          <w:noProof/>
        </w:rPr>
        <w:t>31</w:t>
      </w:r>
      <w:r>
        <w:fldChar w:fldCharType="end"/>
      </w:r>
      <w:bookmarkEnd w:id="42"/>
      <w:r w:rsidR="00FE5E9E">
        <w:br w:type="page"/>
      </w:r>
    </w:p>
    <w:p w14:paraId="348DB32C" w14:textId="77777777" w:rsidR="002A4425" w:rsidRPr="00E00C22" w:rsidRDefault="002A4425" w:rsidP="002A4425">
      <w:pPr>
        <w:pStyle w:val="Heading2"/>
      </w:pPr>
      <w:bookmarkStart w:id="43" w:name="_Toc85978665"/>
      <w:r w:rsidRPr="00E00C22">
        <w:lastRenderedPageBreak/>
        <w:t>Dalinės išvados</w:t>
      </w:r>
      <w:bookmarkEnd w:id="43"/>
    </w:p>
    <w:p w14:paraId="7FA218A5" w14:textId="77777777" w:rsidR="002A4425" w:rsidRPr="00E00C22" w:rsidRDefault="002A4425" w:rsidP="002A4425">
      <w:pPr>
        <w:pStyle w:val="Tekstas"/>
      </w:pPr>
    </w:p>
    <w:sectPr w:rsidR="002A4425" w:rsidRPr="00E00C22" w:rsidSect="00733B28">
      <w:footerReference w:type="default" r:id="rId44"/>
      <w:footerReference w:type="first" r:id="rId45"/>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C86AF" w14:textId="77777777" w:rsidR="00CA6530" w:rsidRDefault="00CA6530" w:rsidP="00703F96">
      <w:pPr>
        <w:spacing w:line="240" w:lineRule="auto"/>
      </w:pPr>
      <w:r>
        <w:separator/>
      </w:r>
    </w:p>
    <w:p w14:paraId="6E27EF31" w14:textId="77777777" w:rsidR="00CA6530" w:rsidRDefault="00CA6530"/>
    <w:p w14:paraId="0D102251" w14:textId="77777777" w:rsidR="00CA6530" w:rsidRDefault="00CA6530"/>
    <w:p w14:paraId="3F01261D" w14:textId="77777777" w:rsidR="00CA6530" w:rsidRDefault="00CA6530"/>
  </w:endnote>
  <w:endnote w:type="continuationSeparator" w:id="0">
    <w:p w14:paraId="269BECFE" w14:textId="77777777" w:rsidR="00CA6530" w:rsidRDefault="00CA6530" w:rsidP="00703F96">
      <w:pPr>
        <w:spacing w:line="240" w:lineRule="auto"/>
      </w:pPr>
      <w:r>
        <w:continuationSeparator/>
      </w:r>
    </w:p>
    <w:p w14:paraId="46DF8AEA" w14:textId="77777777" w:rsidR="00CA6530" w:rsidRDefault="00CA6530"/>
    <w:p w14:paraId="08E10728" w14:textId="77777777" w:rsidR="00CA6530" w:rsidRDefault="00CA6530"/>
    <w:p w14:paraId="3BDC3C55" w14:textId="77777777" w:rsidR="00CA6530" w:rsidRDefault="00CA6530"/>
  </w:endnote>
  <w:endnote w:type="continuationNotice" w:id="1">
    <w:p w14:paraId="1CCF346E" w14:textId="77777777" w:rsidR="00CA6530" w:rsidRDefault="00CA65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E07B3E" w:rsidRDefault="00E07B3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E07B3E" w:rsidRDefault="00E07B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F9C31" w14:textId="77777777" w:rsidR="00CA6530" w:rsidRDefault="00CA6530" w:rsidP="00703F96">
      <w:pPr>
        <w:spacing w:line="240" w:lineRule="auto"/>
      </w:pPr>
      <w:r>
        <w:separator/>
      </w:r>
    </w:p>
  </w:footnote>
  <w:footnote w:type="continuationSeparator" w:id="0">
    <w:p w14:paraId="403587DB" w14:textId="77777777" w:rsidR="00CA6530" w:rsidRDefault="00CA6530" w:rsidP="00703F96">
      <w:pPr>
        <w:spacing w:line="240" w:lineRule="auto"/>
      </w:pPr>
      <w:r>
        <w:continuationSeparator/>
      </w:r>
    </w:p>
    <w:p w14:paraId="60A9C049" w14:textId="77777777" w:rsidR="00CA6530" w:rsidRDefault="00CA6530"/>
    <w:p w14:paraId="6B42A7A7" w14:textId="77777777" w:rsidR="00CA6530" w:rsidRDefault="00CA6530"/>
    <w:p w14:paraId="7726AA86" w14:textId="77777777" w:rsidR="00CA6530" w:rsidRDefault="00CA6530"/>
  </w:footnote>
  <w:footnote w:type="continuationNotice" w:id="1">
    <w:p w14:paraId="4DF72EA0" w14:textId="77777777" w:rsidR="00CA6530" w:rsidRDefault="00CA653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5"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8" w15:restartNumberingAfterBreak="0">
    <w:nsid w:val="779F5073"/>
    <w:multiLevelType w:val="multilevel"/>
    <w:tmpl w:val="CD26A2A6"/>
    <w:lvl w:ilvl="0">
      <w:start w:val="1"/>
      <w:numFmt w:val="decimal"/>
      <w:pStyle w:val="Heading1"/>
      <w:lvlText w:val="%1."/>
      <w:lvlJc w:val="left"/>
      <w:pPr>
        <w:ind w:left="641" w:hanging="357"/>
      </w:pPr>
      <w:rPr>
        <w:rFonts w:ascii="Times New Roman Bold" w:hAnsi="Times New Roman Bold" w:hint="default"/>
        <w:b/>
        <w:i w:val="0"/>
        <w:sz w:val="24"/>
      </w:rPr>
    </w:lvl>
    <w:lvl w:ilvl="1">
      <w:start w:val="1"/>
      <w:numFmt w:val="decimal"/>
      <w:pStyle w:val="Heading2"/>
      <w:lvlText w:val="%1.%2."/>
      <w:lvlJc w:val="left"/>
      <w:pPr>
        <w:ind w:left="641" w:hanging="357"/>
      </w:pPr>
      <w:rPr>
        <w:rFonts w:ascii="Times New Roman" w:hAnsi="Times New Roman" w:hint="default"/>
        <w:b/>
        <w:i w:val="0"/>
        <w:sz w:val="24"/>
      </w:rPr>
    </w:lvl>
    <w:lvl w:ilvl="2">
      <w:start w:val="1"/>
      <w:numFmt w:val="decimal"/>
      <w:pStyle w:val="Heading3"/>
      <w:lvlText w:val="%1.%2.%3."/>
      <w:lvlJc w:val="left"/>
      <w:pPr>
        <w:ind w:left="641" w:hanging="357"/>
      </w:pPr>
      <w:rPr>
        <w:rFonts w:ascii="Times New Roman" w:hAnsi="Times New Roman" w:hint="default"/>
        <w:b/>
        <w:i w:val="0"/>
        <w:sz w:val="24"/>
      </w:rPr>
    </w:lvl>
    <w:lvl w:ilvl="3">
      <w:start w:val="1"/>
      <w:numFmt w:val="decimal"/>
      <w:pStyle w:val="Heading4"/>
      <w:lvlText w:val="%1.%2.%3.%4."/>
      <w:lvlJc w:val="left"/>
      <w:pPr>
        <w:ind w:left="641" w:hanging="357"/>
      </w:pPr>
      <w:rPr>
        <w:rFonts w:ascii="Times New Roman Bold" w:hAnsi="Times New Roman Bold" w:hint="default"/>
        <w:b/>
        <w:i w:val="0"/>
        <w:sz w:val="24"/>
      </w:rPr>
    </w:lvl>
    <w:lvl w:ilvl="4">
      <w:start w:val="1"/>
      <w:numFmt w:val="decimal"/>
      <w:pStyle w:val="Heading5"/>
      <w:lvlText w:val="%1.%2.%3.%4.%5."/>
      <w:lvlJc w:val="left"/>
      <w:pPr>
        <w:ind w:left="641" w:hanging="357"/>
      </w:pPr>
      <w:rPr>
        <w:rFonts w:ascii="Times New Roman Bold" w:hAnsi="Times New Roman Bold" w:hint="default"/>
        <w:b/>
        <w:i w:val="0"/>
        <w:sz w:val="24"/>
      </w:rPr>
    </w:lvl>
    <w:lvl w:ilvl="5">
      <w:start w:val="1"/>
      <w:numFmt w:val="lowerRoman"/>
      <w:pStyle w:val="Heading6"/>
      <w:lvlText w:val="%6."/>
      <w:lvlJc w:val="right"/>
      <w:pPr>
        <w:ind w:left="641" w:hanging="357"/>
      </w:pPr>
      <w:rPr>
        <w:rFonts w:hint="default"/>
      </w:rPr>
    </w:lvl>
    <w:lvl w:ilvl="6">
      <w:start w:val="1"/>
      <w:numFmt w:val="decimal"/>
      <w:pStyle w:val="Heading7"/>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right"/>
      <w:pPr>
        <w:ind w:left="641" w:hanging="357"/>
      </w:pPr>
      <w:rPr>
        <w:rFonts w:hint="default"/>
      </w:rPr>
    </w:lvl>
  </w:abstractNum>
  <w:abstractNum w:abstractNumId="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11" w15:restartNumberingAfterBreak="0">
    <w:nsid w:val="7D0868DE"/>
    <w:multiLevelType w:val="hybridMultilevel"/>
    <w:tmpl w:val="9EBCFB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8"/>
  </w:num>
  <w:num w:numId="5">
    <w:abstractNumId w:val="0"/>
  </w:num>
  <w:num w:numId="6">
    <w:abstractNumId w:val="2"/>
  </w:num>
  <w:num w:numId="7">
    <w:abstractNumId w:val="1"/>
  </w:num>
  <w:num w:numId="8">
    <w:abstractNumId w:val="4"/>
  </w:num>
  <w:num w:numId="9">
    <w:abstractNumId w:val="9"/>
  </w:num>
  <w:num w:numId="10">
    <w:abstractNumId w:val="5"/>
  </w:num>
  <w:num w:numId="11">
    <w:abstractNumId w:val="0"/>
    <w:lvlOverride w:ilvl="0">
      <w:startOverride w:val="1"/>
    </w:lvlOverride>
  </w:num>
  <w:num w:numId="12">
    <w:abstractNumId w:val="5"/>
    <w:lvlOverride w:ilvl="0">
      <w:startOverride w:val="1"/>
    </w:lvlOverride>
  </w:num>
  <w:num w:numId="13">
    <w:abstractNumId w:val="0"/>
  </w:num>
  <w:num w:numId="14">
    <w:abstractNumId w:val="0"/>
    <w:lvlOverride w:ilvl="0">
      <w:startOverride w:val="1"/>
    </w:lvlOverride>
  </w:num>
  <w:num w:numId="15">
    <w:abstractNumId w:val="10"/>
  </w:num>
  <w:num w:numId="16">
    <w:abstractNumId w:val="0"/>
    <w:lvlOverride w:ilvl="0">
      <w:startOverride w:val="1"/>
    </w:lvlOverride>
  </w:num>
  <w:num w:numId="1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59E2"/>
    <w:rsid w:val="00013823"/>
    <w:rsid w:val="00021D88"/>
    <w:rsid w:val="00021EE6"/>
    <w:rsid w:val="0002660C"/>
    <w:rsid w:val="00030E88"/>
    <w:rsid w:val="00035A25"/>
    <w:rsid w:val="000361E8"/>
    <w:rsid w:val="000427D6"/>
    <w:rsid w:val="00046A26"/>
    <w:rsid w:val="00053A41"/>
    <w:rsid w:val="00055FA6"/>
    <w:rsid w:val="000560C7"/>
    <w:rsid w:val="000564D4"/>
    <w:rsid w:val="000565A3"/>
    <w:rsid w:val="000635F9"/>
    <w:rsid w:val="00067E95"/>
    <w:rsid w:val="00074831"/>
    <w:rsid w:val="00076FBB"/>
    <w:rsid w:val="00086029"/>
    <w:rsid w:val="00087B46"/>
    <w:rsid w:val="000926AD"/>
    <w:rsid w:val="000B57CF"/>
    <w:rsid w:val="000C0F8A"/>
    <w:rsid w:val="000C1C2C"/>
    <w:rsid w:val="000C7CA8"/>
    <w:rsid w:val="000D01FD"/>
    <w:rsid w:val="000D42B9"/>
    <w:rsid w:val="000D4DCE"/>
    <w:rsid w:val="000E0BB5"/>
    <w:rsid w:val="000E1602"/>
    <w:rsid w:val="000E3E51"/>
    <w:rsid w:val="000E7B0D"/>
    <w:rsid w:val="000E7C43"/>
    <w:rsid w:val="000F0589"/>
    <w:rsid w:val="000F36A9"/>
    <w:rsid w:val="000F3FA3"/>
    <w:rsid w:val="000F4B18"/>
    <w:rsid w:val="000F4E53"/>
    <w:rsid w:val="001027D4"/>
    <w:rsid w:val="00112DF8"/>
    <w:rsid w:val="00113318"/>
    <w:rsid w:val="001148B6"/>
    <w:rsid w:val="00115D50"/>
    <w:rsid w:val="00117590"/>
    <w:rsid w:val="00125CEC"/>
    <w:rsid w:val="00126B2F"/>
    <w:rsid w:val="00132552"/>
    <w:rsid w:val="00132D76"/>
    <w:rsid w:val="00136689"/>
    <w:rsid w:val="00142381"/>
    <w:rsid w:val="00143F83"/>
    <w:rsid w:val="00144050"/>
    <w:rsid w:val="001467DB"/>
    <w:rsid w:val="001468F6"/>
    <w:rsid w:val="00150EDB"/>
    <w:rsid w:val="00150F63"/>
    <w:rsid w:val="00151207"/>
    <w:rsid w:val="001518FD"/>
    <w:rsid w:val="00153703"/>
    <w:rsid w:val="0015409A"/>
    <w:rsid w:val="00160AAB"/>
    <w:rsid w:val="00160D8E"/>
    <w:rsid w:val="00160E22"/>
    <w:rsid w:val="001617B2"/>
    <w:rsid w:val="001630DD"/>
    <w:rsid w:val="001710D1"/>
    <w:rsid w:val="00174DD2"/>
    <w:rsid w:val="00177639"/>
    <w:rsid w:val="00181E98"/>
    <w:rsid w:val="00181F65"/>
    <w:rsid w:val="00184FA8"/>
    <w:rsid w:val="00187D2D"/>
    <w:rsid w:val="00191CF7"/>
    <w:rsid w:val="00195458"/>
    <w:rsid w:val="00197845"/>
    <w:rsid w:val="00197B02"/>
    <w:rsid w:val="00197E84"/>
    <w:rsid w:val="001A2545"/>
    <w:rsid w:val="001A36AB"/>
    <w:rsid w:val="001A489C"/>
    <w:rsid w:val="001B385F"/>
    <w:rsid w:val="001B7286"/>
    <w:rsid w:val="001C0C97"/>
    <w:rsid w:val="001C13A6"/>
    <w:rsid w:val="001C6670"/>
    <w:rsid w:val="001D32A9"/>
    <w:rsid w:val="001E02AD"/>
    <w:rsid w:val="001E128D"/>
    <w:rsid w:val="001E593D"/>
    <w:rsid w:val="001F0366"/>
    <w:rsid w:val="001F0CED"/>
    <w:rsid w:val="001F2F12"/>
    <w:rsid w:val="001F73A9"/>
    <w:rsid w:val="001F7522"/>
    <w:rsid w:val="00200062"/>
    <w:rsid w:val="00200881"/>
    <w:rsid w:val="002013D5"/>
    <w:rsid w:val="00212849"/>
    <w:rsid w:val="00213678"/>
    <w:rsid w:val="002141C1"/>
    <w:rsid w:val="00214BB1"/>
    <w:rsid w:val="00225C72"/>
    <w:rsid w:val="0023044C"/>
    <w:rsid w:val="00235896"/>
    <w:rsid w:val="00236C7B"/>
    <w:rsid w:val="002375FB"/>
    <w:rsid w:val="00243394"/>
    <w:rsid w:val="002450A2"/>
    <w:rsid w:val="00254B09"/>
    <w:rsid w:val="00257584"/>
    <w:rsid w:val="00257617"/>
    <w:rsid w:val="00261307"/>
    <w:rsid w:val="00266461"/>
    <w:rsid w:val="00270868"/>
    <w:rsid w:val="00270F30"/>
    <w:rsid w:val="002761C5"/>
    <w:rsid w:val="00282C85"/>
    <w:rsid w:val="0028331B"/>
    <w:rsid w:val="0028563B"/>
    <w:rsid w:val="00285736"/>
    <w:rsid w:val="0028694C"/>
    <w:rsid w:val="002918CD"/>
    <w:rsid w:val="0029446B"/>
    <w:rsid w:val="002A2175"/>
    <w:rsid w:val="002A304D"/>
    <w:rsid w:val="002A4425"/>
    <w:rsid w:val="002A47DD"/>
    <w:rsid w:val="002A4B63"/>
    <w:rsid w:val="002A6CEF"/>
    <w:rsid w:val="002A7ED9"/>
    <w:rsid w:val="002B2430"/>
    <w:rsid w:val="002B3F9D"/>
    <w:rsid w:val="002B63E3"/>
    <w:rsid w:val="002C36E4"/>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3D9D"/>
    <w:rsid w:val="00317DCA"/>
    <w:rsid w:val="00323940"/>
    <w:rsid w:val="00323A2C"/>
    <w:rsid w:val="003377D0"/>
    <w:rsid w:val="003404BA"/>
    <w:rsid w:val="003471B1"/>
    <w:rsid w:val="003521AD"/>
    <w:rsid w:val="00372EC2"/>
    <w:rsid w:val="003733AA"/>
    <w:rsid w:val="00375680"/>
    <w:rsid w:val="003764DB"/>
    <w:rsid w:val="0037769F"/>
    <w:rsid w:val="0038050F"/>
    <w:rsid w:val="00384141"/>
    <w:rsid w:val="00384DB7"/>
    <w:rsid w:val="00385B22"/>
    <w:rsid w:val="0039105F"/>
    <w:rsid w:val="00391192"/>
    <w:rsid w:val="00393439"/>
    <w:rsid w:val="00394551"/>
    <w:rsid w:val="0039673F"/>
    <w:rsid w:val="003A049C"/>
    <w:rsid w:val="003A544E"/>
    <w:rsid w:val="003A7A07"/>
    <w:rsid w:val="003B4A45"/>
    <w:rsid w:val="003B5464"/>
    <w:rsid w:val="003C0718"/>
    <w:rsid w:val="003C78D9"/>
    <w:rsid w:val="003D13F9"/>
    <w:rsid w:val="003D27DE"/>
    <w:rsid w:val="003D3CD7"/>
    <w:rsid w:val="003D4135"/>
    <w:rsid w:val="003D4FDF"/>
    <w:rsid w:val="003E1ED8"/>
    <w:rsid w:val="003E208C"/>
    <w:rsid w:val="003F124A"/>
    <w:rsid w:val="003F2A63"/>
    <w:rsid w:val="003F3A2B"/>
    <w:rsid w:val="003F4427"/>
    <w:rsid w:val="00400547"/>
    <w:rsid w:val="00400BE6"/>
    <w:rsid w:val="00401D60"/>
    <w:rsid w:val="004039DC"/>
    <w:rsid w:val="00407982"/>
    <w:rsid w:val="00410D6E"/>
    <w:rsid w:val="00412609"/>
    <w:rsid w:val="004136BC"/>
    <w:rsid w:val="00413A6C"/>
    <w:rsid w:val="00413DA3"/>
    <w:rsid w:val="004177C5"/>
    <w:rsid w:val="004217B2"/>
    <w:rsid w:val="004244C8"/>
    <w:rsid w:val="00431AF3"/>
    <w:rsid w:val="004355DA"/>
    <w:rsid w:val="0044222F"/>
    <w:rsid w:val="00443244"/>
    <w:rsid w:val="00446C2C"/>
    <w:rsid w:val="004470C0"/>
    <w:rsid w:val="00450DBB"/>
    <w:rsid w:val="00454EF0"/>
    <w:rsid w:val="00460611"/>
    <w:rsid w:val="004607AE"/>
    <w:rsid w:val="0046115B"/>
    <w:rsid w:val="004767F1"/>
    <w:rsid w:val="004779C8"/>
    <w:rsid w:val="00477D85"/>
    <w:rsid w:val="00481004"/>
    <w:rsid w:val="004840CA"/>
    <w:rsid w:val="00487600"/>
    <w:rsid w:val="00493229"/>
    <w:rsid w:val="00496B61"/>
    <w:rsid w:val="00497F53"/>
    <w:rsid w:val="004A2A93"/>
    <w:rsid w:val="004A64E1"/>
    <w:rsid w:val="004A689F"/>
    <w:rsid w:val="004A7C03"/>
    <w:rsid w:val="004B177B"/>
    <w:rsid w:val="004B1ACB"/>
    <w:rsid w:val="004B1DE3"/>
    <w:rsid w:val="004C28C9"/>
    <w:rsid w:val="004C4F03"/>
    <w:rsid w:val="004C54B1"/>
    <w:rsid w:val="004C7DB9"/>
    <w:rsid w:val="004D3A36"/>
    <w:rsid w:val="004D4B51"/>
    <w:rsid w:val="004D5D55"/>
    <w:rsid w:val="004D7127"/>
    <w:rsid w:val="004E0FA1"/>
    <w:rsid w:val="004E33A0"/>
    <w:rsid w:val="004E3EC2"/>
    <w:rsid w:val="004E5D8A"/>
    <w:rsid w:val="004E65C4"/>
    <w:rsid w:val="004E6897"/>
    <w:rsid w:val="004F00B8"/>
    <w:rsid w:val="004F33A5"/>
    <w:rsid w:val="004F42C2"/>
    <w:rsid w:val="00505F9D"/>
    <w:rsid w:val="00506986"/>
    <w:rsid w:val="00512692"/>
    <w:rsid w:val="00523018"/>
    <w:rsid w:val="00524AF2"/>
    <w:rsid w:val="0052659F"/>
    <w:rsid w:val="005273A1"/>
    <w:rsid w:val="0053476D"/>
    <w:rsid w:val="005347EE"/>
    <w:rsid w:val="00535496"/>
    <w:rsid w:val="0053748D"/>
    <w:rsid w:val="00540D21"/>
    <w:rsid w:val="00542BB1"/>
    <w:rsid w:val="00547473"/>
    <w:rsid w:val="00550434"/>
    <w:rsid w:val="005554CA"/>
    <w:rsid w:val="00556445"/>
    <w:rsid w:val="005604DE"/>
    <w:rsid w:val="00567FC5"/>
    <w:rsid w:val="0057343B"/>
    <w:rsid w:val="0058403C"/>
    <w:rsid w:val="00594767"/>
    <w:rsid w:val="00594D31"/>
    <w:rsid w:val="00594E6F"/>
    <w:rsid w:val="005A0D0F"/>
    <w:rsid w:val="005A554E"/>
    <w:rsid w:val="005A6221"/>
    <w:rsid w:val="005A669C"/>
    <w:rsid w:val="005B0181"/>
    <w:rsid w:val="005B2A78"/>
    <w:rsid w:val="005B2C4A"/>
    <w:rsid w:val="005B4D37"/>
    <w:rsid w:val="005B5A04"/>
    <w:rsid w:val="005C69ED"/>
    <w:rsid w:val="005C6DE5"/>
    <w:rsid w:val="005D1E63"/>
    <w:rsid w:val="005D1EFF"/>
    <w:rsid w:val="005D4011"/>
    <w:rsid w:val="005E07D7"/>
    <w:rsid w:val="005E0E80"/>
    <w:rsid w:val="005E2564"/>
    <w:rsid w:val="005E36EA"/>
    <w:rsid w:val="005E5DFE"/>
    <w:rsid w:val="005E6F0A"/>
    <w:rsid w:val="005F26C9"/>
    <w:rsid w:val="005F3431"/>
    <w:rsid w:val="005F5825"/>
    <w:rsid w:val="005F6195"/>
    <w:rsid w:val="0060014B"/>
    <w:rsid w:val="0061317B"/>
    <w:rsid w:val="00617CB6"/>
    <w:rsid w:val="00620B23"/>
    <w:rsid w:val="00626CCE"/>
    <w:rsid w:val="00626CD1"/>
    <w:rsid w:val="006303BD"/>
    <w:rsid w:val="00631191"/>
    <w:rsid w:val="00632507"/>
    <w:rsid w:val="00632BD5"/>
    <w:rsid w:val="00632E0D"/>
    <w:rsid w:val="006349F0"/>
    <w:rsid w:val="00637955"/>
    <w:rsid w:val="00644086"/>
    <w:rsid w:val="00647365"/>
    <w:rsid w:val="00654A22"/>
    <w:rsid w:val="00662ACB"/>
    <w:rsid w:val="00666146"/>
    <w:rsid w:val="00666DDD"/>
    <w:rsid w:val="0066778C"/>
    <w:rsid w:val="006709FB"/>
    <w:rsid w:val="006726A3"/>
    <w:rsid w:val="00673CFD"/>
    <w:rsid w:val="00676DEA"/>
    <w:rsid w:val="0067764D"/>
    <w:rsid w:val="006854AE"/>
    <w:rsid w:val="006855D3"/>
    <w:rsid w:val="00685E5D"/>
    <w:rsid w:val="00690BEF"/>
    <w:rsid w:val="006947F6"/>
    <w:rsid w:val="0069488F"/>
    <w:rsid w:val="006B03E6"/>
    <w:rsid w:val="006B3CD2"/>
    <w:rsid w:val="006B4328"/>
    <w:rsid w:val="006B4674"/>
    <w:rsid w:val="006B6B72"/>
    <w:rsid w:val="006C5BDB"/>
    <w:rsid w:val="006C736C"/>
    <w:rsid w:val="006C793A"/>
    <w:rsid w:val="006D12C5"/>
    <w:rsid w:val="006D72B5"/>
    <w:rsid w:val="006E1E1C"/>
    <w:rsid w:val="006E276B"/>
    <w:rsid w:val="006E2FC7"/>
    <w:rsid w:val="006F2576"/>
    <w:rsid w:val="006F6A78"/>
    <w:rsid w:val="006F77CD"/>
    <w:rsid w:val="007002B9"/>
    <w:rsid w:val="00702FCE"/>
    <w:rsid w:val="00703F96"/>
    <w:rsid w:val="00706695"/>
    <w:rsid w:val="00706B22"/>
    <w:rsid w:val="0071009A"/>
    <w:rsid w:val="00713050"/>
    <w:rsid w:val="00713676"/>
    <w:rsid w:val="0072128F"/>
    <w:rsid w:val="007224EA"/>
    <w:rsid w:val="007233C4"/>
    <w:rsid w:val="00725021"/>
    <w:rsid w:val="007269A5"/>
    <w:rsid w:val="00727C3B"/>
    <w:rsid w:val="00733B28"/>
    <w:rsid w:val="00736938"/>
    <w:rsid w:val="00741A01"/>
    <w:rsid w:val="00742C30"/>
    <w:rsid w:val="00745CD0"/>
    <w:rsid w:val="007519A9"/>
    <w:rsid w:val="00753762"/>
    <w:rsid w:val="00760C19"/>
    <w:rsid w:val="00763BA4"/>
    <w:rsid w:val="00777644"/>
    <w:rsid w:val="0078238A"/>
    <w:rsid w:val="007826B5"/>
    <w:rsid w:val="00783091"/>
    <w:rsid w:val="0078592D"/>
    <w:rsid w:val="007863C3"/>
    <w:rsid w:val="007966E8"/>
    <w:rsid w:val="007A31DF"/>
    <w:rsid w:val="007A566A"/>
    <w:rsid w:val="007A6C43"/>
    <w:rsid w:val="007B6E7B"/>
    <w:rsid w:val="007B728D"/>
    <w:rsid w:val="007B7C09"/>
    <w:rsid w:val="007C28F6"/>
    <w:rsid w:val="007C2EA7"/>
    <w:rsid w:val="007D55EF"/>
    <w:rsid w:val="007E0065"/>
    <w:rsid w:val="007E056D"/>
    <w:rsid w:val="007E4B2B"/>
    <w:rsid w:val="007E5DE4"/>
    <w:rsid w:val="007E6F36"/>
    <w:rsid w:val="007E7373"/>
    <w:rsid w:val="007F02B0"/>
    <w:rsid w:val="007F200D"/>
    <w:rsid w:val="00807A1D"/>
    <w:rsid w:val="008104E0"/>
    <w:rsid w:val="00821F0D"/>
    <w:rsid w:val="008221FB"/>
    <w:rsid w:val="0082569C"/>
    <w:rsid w:val="008314BA"/>
    <w:rsid w:val="008315A4"/>
    <w:rsid w:val="00833996"/>
    <w:rsid w:val="00834A0F"/>
    <w:rsid w:val="00837F0F"/>
    <w:rsid w:val="00843C77"/>
    <w:rsid w:val="00847ECE"/>
    <w:rsid w:val="008536EF"/>
    <w:rsid w:val="00860D3C"/>
    <w:rsid w:val="00870017"/>
    <w:rsid w:val="00870226"/>
    <w:rsid w:val="00871505"/>
    <w:rsid w:val="00872D4F"/>
    <w:rsid w:val="008760EA"/>
    <w:rsid w:val="00877AE2"/>
    <w:rsid w:val="00881DBB"/>
    <w:rsid w:val="00883BFC"/>
    <w:rsid w:val="00885C73"/>
    <w:rsid w:val="008873C8"/>
    <w:rsid w:val="008912AB"/>
    <w:rsid w:val="00891E5D"/>
    <w:rsid w:val="008922FA"/>
    <w:rsid w:val="00897DD5"/>
    <w:rsid w:val="008A4790"/>
    <w:rsid w:val="008A616B"/>
    <w:rsid w:val="008A76DE"/>
    <w:rsid w:val="008B2712"/>
    <w:rsid w:val="008C1998"/>
    <w:rsid w:val="008C6A34"/>
    <w:rsid w:val="008D2B68"/>
    <w:rsid w:val="008E2422"/>
    <w:rsid w:val="008E397A"/>
    <w:rsid w:val="008F247E"/>
    <w:rsid w:val="00900666"/>
    <w:rsid w:val="0091110A"/>
    <w:rsid w:val="00912FFD"/>
    <w:rsid w:val="00927872"/>
    <w:rsid w:val="0093675D"/>
    <w:rsid w:val="009373D4"/>
    <w:rsid w:val="0094208C"/>
    <w:rsid w:val="00944426"/>
    <w:rsid w:val="0094565D"/>
    <w:rsid w:val="00945752"/>
    <w:rsid w:val="009478E5"/>
    <w:rsid w:val="0095011D"/>
    <w:rsid w:val="00950FC3"/>
    <w:rsid w:val="00953D91"/>
    <w:rsid w:val="009626F5"/>
    <w:rsid w:val="009641CA"/>
    <w:rsid w:val="00966722"/>
    <w:rsid w:val="009722C3"/>
    <w:rsid w:val="00976713"/>
    <w:rsid w:val="00994594"/>
    <w:rsid w:val="00995449"/>
    <w:rsid w:val="00995C24"/>
    <w:rsid w:val="009A1560"/>
    <w:rsid w:val="009A1791"/>
    <w:rsid w:val="009A4687"/>
    <w:rsid w:val="009A7C90"/>
    <w:rsid w:val="009B3378"/>
    <w:rsid w:val="009B74B8"/>
    <w:rsid w:val="009C5BD2"/>
    <w:rsid w:val="009C5C5B"/>
    <w:rsid w:val="009C67D1"/>
    <w:rsid w:val="009C7684"/>
    <w:rsid w:val="009D4286"/>
    <w:rsid w:val="009D4C60"/>
    <w:rsid w:val="009E2EEB"/>
    <w:rsid w:val="009E7719"/>
    <w:rsid w:val="009F5254"/>
    <w:rsid w:val="009F65A4"/>
    <w:rsid w:val="009F6F81"/>
    <w:rsid w:val="00A01E83"/>
    <w:rsid w:val="00A0248C"/>
    <w:rsid w:val="00A02913"/>
    <w:rsid w:val="00A037C6"/>
    <w:rsid w:val="00A04445"/>
    <w:rsid w:val="00A1143B"/>
    <w:rsid w:val="00A1750F"/>
    <w:rsid w:val="00A22BFA"/>
    <w:rsid w:val="00A24DFE"/>
    <w:rsid w:val="00A25ADB"/>
    <w:rsid w:val="00A27551"/>
    <w:rsid w:val="00A27EB1"/>
    <w:rsid w:val="00A3659B"/>
    <w:rsid w:val="00A368FA"/>
    <w:rsid w:val="00A40950"/>
    <w:rsid w:val="00A422EA"/>
    <w:rsid w:val="00A43992"/>
    <w:rsid w:val="00A44A14"/>
    <w:rsid w:val="00A52924"/>
    <w:rsid w:val="00A52DEB"/>
    <w:rsid w:val="00A54DC0"/>
    <w:rsid w:val="00A56143"/>
    <w:rsid w:val="00A61B3E"/>
    <w:rsid w:val="00A67960"/>
    <w:rsid w:val="00A70E06"/>
    <w:rsid w:val="00A73351"/>
    <w:rsid w:val="00A743D6"/>
    <w:rsid w:val="00A74FB0"/>
    <w:rsid w:val="00A77892"/>
    <w:rsid w:val="00A80B60"/>
    <w:rsid w:val="00A8123C"/>
    <w:rsid w:val="00A94659"/>
    <w:rsid w:val="00A94F27"/>
    <w:rsid w:val="00AA31F2"/>
    <w:rsid w:val="00AA3AAF"/>
    <w:rsid w:val="00AB463A"/>
    <w:rsid w:val="00AB72EC"/>
    <w:rsid w:val="00AC6D6B"/>
    <w:rsid w:val="00AD2A01"/>
    <w:rsid w:val="00AE29C8"/>
    <w:rsid w:val="00AF0D8F"/>
    <w:rsid w:val="00AF3207"/>
    <w:rsid w:val="00AF6844"/>
    <w:rsid w:val="00AF6FCF"/>
    <w:rsid w:val="00B005CD"/>
    <w:rsid w:val="00B02B2E"/>
    <w:rsid w:val="00B05713"/>
    <w:rsid w:val="00B05865"/>
    <w:rsid w:val="00B116E2"/>
    <w:rsid w:val="00B15138"/>
    <w:rsid w:val="00B24A33"/>
    <w:rsid w:val="00B35728"/>
    <w:rsid w:val="00B40D87"/>
    <w:rsid w:val="00B439DB"/>
    <w:rsid w:val="00B4678A"/>
    <w:rsid w:val="00B5325A"/>
    <w:rsid w:val="00B53435"/>
    <w:rsid w:val="00B53C41"/>
    <w:rsid w:val="00B56ABD"/>
    <w:rsid w:val="00B57AF1"/>
    <w:rsid w:val="00B6046A"/>
    <w:rsid w:val="00B60CFC"/>
    <w:rsid w:val="00B63F48"/>
    <w:rsid w:val="00B65A56"/>
    <w:rsid w:val="00B666C9"/>
    <w:rsid w:val="00B702DB"/>
    <w:rsid w:val="00B70516"/>
    <w:rsid w:val="00B72469"/>
    <w:rsid w:val="00B74E62"/>
    <w:rsid w:val="00B8161C"/>
    <w:rsid w:val="00B81778"/>
    <w:rsid w:val="00B84D0F"/>
    <w:rsid w:val="00B85CC9"/>
    <w:rsid w:val="00B959D2"/>
    <w:rsid w:val="00B95F05"/>
    <w:rsid w:val="00BA2E0F"/>
    <w:rsid w:val="00BA470D"/>
    <w:rsid w:val="00BB2EC3"/>
    <w:rsid w:val="00BB4153"/>
    <w:rsid w:val="00BB41F5"/>
    <w:rsid w:val="00BC0193"/>
    <w:rsid w:val="00BC39E2"/>
    <w:rsid w:val="00BC542C"/>
    <w:rsid w:val="00BC78E2"/>
    <w:rsid w:val="00BD6BCE"/>
    <w:rsid w:val="00BE1541"/>
    <w:rsid w:val="00BE38BB"/>
    <w:rsid w:val="00BE6368"/>
    <w:rsid w:val="00BF36ED"/>
    <w:rsid w:val="00C02088"/>
    <w:rsid w:val="00C03425"/>
    <w:rsid w:val="00C042DE"/>
    <w:rsid w:val="00C063BD"/>
    <w:rsid w:val="00C07F7A"/>
    <w:rsid w:val="00C11C82"/>
    <w:rsid w:val="00C12106"/>
    <w:rsid w:val="00C14163"/>
    <w:rsid w:val="00C1529A"/>
    <w:rsid w:val="00C2565B"/>
    <w:rsid w:val="00C316E2"/>
    <w:rsid w:val="00C35B21"/>
    <w:rsid w:val="00C3609F"/>
    <w:rsid w:val="00C42DA0"/>
    <w:rsid w:val="00C456C3"/>
    <w:rsid w:val="00C477AB"/>
    <w:rsid w:val="00C51E0C"/>
    <w:rsid w:val="00C53805"/>
    <w:rsid w:val="00C574C4"/>
    <w:rsid w:val="00C64CAD"/>
    <w:rsid w:val="00C70580"/>
    <w:rsid w:val="00C76F67"/>
    <w:rsid w:val="00C83520"/>
    <w:rsid w:val="00C851DE"/>
    <w:rsid w:val="00C8611C"/>
    <w:rsid w:val="00C9150B"/>
    <w:rsid w:val="00C93381"/>
    <w:rsid w:val="00CA2201"/>
    <w:rsid w:val="00CA3001"/>
    <w:rsid w:val="00CA6530"/>
    <w:rsid w:val="00CB7DD4"/>
    <w:rsid w:val="00CC2DC4"/>
    <w:rsid w:val="00CC5591"/>
    <w:rsid w:val="00CC60B4"/>
    <w:rsid w:val="00CD0FAC"/>
    <w:rsid w:val="00CD3D66"/>
    <w:rsid w:val="00CD44EC"/>
    <w:rsid w:val="00CD69C4"/>
    <w:rsid w:val="00CE014A"/>
    <w:rsid w:val="00CE1BD5"/>
    <w:rsid w:val="00CE1D94"/>
    <w:rsid w:val="00CE4529"/>
    <w:rsid w:val="00CE5D4D"/>
    <w:rsid w:val="00CE6970"/>
    <w:rsid w:val="00CF61DF"/>
    <w:rsid w:val="00D055B0"/>
    <w:rsid w:val="00D0611B"/>
    <w:rsid w:val="00D11F66"/>
    <w:rsid w:val="00D122CD"/>
    <w:rsid w:val="00D125EF"/>
    <w:rsid w:val="00D143DA"/>
    <w:rsid w:val="00D16516"/>
    <w:rsid w:val="00D17406"/>
    <w:rsid w:val="00D41708"/>
    <w:rsid w:val="00D47491"/>
    <w:rsid w:val="00D47D35"/>
    <w:rsid w:val="00D565EA"/>
    <w:rsid w:val="00D606B9"/>
    <w:rsid w:val="00D61CE8"/>
    <w:rsid w:val="00D64AC9"/>
    <w:rsid w:val="00D65114"/>
    <w:rsid w:val="00D70E5D"/>
    <w:rsid w:val="00D72266"/>
    <w:rsid w:val="00D73B89"/>
    <w:rsid w:val="00D779CB"/>
    <w:rsid w:val="00D90D36"/>
    <w:rsid w:val="00D92C5C"/>
    <w:rsid w:val="00D93878"/>
    <w:rsid w:val="00D941C0"/>
    <w:rsid w:val="00DA6C63"/>
    <w:rsid w:val="00DB6CB3"/>
    <w:rsid w:val="00DC2E5B"/>
    <w:rsid w:val="00DC3BB7"/>
    <w:rsid w:val="00DC55DF"/>
    <w:rsid w:val="00DC754F"/>
    <w:rsid w:val="00DD468A"/>
    <w:rsid w:val="00DD4BD1"/>
    <w:rsid w:val="00DD7548"/>
    <w:rsid w:val="00DE23F3"/>
    <w:rsid w:val="00DE29B8"/>
    <w:rsid w:val="00DE463D"/>
    <w:rsid w:val="00DF3F5B"/>
    <w:rsid w:val="00DF60B5"/>
    <w:rsid w:val="00DF7E01"/>
    <w:rsid w:val="00E00C22"/>
    <w:rsid w:val="00E0379E"/>
    <w:rsid w:val="00E0397D"/>
    <w:rsid w:val="00E055DD"/>
    <w:rsid w:val="00E07553"/>
    <w:rsid w:val="00E07B3E"/>
    <w:rsid w:val="00E1021C"/>
    <w:rsid w:val="00E1754C"/>
    <w:rsid w:val="00E22928"/>
    <w:rsid w:val="00E262A4"/>
    <w:rsid w:val="00E265CA"/>
    <w:rsid w:val="00E45887"/>
    <w:rsid w:val="00E46136"/>
    <w:rsid w:val="00E51797"/>
    <w:rsid w:val="00E526D4"/>
    <w:rsid w:val="00E5679B"/>
    <w:rsid w:val="00E56D60"/>
    <w:rsid w:val="00E63BA3"/>
    <w:rsid w:val="00E71A36"/>
    <w:rsid w:val="00E72F45"/>
    <w:rsid w:val="00E77574"/>
    <w:rsid w:val="00E8030C"/>
    <w:rsid w:val="00E808BE"/>
    <w:rsid w:val="00E82C1E"/>
    <w:rsid w:val="00E8367E"/>
    <w:rsid w:val="00E877E2"/>
    <w:rsid w:val="00E902CB"/>
    <w:rsid w:val="00E91EED"/>
    <w:rsid w:val="00E92554"/>
    <w:rsid w:val="00E97364"/>
    <w:rsid w:val="00EA077C"/>
    <w:rsid w:val="00EA47EB"/>
    <w:rsid w:val="00EA72DB"/>
    <w:rsid w:val="00EB00C6"/>
    <w:rsid w:val="00EB04EE"/>
    <w:rsid w:val="00EB0787"/>
    <w:rsid w:val="00EB1700"/>
    <w:rsid w:val="00EB1D10"/>
    <w:rsid w:val="00EB3709"/>
    <w:rsid w:val="00EB42EB"/>
    <w:rsid w:val="00ED27AE"/>
    <w:rsid w:val="00ED5D88"/>
    <w:rsid w:val="00EE111A"/>
    <w:rsid w:val="00EE3799"/>
    <w:rsid w:val="00EE4B34"/>
    <w:rsid w:val="00EE4E4E"/>
    <w:rsid w:val="00EE6AC9"/>
    <w:rsid w:val="00EF0791"/>
    <w:rsid w:val="00EF1654"/>
    <w:rsid w:val="00EF3F87"/>
    <w:rsid w:val="00EF6683"/>
    <w:rsid w:val="00F02969"/>
    <w:rsid w:val="00F02E79"/>
    <w:rsid w:val="00F04E80"/>
    <w:rsid w:val="00F07153"/>
    <w:rsid w:val="00F102DB"/>
    <w:rsid w:val="00F14AE2"/>
    <w:rsid w:val="00F1682E"/>
    <w:rsid w:val="00F17C2E"/>
    <w:rsid w:val="00F2202A"/>
    <w:rsid w:val="00F25192"/>
    <w:rsid w:val="00F365E8"/>
    <w:rsid w:val="00F42C56"/>
    <w:rsid w:val="00F43877"/>
    <w:rsid w:val="00F44608"/>
    <w:rsid w:val="00F452D5"/>
    <w:rsid w:val="00F46AD3"/>
    <w:rsid w:val="00F502F1"/>
    <w:rsid w:val="00F51937"/>
    <w:rsid w:val="00F671D4"/>
    <w:rsid w:val="00F71B9E"/>
    <w:rsid w:val="00F71CF0"/>
    <w:rsid w:val="00F73909"/>
    <w:rsid w:val="00F745D4"/>
    <w:rsid w:val="00F829A7"/>
    <w:rsid w:val="00F9052E"/>
    <w:rsid w:val="00F91888"/>
    <w:rsid w:val="00F92C68"/>
    <w:rsid w:val="00F95E01"/>
    <w:rsid w:val="00F96DDE"/>
    <w:rsid w:val="00F978DE"/>
    <w:rsid w:val="00F97F16"/>
    <w:rsid w:val="00FA0008"/>
    <w:rsid w:val="00FA4B05"/>
    <w:rsid w:val="00FA7AC1"/>
    <w:rsid w:val="00FB1ABD"/>
    <w:rsid w:val="00FB4316"/>
    <w:rsid w:val="00FB5A0D"/>
    <w:rsid w:val="00FB5F89"/>
    <w:rsid w:val="00FC5D86"/>
    <w:rsid w:val="00FD05E6"/>
    <w:rsid w:val="00FD0AE5"/>
    <w:rsid w:val="00FD6A21"/>
    <w:rsid w:val="00FD7816"/>
    <w:rsid w:val="00FE5413"/>
    <w:rsid w:val="00FE5E9E"/>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3D66"/>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D779C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E91EED"/>
    <w:pPr>
      <w:spacing w:before="200" w:after="200"/>
      <w:jc w:val="center"/>
    </w:pPr>
    <w:rPr>
      <w:b/>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customStyle="1" w:styleId="Autorius">
    <w:name w:val="Autorius"/>
    <w:basedOn w:val="Normal"/>
    <w:rsid w:val="00150EDB"/>
    <w:pPr>
      <w:tabs>
        <w:tab w:val="left" w:pos="6096"/>
      </w:tabs>
      <w:spacing w:before="120" w:line="240" w:lineRule="auto"/>
      <w:ind w:left="5387"/>
    </w:pPr>
    <w:rPr>
      <w:rFonts w:eastAsia="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95">
      <w:bodyDiv w:val="1"/>
      <w:marLeft w:val="0"/>
      <w:marRight w:val="0"/>
      <w:marTop w:val="0"/>
      <w:marBottom w:val="0"/>
      <w:divBdr>
        <w:top w:val="none" w:sz="0" w:space="0" w:color="auto"/>
        <w:left w:val="none" w:sz="0" w:space="0" w:color="auto"/>
        <w:bottom w:val="none" w:sz="0" w:space="0" w:color="auto"/>
        <w:right w:val="none" w:sz="0" w:space="0" w:color="auto"/>
      </w:divBdr>
    </w:div>
    <w:div w:id="126751956">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94446575">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27</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Kiudys Eligijus</cp:lastModifiedBy>
  <cp:revision>12</cp:revision>
  <cp:lastPrinted>2019-03-15T11:17:00Z</cp:lastPrinted>
  <dcterms:created xsi:type="dcterms:W3CDTF">2021-10-03T19:41:00Z</dcterms:created>
  <dcterms:modified xsi:type="dcterms:W3CDTF">2021-10-27T21:19:00Z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