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A750" w14:textId="5C9F8D16" w:rsidR="00F3128A" w:rsidRPr="001975A9" w:rsidRDefault="006F2E0F">
      <w:pPr>
        <w:rPr>
          <w:b/>
          <w:bCs/>
        </w:rPr>
      </w:pPr>
      <w:r w:rsidRPr="001975A9">
        <w:rPr>
          <w:rFonts w:hint="eastAsia"/>
          <w:b/>
          <w:bCs/>
        </w:rPr>
        <w:t>金相试样的具体制备步骤：</w:t>
      </w:r>
    </w:p>
    <w:p w14:paraId="529EB5AF" w14:textId="77777777" w:rsidR="006F2E0F" w:rsidRDefault="006F2E0F" w:rsidP="006F2E0F">
      <w:r>
        <w:t>0.用纸巾清理台面，准备好要用的砂纸</w:t>
      </w:r>
    </w:p>
    <w:p w14:paraId="0D0C63C2" w14:textId="5BADB504" w:rsidR="006F2E0F" w:rsidRDefault="006F2E0F" w:rsidP="006F2E0F">
      <w:pPr>
        <w:rPr>
          <w:rFonts w:hint="eastAsia"/>
        </w:rPr>
      </w:pPr>
      <w:r>
        <w:t>1.打磨边缘倒角</w:t>
      </w:r>
      <w:r w:rsidR="00750ED2">
        <w:rPr>
          <w:rFonts w:hint="eastAsia"/>
        </w:rPr>
        <w:t>：</w:t>
      </w:r>
    </w:p>
    <w:p w14:paraId="2DACDDDB" w14:textId="508157A6" w:rsidR="006F2E0F" w:rsidRDefault="006F2E0F" w:rsidP="006F2E0F">
      <w:pPr>
        <w:ind w:firstLineChars="200" w:firstLine="420"/>
      </w:pPr>
      <w:r>
        <w:t>用机械磨制的方法打磨出约10度，0.5-1mm长度的边缘倒角</w:t>
      </w:r>
    </w:p>
    <w:p w14:paraId="6E9D609A" w14:textId="37A2DE48" w:rsidR="006F2E0F" w:rsidRDefault="006F2E0F" w:rsidP="006F2E0F">
      <w:r>
        <w:t>2.手工磨光</w:t>
      </w:r>
      <w:r w:rsidR="00750ED2">
        <w:rPr>
          <w:rFonts w:hint="eastAsia"/>
        </w:rPr>
        <w:t>：</w:t>
      </w:r>
    </w:p>
    <w:p w14:paraId="5BC7E7E2" w14:textId="2FD05DFE" w:rsidR="006F2E0F" w:rsidRDefault="006F2E0F" w:rsidP="006F2E0F">
      <w:pPr>
        <w:ind w:firstLineChars="200" w:firstLine="420"/>
      </w:pPr>
      <w:r>
        <w:t>依次使用400-600-800-1000-1200-1500目的砂纸打磨</w:t>
      </w:r>
      <w:r>
        <w:rPr>
          <w:rFonts w:hint="eastAsia"/>
        </w:rPr>
        <w:t>，</w:t>
      </w:r>
      <w:r>
        <w:t>单方向前推</w:t>
      </w:r>
      <w:r>
        <w:rPr>
          <w:rFonts w:hint="eastAsia"/>
        </w:rPr>
        <w:t>进行打磨。通过实际操作发现，手臂的</w:t>
      </w:r>
      <w:r>
        <w:t>横</w:t>
      </w:r>
      <w:r>
        <w:rPr>
          <w:rFonts w:hint="eastAsia"/>
        </w:rPr>
        <w:t>单向用力</w:t>
      </w:r>
      <w:r>
        <w:t>更均匀，可避免</w:t>
      </w:r>
      <w:r>
        <w:rPr>
          <w:rFonts w:hint="eastAsia"/>
        </w:rPr>
        <w:t>打磨</w:t>
      </w:r>
      <w:r>
        <w:t>出多面体的状况。</w:t>
      </w:r>
    </w:p>
    <w:p w14:paraId="637F0C12" w14:textId="7D5BCCF3" w:rsidR="006F2E0F" w:rsidRDefault="006F2E0F" w:rsidP="006F2E0F">
      <w:pPr>
        <w:ind w:firstLineChars="200" w:firstLine="420"/>
      </w:pPr>
      <w:r>
        <w:rPr>
          <w:rFonts w:hint="eastAsia"/>
        </w:rPr>
        <w:t>使用</w:t>
      </w:r>
      <w:r>
        <w:t>400-600-800目粗磨时</w:t>
      </w:r>
      <w:r>
        <w:rPr>
          <w:rFonts w:hint="eastAsia"/>
        </w:rPr>
        <w:t>，需</w:t>
      </w:r>
      <w:r>
        <w:t>单向</w:t>
      </w:r>
      <w:r>
        <w:rPr>
          <w:rFonts w:hint="eastAsia"/>
        </w:rPr>
        <w:t>、</w:t>
      </w:r>
      <w:r>
        <w:t>用力</w:t>
      </w:r>
      <w:r>
        <w:rPr>
          <w:rFonts w:hint="eastAsia"/>
        </w:rPr>
        <w:t>、</w:t>
      </w:r>
      <w:r>
        <w:t>反复</w:t>
      </w:r>
      <w:r>
        <w:rPr>
          <w:rFonts w:hint="eastAsia"/>
        </w:rPr>
        <w:t>地</w:t>
      </w:r>
      <w:r>
        <w:t>打磨。磨道可使用3-8次再更换，</w:t>
      </w:r>
      <w:r>
        <w:rPr>
          <w:rFonts w:hint="eastAsia"/>
        </w:rPr>
        <w:t>可适当地提高砂纸的使用效率，</w:t>
      </w:r>
      <w:r>
        <w:t>减少砂纸的浪费</w:t>
      </w:r>
      <w:r>
        <w:rPr>
          <w:rFonts w:hint="eastAsia"/>
        </w:rPr>
        <w:t>；</w:t>
      </w:r>
    </w:p>
    <w:p w14:paraId="08C571D5" w14:textId="19ACA304" w:rsidR="006F2E0F" w:rsidRDefault="006F2E0F" w:rsidP="006F2E0F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t>1000-1200-1500目细磨时，单向</w:t>
      </w:r>
      <w:r>
        <w:rPr>
          <w:rFonts w:hint="eastAsia"/>
        </w:rPr>
        <w:t>地适当减少</w:t>
      </w:r>
      <w:r>
        <w:t>用力，尽量保持</w:t>
      </w:r>
      <w:r>
        <w:rPr>
          <w:rFonts w:hint="eastAsia"/>
        </w:rPr>
        <w:t>动作的自然、连续，以保证打磨</w:t>
      </w:r>
      <w:r>
        <w:t>的均衡。磨道使用1-3次可更换，避免比砂纸更粗颗粒在表面留下划痕。</w:t>
      </w:r>
    </w:p>
    <w:p w14:paraId="24385BBA" w14:textId="054B5B98" w:rsidR="006F2E0F" w:rsidRDefault="006F2E0F" w:rsidP="006F2E0F">
      <w:pPr>
        <w:rPr>
          <w:rFonts w:hint="eastAsia"/>
        </w:rPr>
      </w:pPr>
      <w:r>
        <w:t>3.抛光</w:t>
      </w:r>
      <w:r w:rsidR="00750ED2">
        <w:rPr>
          <w:rFonts w:hint="eastAsia"/>
        </w:rPr>
        <w:t>：</w:t>
      </w:r>
    </w:p>
    <w:p w14:paraId="7EBB616C" w14:textId="5453CD5F" w:rsidR="006F2E0F" w:rsidRDefault="006F2E0F" w:rsidP="006F2E0F">
      <w:pPr>
        <w:ind w:firstLineChars="200" w:firstLine="420"/>
        <w:rPr>
          <w:rFonts w:hint="eastAsia"/>
        </w:rPr>
      </w:pPr>
      <w:r>
        <w:t>在旋转仪盘上加入金刚石抛光磨料，再用试样抹匀。</w:t>
      </w:r>
      <w:r w:rsidR="00750ED2">
        <w:rPr>
          <w:rFonts w:hint="eastAsia"/>
        </w:rPr>
        <w:t xml:space="preserve"> 磨料使用需适量，过多会造成浪费并且</w:t>
      </w:r>
      <w:r w:rsidR="00750ED2">
        <w:rPr>
          <w:rFonts w:hint="eastAsia"/>
        </w:rPr>
        <w:t>浸蚀</w:t>
      </w:r>
      <w:r w:rsidR="00750ED2">
        <w:rPr>
          <w:rFonts w:hint="eastAsia"/>
        </w:rPr>
        <w:t>留下大量的黑点，破坏表征效果。</w:t>
      </w:r>
    </w:p>
    <w:p w14:paraId="759559ED" w14:textId="01687537" w:rsidR="006F2E0F" w:rsidRDefault="006F2E0F" w:rsidP="006F2E0F">
      <w:pPr>
        <w:ind w:firstLineChars="200" w:firstLine="420"/>
      </w:pPr>
      <w:r>
        <w:rPr>
          <w:rFonts w:hint="eastAsia"/>
        </w:rPr>
        <w:t>打开开关，开始旋转，加入</w:t>
      </w:r>
      <w:r>
        <w:rPr>
          <w:rFonts w:hint="eastAsia"/>
        </w:rPr>
        <w:t>适</w:t>
      </w:r>
      <w:r>
        <w:rPr>
          <w:rFonts w:hint="eastAsia"/>
        </w:rPr>
        <w:t>量纯净水，</w:t>
      </w:r>
      <w:r>
        <w:rPr>
          <w:rFonts w:hint="eastAsia"/>
        </w:rPr>
        <w:t>接着向下</w:t>
      </w:r>
      <w:r>
        <w:rPr>
          <w:rFonts w:hint="eastAsia"/>
        </w:rPr>
        <w:t>紧按试样</w:t>
      </w:r>
      <w:r>
        <w:rPr>
          <w:rFonts w:hint="eastAsia"/>
        </w:rPr>
        <w:t>，</w:t>
      </w:r>
      <w:r>
        <w:rPr>
          <w:rFonts w:hint="eastAsia"/>
        </w:rPr>
        <w:t>使</w:t>
      </w:r>
      <w:r>
        <w:rPr>
          <w:rFonts w:hint="eastAsia"/>
        </w:rPr>
        <w:t>其</w:t>
      </w:r>
      <w:r>
        <w:rPr>
          <w:rFonts w:hint="eastAsia"/>
        </w:rPr>
        <w:t>充分接触抛光织物，前后移动充分抛光。耐心</w:t>
      </w:r>
      <w:r w:rsidR="00750ED2">
        <w:rPr>
          <w:rFonts w:hint="eastAsia"/>
        </w:rPr>
        <w:t>抛光约</w:t>
      </w:r>
      <w:r>
        <w:t>15-20s。</w:t>
      </w:r>
    </w:p>
    <w:p w14:paraId="7DA7D64D" w14:textId="6C12B13A" w:rsidR="006F2E0F" w:rsidRDefault="006F2E0F" w:rsidP="006F2E0F">
      <w:pPr>
        <w:rPr>
          <w:rFonts w:hint="eastAsia"/>
        </w:rPr>
      </w:pPr>
      <w:r>
        <w:t>4.</w:t>
      </w:r>
      <w:r w:rsidR="00750ED2">
        <w:rPr>
          <w:rFonts w:hint="eastAsia"/>
        </w:rPr>
        <w:t>冲洗、</w:t>
      </w:r>
      <w:r>
        <w:t>浸蚀</w:t>
      </w:r>
      <w:r w:rsidR="00750ED2">
        <w:rPr>
          <w:rFonts w:hint="eastAsia"/>
        </w:rPr>
        <w:t>：</w:t>
      </w:r>
    </w:p>
    <w:p w14:paraId="57273D55" w14:textId="77777777" w:rsidR="00750ED2" w:rsidRDefault="00750ED2" w:rsidP="00750ED2">
      <w:pPr>
        <w:ind w:firstLineChars="200" w:firstLine="420"/>
      </w:pPr>
      <w:r>
        <w:rPr>
          <w:rFonts w:hint="eastAsia"/>
        </w:rPr>
        <w:t>用水冲洗</w:t>
      </w:r>
      <w:r>
        <w:rPr>
          <w:rFonts w:hint="eastAsia"/>
        </w:rPr>
        <w:t>试样</w:t>
      </w:r>
      <w:r>
        <w:rPr>
          <w:rFonts w:hint="eastAsia"/>
        </w:rPr>
        <w:t>，用沾有无水酒精的棉花擦去试样侧面的杂质。</w:t>
      </w:r>
    </w:p>
    <w:p w14:paraId="1BA2BED5" w14:textId="07769E48" w:rsidR="00750ED2" w:rsidRDefault="00750ED2" w:rsidP="00750ED2">
      <w:pPr>
        <w:ind w:firstLineChars="200" w:firstLine="420"/>
      </w:pPr>
      <w:r>
        <w:rPr>
          <w:rFonts w:hint="eastAsia"/>
        </w:rPr>
        <w:t>再次用水清洗，用硝酸酒精试剂对抛光面进行浸蚀，浸蚀约</w:t>
      </w:r>
      <w:r>
        <w:t>5-8s，用酒精和纯净水洗去浸蚀剂。</w:t>
      </w:r>
      <w:r>
        <w:rPr>
          <w:rFonts w:hint="eastAsia"/>
        </w:rPr>
        <w:t xml:space="preserve"> </w:t>
      </w:r>
      <w:r>
        <w:t>控制好时间以免过度浸蚀</w:t>
      </w:r>
      <w:r>
        <w:rPr>
          <w:rFonts w:hint="eastAsia"/>
        </w:rPr>
        <w:t>，形成褐色的表征图像</w:t>
      </w:r>
      <w:r>
        <w:t>。</w:t>
      </w:r>
    </w:p>
    <w:p w14:paraId="51EC3872" w14:textId="7AE2BCAE" w:rsidR="00750ED2" w:rsidRDefault="00750ED2" w:rsidP="00750ED2">
      <w:pPr>
        <w:ind w:firstLineChars="200" w:firstLine="420"/>
        <w:rPr>
          <w:rFonts w:hint="eastAsia"/>
        </w:rPr>
      </w:pPr>
      <w:r>
        <w:rPr>
          <w:rFonts w:hint="eastAsia"/>
        </w:rPr>
        <w:t>用棉花擦去多余水分后，用吹风机斜方向吹干</w:t>
      </w:r>
      <w:r>
        <w:rPr>
          <w:rFonts w:hint="eastAsia"/>
        </w:rPr>
        <w:t>试样</w:t>
      </w:r>
      <w:r>
        <w:rPr>
          <w:rFonts w:hint="eastAsia"/>
        </w:rPr>
        <w:t>。</w:t>
      </w:r>
    </w:p>
    <w:p w14:paraId="6FF46592" w14:textId="0A5DAD15" w:rsidR="006F2E0F" w:rsidRDefault="00E0568D" w:rsidP="006F2E0F">
      <w:pPr>
        <w:rPr>
          <w:rFonts w:hint="eastAsia"/>
        </w:rPr>
      </w:pPr>
      <w:r w:rsidRPr="00BA74EF">
        <w:rPr>
          <w:noProof/>
        </w:rPr>
        <w:drawing>
          <wp:anchor distT="0" distB="0" distL="114300" distR="114300" simplePos="0" relativeHeight="251658240" behindDoc="0" locked="0" layoutInCell="1" allowOverlap="1" wp14:anchorId="6ABDC7C3" wp14:editId="285A5D08">
            <wp:simplePos x="0" y="0"/>
            <wp:positionH relativeFrom="column">
              <wp:posOffset>-223520</wp:posOffset>
            </wp:positionH>
            <wp:positionV relativeFrom="paragraph">
              <wp:posOffset>243205</wp:posOffset>
            </wp:positionV>
            <wp:extent cx="2691130" cy="201803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ED2">
        <w:t>5</w:t>
      </w:r>
      <w:r w:rsidR="006F2E0F">
        <w:t>.</w:t>
      </w:r>
      <w:r w:rsidR="00750ED2">
        <w:rPr>
          <w:rFonts w:hint="eastAsia"/>
        </w:rPr>
        <w:t>金相显微镜</w:t>
      </w:r>
      <w:r w:rsidR="006F2E0F">
        <w:t>表征。</w:t>
      </w:r>
    </w:p>
    <w:p w14:paraId="7CEDF9BE" w14:textId="3B9CD329" w:rsidR="00750ED2" w:rsidRDefault="000773B2" w:rsidP="006F2E0F">
      <w:r w:rsidRPr="00BA74EF">
        <w:rPr>
          <w:noProof/>
        </w:rPr>
        <w:drawing>
          <wp:anchor distT="0" distB="0" distL="114300" distR="114300" simplePos="0" relativeHeight="251659264" behindDoc="1" locked="0" layoutInCell="1" allowOverlap="1" wp14:anchorId="3E0110D0" wp14:editId="7E2BEEE3">
            <wp:simplePos x="0" y="0"/>
            <wp:positionH relativeFrom="column">
              <wp:posOffset>2931160</wp:posOffset>
            </wp:positionH>
            <wp:positionV relativeFrom="paragraph">
              <wp:posOffset>31115</wp:posOffset>
            </wp:positionV>
            <wp:extent cx="2733040" cy="205232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ED2">
        <w:rPr>
          <w:rFonts w:hint="eastAsia"/>
        </w:rPr>
        <w:t xml:space="preserve"> </w:t>
      </w:r>
      <w:r w:rsidR="00750ED2">
        <w:t xml:space="preserve">   </w:t>
      </w:r>
    </w:p>
    <w:p w14:paraId="74A3F8FA" w14:textId="158424E8" w:rsidR="00BA74EF" w:rsidRDefault="00BA74EF" w:rsidP="006F2E0F"/>
    <w:p w14:paraId="09889234" w14:textId="575D9806" w:rsidR="00BA74EF" w:rsidRDefault="00BA74EF" w:rsidP="006F2E0F"/>
    <w:p w14:paraId="3C9E14CB" w14:textId="179077D4" w:rsidR="00BA74EF" w:rsidRDefault="00BA74EF" w:rsidP="006F2E0F"/>
    <w:p w14:paraId="1C51CFD1" w14:textId="5233E346" w:rsidR="00BA74EF" w:rsidRDefault="00BA74EF" w:rsidP="006F2E0F"/>
    <w:p w14:paraId="1878DB7A" w14:textId="1A286F4A" w:rsidR="00BA74EF" w:rsidRDefault="00BA74EF" w:rsidP="006F2E0F"/>
    <w:p w14:paraId="667D8C0B" w14:textId="15C2EED7" w:rsidR="00BA74EF" w:rsidRDefault="00BA74EF" w:rsidP="006F2E0F"/>
    <w:p w14:paraId="36C089CE" w14:textId="14710E9A" w:rsidR="00BA74EF" w:rsidRDefault="00BA74EF" w:rsidP="006F2E0F"/>
    <w:p w14:paraId="52249673" w14:textId="763E9C0B" w:rsidR="00BA74EF" w:rsidRDefault="00BA74EF" w:rsidP="006F2E0F"/>
    <w:p w14:paraId="14C90283" w14:textId="25D54E1B" w:rsidR="00E0568D" w:rsidRDefault="00E0568D" w:rsidP="006F2E0F"/>
    <w:p w14:paraId="77D5BB10" w14:textId="681F4E30" w:rsidR="00E0568D" w:rsidRDefault="00E0568D" w:rsidP="006F2E0F"/>
    <w:p w14:paraId="1CA5EEDD" w14:textId="5F5FA254" w:rsidR="00E0568D" w:rsidRDefault="00E0568D" w:rsidP="006F2E0F"/>
    <w:p w14:paraId="5896783A" w14:textId="5E878E65" w:rsidR="00E0568D" w:rsidRDefault="00E0568D" w:rsidP="006F2E0F">
      <w:r w:rsidRPr="00BA74EF">
        <w:rPr>
          <w:noProof/>
        </w:rPr>
        <w:drawing>
          <wp:anchor distT="0" distB="0" distL="114300" distR="114300" simplePos="0" relativeHeight="251661312" behindDoc="0" locked="0" layoutInCell="1" allowOverlap="1" wp14:anchorId="065D2A16" wp14:editId="797E2363">
            <wp:simplePos x="0" y="0"/>
            <wp:positionH relativeFrom="column">
              <wp:posOffset>2930525</wp:posOffset>
            </wp:positionH>
            <wp:positionV relativeFrom="paragraph">
              <wp:posOffset>57785</wp:posOffset>
            </wp:positionV>
            <wp:extent cx="2743835" cy="205803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4383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4EF">
        <w:rPr>
          <w:noProof/>
        </w:rPr>
        <w:drawing>
          <wp:anchor distT="0" distB="0" distL="114300" distR="114300" simplePos="0" relativeHeight="251660288" behindDoc="0" locked="0" layoutInCell="1" allowOverlap="1" wp14:anchorId="55C70972" wp14:editId="2EF94687">
            <wp:simplePos x="0" y="0"/>
            <wp:positionH relativeFrom="column">
              <wp:posOffset>-233680</wp:posOffset>
            </wp:positionH>
            <wp:positionV relativeFrom="paragraph">
              <wp:posOffset>50800</wp:posOffset>
            </wp:positionV>
            <wp:extent cx="2701290" cy="2026920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26626" w14:textId="77777777" w:rsidR="00E0568D" w:rsidRDefault="00E0568D" w:rsidP="006F2E0F"/>
    <w:p w14:paraId="158D1B80" w14:textId="77777777" w:rsidR="00E0568D" w:rsidRDefault="00E0568D" w:rsidP="006F2E0F"/>
    <w:p w14:paraId="6FCF0E04" w14:textId="1EDE0F07" w:rsidR="00E0568D" w:rsidRDefault="00E0568D" w:rsidP="006F2E0F"/>
    <w:p w14:paraId="568E32BE" w14:textId="365EC4EE" w:rsidR="00BA74EF" w:rsidRDefault="00BA74EF" w:rsidP="006F2E0F"/>
    <w:p w14:paraId="6CB5BCB8" w14:textId="5B4ECD39" w:rsidR="00E0568D" w:rsidRDefault="00E0568D" w:rsidP="006F2E0F"/>
    <w:p w14:paraId="7923DBF8" w14:textId="6FBAB83F" w:rsidR="00E0568D" w:rsidRDefault="00E0568D" w:rsidP="006F2E0F"/>
    <w:p w14:paraId="693B2C2A" w14:textId="1E1A3B06" w:rsidR="00E0568D" w:rsidRDefault="00E0568D" w:rsidP="006F2E0F"/>
    <w:p w14:paraId="6F572101" w14:textId="7C9A1CAB" w:rsidR="00E0568D" w:rsidRDefault="00E0568D" w:rsidP="006F2E0F"/>
    <w:p w14:paraId="3F4ACF52" w14:textId="340058BA" w:rsidR="00E0568D" w:rsidRDefault="00E0568D" w:rsidP="006F2E0F"/>
    <w:p w14:paraId="0C58AC8B" w14:textId="6BB0707F" w:rsidR="00E0568D" w:rsidRDefault="001975A9" w:rsidP="006F2E0F">
      <w:pPr>
        <w:rPr>
          <w:b/>
          <w:bCs/>
        </w:rPr>
      </w:pPr>
      <w:r w:rsidRPr="001975A9">
        <w:rPr>
          <w:rFonts w:hint="eastAsia"/>
          <w:b/>
          <w:bCs/>
        </w:rPr>
        <w:lastRenderedPageBreak/>
        <w:t>金相试样质量检查：</w:t>
      </w:r>
    </w:p>
    <w:p w14:paraId="504E2632" w14:textId="77777777" w:rsidR="00AD097A" w:rsidRDefault="001975A9" w:rsidP="00AD097A">
      <w:pPr>
        <w:ind w:firstLine="420"/>
      </w:pPr>
      <w:r>
        <w:rPr>
          <w:rFonts w:hint="eastAsia"/>
        </w:rPr>
        <w:t>在金相显微镜下能够观察到明显的“晶界”（不规则的黑色细线条纹），且磨面光亮、平整，</w:t>
      </w:r>
      <w:r w:rsidR="00E17C3A">
        <w:rPr>
          <w:rFonts w:hint="eastAsia"/>
        </w:rPr>
        <w:t>成像的</w:t>
      </w:r>
      <w:r>
        <w:rPr>
          <w:rFonts w:hint="eastAsia"/>
        </w:rPr>
        <w:t>图像</w:t>
      </w:r>
      <w:r w:rsidR="00E17C3A">
        <w:rPr>
          <w:rFonts w:hint="eastAsia"/>
        </w:rPr>
        <w:t>背景</w:t>
      </w:r>
      <w:r>
        <w:rPr>
          <w:rFonts w:hint="eastAsia"/>
        </w:rPr>
        <w:t>为亮白色，而非</w:t>
      </w:r>
      <w:r>
        <w:t>浸蚀</w:t>
      </w:r>
      <w:r>
        <w:rPr>
          <w:rFonts w:hint="eastAsia"/>
        </w:rPr>
        <w:t>过度的棕黄色。在高倍镜下</w:t>
      </w:r>
      <w:r w:rsidR="00E17C3A">
        <w:rPr>
          <w:rFonts w:hint="eastAsia"/>
        </w:rPr>
        <w:t>没有</w:t>
      </w:r>
      <w:r>
        <w:rPr>
          <w:rFonts w:hint="eastAsia"/>
        </w:rPr>
        <w:t>大面积的黑色斑点</w:t>
      </w:r>
      <w:r w:rsidR="00E17C3A">
        <w:rPr>
          <w:rFonts w:hint="eastAsia"/>
        </w:rPr>
        <w:t>遮挡和干扰</w:t>
      </w:r>
      <w:r>
        <w:rPr>
          <w:rFonts w:hint="eastAsia"/>
        </w:rPr>
        <w:t>，</w:t>
      </w:r>
      <w:r w:rsidR="00E17C3A">
        <w:rPr>
          <w:rFonts w:hint="eastAsia"/>
        </w:rPr>
        <w:t>也没有</w:t>
      </w:r>
      <w:r w:rsidR="00E17C3A">
        <w:rPr>
          <w:rFonts w:hint="eastAsia"/>
        </w:rPr>
        <w:t>明显</w:t>
      </w:r>
      <w:r w:rsidR="00E17C3A">
        <w:rPr>
          <w:rFonts w:hint="eastAsia"/>
        </w:rPr>
        <w:t>的</w:t>
      </w:r>
      <w:r>
        <w:rPr>
          <w:rFonts w:hint="eastAsia"/>
        </w:rPr>
        <w:t>密排的划痕</w:t>
      </w:r>
      <w:r w:rsidR="00E17C3A">
        <w:rPr>
          <w:rFonts w:hint="eastAsia"/>
        </w:rPr>
        <w:t>，高倍下</w:t>
      </w:r>
      <w:r w:rsidR="00AD097A">
        <w:rPr>
          <w:rFonts w:hint="eastAsia"/>
        </w:rPr>
        <w:t>能够观察到</w:t>
      </w:r>
      <w:r w:rsidR="00AD097A">
        <w:rPr>
          <w:rFonts w:hint="eastAsia"/>
        </w:rPr>
        <w:t>清晰完整</w:t>
      </w:r>
      <w:r w:rsidR="00AD097A">
        <w:rPr>
          <w:rFonts w:hint="eastAsia"/>
        </w:rPr>
        <w:t>的金相</w:t>
      </w:r>
      <w:r>
        <w:rPr>
          <w:rFonts w:hint="eastAsia"/>
        </w:rPr>
        <w:t>。</w:t>
      </w:r>
    </w:p>
    <w:p w14:paraId="6AD8AC20" w14:textId="60AC6290" w:rsidR="001975A9" w:rsidRDefault="001975A9" w:rsidP="00AD097A">
      <w:pPr>
        <w:ind w:firstLine="420"/>
      </w:pPr>
      <w:r>
        <w:rPr>
          <w:rFonts w:hint="eastAsia"/>
        </w:rPr>
        <w:t>但在低倍镜下观察，仍能看到些许划痕（长黑色细直线），仔细观察可发现划痕相互垂直交错分布；低倍镜下，能观察到较多的磨料残留产生的黑色斑点，其分布</w:t>
      </w:r>
      <w:r w:rsidR="00E17C3A">
        <w:rPr>
          <w:rFonts w:hint="eastAsia"/>
        </w:rPr>
        <w:t>较为均匀，但面积</w:t>
      </w:r>
      <w:r>
        <w:rPr>
          <w:rFonts w:hint="eastAsia"/>
        </w:rPr>
        <w:t>大小不</w:t>
      </w:r>
      <w:r w:rsidR="00E17C3A">
        <w:rPr>
          <w:rFonts w:hint="eastAsia"/>
        </w:rPr>
        <w:t>一</w:t>
      </w:r>
      <w:r>
        <w:rPr>
          <w:rFonts w:hint="eastAsia"/>
        </w:rPr>
        <w:t>。</w:t>
      </w:r>
      <w:r w:rsidR="00E17C3A">
        <w:rPr>
          <w:rFonts w:hint="eastAsia"/>
        </w:rPr>
        <w:t xml:space="preserve"> 面积</w:t>
      </w:r>
      <w:r>
        <w:rPr>
          <w:rFonts w:hint="eastAsia"/>
        </w:rPr>
        <w:t>大小的不均匀可能是</w:t>
      </w:r>
      <w:r w:rsidR="00E17C3A">
        <w:rPr>
          <w:rFonts w:hint="eastAsia"/>
        </w:rPr>
        <w:t>多次抛光造成的，前一次的抛光留下的斑点经过打磨和二次抛光，面积可能会被缩小，也可能是磨料受力与大块斑点 分离的结果。</w:t>
      </w:r>
    </w:p>
    <w:p w14:paraId="4C9F9326" w14:textId="67264BE6" w:rsidR="00E17C3A" w:rsidRDefault="00E17C3A" w:rsidP="001975A9">
      <w:pPr>
        <w:ind w:firstLine="420"/>
      </w:pPr>
      <w:r>
        <w:rPr>
          <w:rFonts w:hint="eastAsia"/>
        </w:rPr>
        <w:t>我认为</w:t>
      </w:r>
      <w:r w:rsidR="00AD097A">
        <w:rPr>
          <w:rFonts w:hint="eastAsia"/>
        </w:rPr>
        <w:t>所制备的金相基本符合要求，但抛光的操作还可以再改进。可尝试适当减少磨料的使用，增加</w:t>
      </w:r>
      <w:r w:rsidR="00AD097A">
        <w:rPr>
          <w:rFonts w:hint="eastAsia"/>
        </w:rPr>
        <w:t>约5s</w:t>
      </w:r>
      <w:r w:rsidR="00AD097A">
        <w:rPr>
          <w:rFonts w:hint="eastAsia"/>
        </w:rPr>
        <w:t>的打磨时间，以减少和缩小低倍镜下观察到的黑色斑点。</w:t>
      </w:r>
    </w:p>
    <w:p w14:paraId="433A9BEF" w14:textId="471E62FB" w:rsidR="00820816" w:rsidRDefault="00820816" w:rsidP="00820816">
      <w:pPr>
        <w:rPr>
          <w:b/>
          <w:bCs/>
        </w:rPr>
      </w:pPr>
      <w:r w:rsidRPr="00820816">
        <w:rPr>
          <w:rFonts w:hint="eastAsia"/>
          <w:b/>
          <w:bCs/>
        </w:rPr>
        <w:t>操作总结</w:t>
      </w:r>
      <w:r>
        <w:rPr>
          <w:rFonts w:hint="eastAsia"/>
          <w:b/>
          <w:bCs/>
        </w:rPr>
        <w:t>：</w:t>
      </w:r>
    </w:p>
    <w:p w14:paraId="7038E4EC" w14:textId="51B326C6" w:rsidR="005450BE" w:rsidRDefault="00820816" w:rsidP="005450BE">
      <w:pPr>
        <w:ind w:firstLine="420"/>
      </w:pPr>
      <w:r>
        <w:rPr>
          <w:rFonts w:hint="eastAsia"/>
        </w:rPr>
        <w:t>粗磨需用力、快速多磨，细磨需连续、自然打磨。</w:t>
      </w:r>
    </w:p>
    <w:p w14:paraId="73C80E19" w14:textId="6A80F4B6" w:rsidR="00820816" w:rsidRPr="00820816" w:rsidRDefault="00820816" w:rsidP="005450BE">
      <w:pPr>
        <w:ind w:firstLine="420"/>
        <w:rPr>
          <w:rFonts w:hint="eastAsia"/>
        </w:rPr>
      </w:pPr>
      <w:r>
        <w:rPr>
          <w:rFonts w:hint="eastAsia"/>
        </w:rPr>
        <w:t>磨料</w:t>
      </w:r>
      <w:r w:rsidR="005450BE">
        <w:rPr>
          <w:rFonts w:hint="eastAsia"/>
        </w:rPr>
        <w:t>使用</w:t>
      </w:r>
      <w:r>
        <w:rPr>
          <w:rFonts w:hint="eastAsia"/>
        </w:rPr>
        <w:t>适量，</w:t>
      </w:r>
      <w:r w:rsidR="005450BE">
        <w:rPr>
          <w:rFonts w:hint="eastAsia"/>
        </w:rPr>
        <w:t>专心耐心抛光，</w:t>
      </w:r>
      <w:r w:rsidR="005450BE">
        <w:t>浸蚀</w:t>
      </w:r>
      <w:r w:rsidR="005450BE">
        <w:rPr>
          <w:rFonts w:hint="eastAsia"/>
        </w:rPr>
        <w:t>时间适当。</w:t>
      </w:r>
    </w:p>
    <w:sectPr w:rsidR="00820816" w:rsidRPr="008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F8C8" w14:textId="77777777" w:rsidR="00C95E4D" w:rsidRDefault="00C95E4D" w:rsidP="006F2E0F">
      <w:r>
        <w:separator/>
      </w:r>
    </w:p>
  </w:endnote>
  <w:endnote w:type="continuationSeparator" w:id="0">
    <w:p w14:paraId="43E4FBD4" w14:textId="77777777" w:rsidR="00C95E4D" w:rsidRDefault="00C95E4D" w:rsidP="006F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30DD" w14:textId="77777777" w:rsidR="00C95E4D" w:rsidRDefault="00C95E4D" w:rsidP="006F2E0F">
      <w:r>
        <w:separator/>
      </w:r>
    </w:p>
  </w:footnote>
  <w:footnote w:type="continuationSeparator" w:id="0">
    <w:p w14:paraId="535FFF9F" w14:textId="77777777" w:rsidR="00C95E4D" w:rsidRDefault="00C95E4D" w:rsidP="006F2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3F"/>
    <w:rsid w:val="000773B2"/>
    <w:rsid w:val="001975A9"/>
    <w:rsid w:val="005450BE"/>
    <w:rsid w:val="006F2E0F"/>
    <w:rsid w:val="00750ED2"/>
    <w:rsid w:val="00820816"/>
    <w:rsid w:val="00AD097A"/>
    <w:rsid w:val="00BA74EF"/>
    <w:rsid w:val="00C8493F"/>
    <w:rsid w:val="00C95E4D"/>
    <w:rsid w:val="00E0568D"/>
    <w:rsid w:val="00E17C3A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7FB02"/>
  <w15:chartTrackingRefBased/>
  <w15:docId w15:val="{BE4FC7EF-52C2-4512-82DF-A545EAC0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E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8613332693289</dc:creator>
  <cp:keywords/>
  <dc:description/>
  <cp:lastModifiedBy>8613332693289</cp:lastModifiedBy>
  <cp:revision>6</cp:revision>
  <dcterms:created xsi:type="dcterms:W3CDTF">2023-03-22T08:16:00Z</dcterms:created>
  <dcterms:modified xsi:type="dcterms:W3CDTF">2023-03-22T09:20:00Z</dcterms:modified>
</cp:coreProperties>
</file>