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5cf16e07cd8cdb2978054d687907dc660ba9763"/>
    <w:p>
      <w:pPr>
        <w:pStyle w:val="Heading1"/>
      </w:pPr>
      <w:r>
        <w:t xml:space="preserve">Elizabeth Taylor BAN 502 Predictive Analytics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read in the packages I need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#ggcorr and ggpairs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#correlation plot alternative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#create grids of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(esquisse)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#read in the data</w:t>
      </w:r>
      <w:r>
        <w:br/>
      </w:r>
      <w:r>
        <w:rPr>
          <w:rStyle w:val="NormalTok"/>
        </w:rPr>
        <w:t xml:space="preserve">ames_student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(ames_student) </w:t>
      </w:r>
      <w:r>
        <w:rPr>
          <w:rStyle w:val="CommentTok"/>
        </w:rPr>
        <w:t xml:space="preserve">#review the data </w:t>
      </w:r>
    </w:p>
    <w:p>
      <w:pPr>
        <w:pStyle w:val="SourceCode"/>
      </w:pPr>
      <w:r>
        <w:rPr>
          <w:rStyle w:val="CommentTok"/>
        </w:rPr>
        <w:t xml:space="preserve">#esquisser(ames_student) Helped me visualize which variables might be strong predictors of Above Average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(Above_Median,Year_Built,Gr_Liv_Area,  Lot_Area, Full_Bath,Half_Bath, TotRms_AbvGrd, Year_Built,Year_Sold, Three_season_porch,Screen_Porch )</w:t>
      </w:r>
      <w:r>
        <w:br/>
      </w:r>
      <w:r>
        <w:rPr>
          <w:rStyle w:val="CommentTok"/>
        </w:rPr>
        <w:t xml:space="preserve">#These were the variables that I found that seemed to be good predictions of the variable Above_Median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TotBath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Full_Bath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Three_season_porch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Screen_Porch</w:t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Full_Bath,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Half_Bath,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Three_season_porch,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Screen_Porch)</w:t>
      </w:r>
      <w:r>
        <w:br/>
      </w:r>
      <w:r>
        <w:rPr>
          <w:rStyle w:val="CommentTok"/>
        </w:rPr>
        <w:t xml:space="preserve">#I decide to add both half bath and full bath together to create total bath as one variable. </w:t>
      </w:r>
      <w:r>
        <w:br/>
      </w:r>
      <w:r>
        <w:rPr>
          <w:rStyle w:val="CommentTok"/>
        </w:rPr>
        <w:t xml:space="preserve">#I decided that a three season porch and screen porch were similar enough to add them together as one variable</w:t>
      </w:r>
      <w:r>
        <w:br/>
      </w:r>
      <w:r>
        <w:rPr>
          <w:rStyle w:val="CommentTok"/>
        </w:rPr>
        <w:t xml:space="preserve">#Once I created the new variables I subtracted the old variables out of the data set.</w:t>
      </w:r>
    </w:p>
    <w:p>
      <w:pPr>
        <w:pStyle w:val="SourceCode"/>
      </w:pPr>
      <w:r>
        <w:rPr>
          <w:rStyle w:val="CommentTok"/>
        </w:rPr>
        <w:t xml:space="preserve">#ggpairs(ames) #So I can visualize my variables on my data set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TotBath,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Bathrooms"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Bath"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tree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Built"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Built"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tree_files/figure-docx/unnamed-chunk-8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Lot_Area)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of 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of Lot"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tree_files/figure-docx/unnamed-chunk-8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TotRms_AbvGrd,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Rooms"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tree_files/figure-docx/unnamed-chunk-8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Porch,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"Porch or 3 Season Room"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tree_files/figure-docx/unnamed-chunk-8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Gr_Liv_Area,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Sq Footage"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of House"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asstree_files/figure-docx/unnamed-chunk-8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#spliting in to the testing and training datasets</w:t>
      </w:r>
      <w:r>
        <w:br/>
      </w:r>
      <w:r>
        <w:rPr>
          <w:rStyle w:val="CommentTok"/>
        </w:rPr>
        <w:t xml:space="preserve">#set up the vfolds 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#creating my classification tree recipe with a complexity model to see the accuracy of the model  </w:t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10-fold cross-validation </w:t>
      </w:r>
      <w:r>
        <w:br/>
      </w:r>
      <w:r>
        <w:rPr>
          <w:rStyle w:val="VerbatimChar"/>
        </w:rPr>
        <w:t xml:space="preserve">## # A tibble: 10 × 4</w:t>
      </w:r>
      <w:r>
        <w:br/>
      </w:r>
      <w:r>
        <w:rPr>
          <w:rStyle w:val="VerbatimChar"/>
        </w:rPr>
        <w:t xml:space="preserve">##    splits             id     .metrics          .notes          </w:t>
      </w:r>
      <w:r>
        <w:br/>
      </w:r>
      <w:r>
        <w:rPr>
          <w:rStyle w:val="VerbatimChar"/>
        </w:rPr>
        <w:t xml:space="preserve">##    &lt;list&gt;             &lt;chr&gt;  &lt;list&gt;            &lt;list&gt;          </w:t>
      </w:r>
      <w:r>
        <w:br/>
      </w:r>
      <w:r>
        <w:rPr>
          <w:rStyle w:val="VerbatimChar"/>
        </w:rPr>
        <w:t xml:space="preserve">##  1 &lt;split [1293/144]&gt; Fold01 &lt;tibble [60 × 5]&gt; &lt;tibble [0 × 3]&gt;</w:t>
      </w:r>
      <w:r>
        <w:br/>
      </w:r>
      <w:r>
        <w:rPr>
          <w:rStyle w:val="VerbatimChar"/>
        </w:rPr>
        <w:t xml:space="preserve">##  2 &lt;split [1293/144]&gt; Fold02 &lt;tibble [60 × 5]&gt; &lt;tibble [0 × 3]&gt;</w:t>
      </w:r>
      <w:r>
        <w:br/>
      </w:r>
      <w:r>
        <w:rPr>
          <w:rStyle w:val="VerbatimChar"/>
        </w:rPr>
        <w:t xml:space="preserve">##  3 &lt;split [1293/144]&gt; Fold03 &lt;tibble [60 × 5]&gt; &lt;tibble [0 × 3]&gt;</w:t>
      </w:r>
      <w:r>
        <w:br/>
      </w:r>
      <w:r>
        <w:rPr>
          <w:rStyle w:val="VerbatimChar"/>
        </w:rPr>
        <w:t xml:space="preserve">##  4 &lt;split [1293/144]&gt; Fold04 &lt;tibble [60 × 5]&gt; &lt;tibble [0 × 3]&gt;</w:t>
      </w:r>
      <w:r>
        <w:br/>
      </w:r>
      <w:r>
        <w:rPr>
          <w:rStyle w:val="VerbatimChar"/>
        </w:rPr>
        <w:t xml:space="preserve">##  5 &lt;split [1293/144]&gt; Fold05 &lt;tibble [60 × 5]&gt; &lt;tibble [0 × 3]&gt;</w:t>
      </w:r>
      <w:r>
        <w:br/>
      </w:r>
      <w:r>
        <w:rPr>
          <w:rStyle w:val="VerbatimChar"/>
        </w:rPr>
        <w:t xml:space="preserve">##  6 &lt;split [1293/144]&gt; Fold06 &lt;tibble [60 × 5]&gt; &lt;tibble [0 × 3]&gt;</w:t>
      </w:r>
      <w:r>
        <w:br/>
      </w:r>
      <w:r>
        <w:rPr>
          <w:rStyle w:val="VerbatimChar"/>
        </w:rPr>
        <w:t xml:space="preserve">##  7 &lt;split [1293/144]&gt; Fold07 &lt;tibble [60 × 5]&gt; &lt;tibble [0 × 3]&gt;</w:t>
      </w:r>
      <w:r>
        <w:br/>
      </w:r>
      <w:r>
        <w:rPr>
          <w:rStyle w:val="VerbatimChar"/>
        </w:rPr>
        <w:t xml:space="preserve">##  8 &lt;split [1294/143]&gt; Fold08 &lt;tibble [60 × 5]&gt; &lt;tibble [0 × 3]&gt;</w:t>
      </w:r>
      <w:r>
        <w:br/>
      </w:r>
      <w:r>
        <w:rPr>
          <w:rStyle w:val="VerbatimChar"/>
        </w:rPr>
        <w:t xml:space="preserve">##  9 &lt;split [1294/143]&gt; Fold09 &lt;tibble [60 × 5]&gt; &lt;tibble [0 × 3]&gt;</w:t>
      </w:r>
      <w:r>
        <w:br/>
      </w:r>
      <w:r>
        <w:rPr>
          <w:rStyle w:val="VerbatimChar"/>
        </w:rPr>
        <w:t xml:space="preserve">## 10 &lt;split [1294/143]&gt; Fold10 &lt;tibble [60 × 5]&gt; &lt;tibble [0 × 3]&gt;</w:t>
      </w:r>
    </w:p>
    <w:p>
      <w:pPr>
        <w:pStyle w:val="SourceCode"/>
      </w:pPr>
      <w:r>
        <w:rPr>
          <w:rStyle w:val="CommentTok"/>
        </w:rPr>
        <w:t xml:space="preserve">#the graph that shows the accuracy and ROC_AUC</w:t>
      </w:r>
      <w:r>
        <w:br/>
      </w: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lasstree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#choosing the tree with the best accuracy </w:t>
      </w:r>
      <w:r>
        <w:br/>
      </w: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0.00574 Preprocessor1_Model26</w:t>
      </w:r>
    </w:p>
    <w:p>
      <w:pPr>
        <w:pStyle w:val="SourceCode"/>
      </w:pPr>
      <w:r>
        <w:rPr>
          <w:rStyle w:val="CommentTok"/>
        </w:rPr>
        <w:t xml:space="preserve">#finalizing the workflow</w:t>
      </w:r>
      <w:r>
        <w:br/>
      </w: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CommentTok"/>
        </w:rPr>
        <w:t xml:space="preserve">#fitting to the training set</w:t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lasstree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672  75</w:t>
      </w:r>
      <w:r>
        <w:br/>
      </w:r>
      <w:r>
        <w:rPr>
          <w:rStyle w:val="VerbatimChar"/>
        </w:rPr>
        <w:t xml:space="preserve">##        No   58 632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0.9074          </w:t>
      </w:r>
      <w:r>
        <w:br/>
      </w:r>
      <w:r>
        <w:rPr>
          <w:rStyle w:val="VerbatimChar"/>
        </w:rPr>
        <w:t xml:space="preserve">##                  95% CI : (0.8913, 0.9219)</w:t>
      </w:r>
      <w:r>
        <w:br/>
      </w:r>
      <w:r>
        <w:rPr>
          <w:rStyle w:val="VerbatimChar"/>
        </w:rPr>
        <w:t xml:space="preserve">##     No Information Rate : 0.508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0.9205          </w:t>
      </w:r>
      <w:r>
        <w:br/>
      </w:r>
      <w:r>
        <w:rPr>
          <w:rStyle w:val="VerbatimChar"/>
        </w:rPr>
        <w:t xml:space="preserve">##             Specificity : 0.8939          </w:t>
      </w:r>
      <w:r>
        <w:br/>
      </w:r>
      <w:r>
        <w:rPr>
          <w:rStyle w:val="VerbatimChar"/>
        </w:rPr>
        <w:t xml:space="preserve">##          Pos Pred Value : 0.8996          </w:t>
      </w:r>
      <w:r>
        <w:br/>
      </w:r>
      <w:r>
        <w:rPr>
          <w:rStyle w:val="VerbatimChar"/>
        </w:rPr>
        <w:t xml:space="preserve">##          Neg Pred Value : 0.9159          </w:t>
      </w:r>
      <w:r>
        <w:br/>
      </w:r>
      <w:r>
        <w:rPr>
          <w:rStyle w:val="VerbatimChar"/>
        </w:rPr>
        <w:t xml:space="preserve">##              Prevalence : 0.5080          </w:t>
      </w:r>
      <w:r>
        <w:br/>
      </w:r>
      <w:r>
        <w:rPr>
          <w:rStyle w:val="VerbatimChar"/>
        </w:rPr>
        <w:t xml:space="preserve">##          Detection Rate : 0.4676          </w:t>
      </w:r>
      <w:r>
        <w:br/>
      </w:r>
      <w:r>
        <w:rPr>
          <w:rStyle w:val="VerbatimChar"/>
        </w:rPr>
        <w:t xml:space="preserve">##    Detection Prevalence : 0.5198          </w:t>
      </w:r>
      <w:r>
        <w:br/>
      </w:r>
      <w:r>
        <w:rPr>
          <w:rStyle w:val="VerbatimChar"/>
        </w:rPr>
        <w:t xml:space="preserve">##       Balanced Accuracy : 0.9072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#making predictions on tje testing set </w:t>
      </w:r>
      <w:r>
        <w:br/>
      </w: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CommentTok"/>
        </w:rPr>
        <w:t xml:space="preserve">#To see the Confusion Matrix with accuracy sensitivity and Specificity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271  40</w:t>
      </w:r>
      <w:r>
        <w:br/>
      </w:r>
      <w:r>
        <w:rPr>
          <w:rStyle w:val="VerbatimChar"/>
        </w:rPr>
        <w:t xml:space="preserve">##        No   42 263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0.8669          </w:t>
      </w:r>
      <w:r>
        <w:br/>
      </w:r>
      <w:r>
        <w:rPr>
          <w:rStyle w:val="VerbatimChar"/>
        </w:rPr>
        <w:t xml:space="preserve">##                  95% CI : (0.8375, 0.8927)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0.9121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0.8658          </w:t>
      </w:r>
      <w:r>
        <w:br/>
      </w:r>
      <w:r>
        <w:rPr>
          <w:rStyle w:val="VerbatimChar"/>
        </w:rPr>
        <w:t xml:space="preserve">##             Specificity : 0.8680          </w:t>
      </w:r>
      <w:r>
        <w:br/>
      </w:r>
      <w:r>
        <w:rPr>
          <w:rStyle w:val="VerbatimChar"/>
        </w:rPr>
        <w:t xml:space="preserve">##          Pos Pred Value : 0.8714          </w:t>
      </w:r>
      <w:r>
        <w:br/>
      </w:r>
      <w:r>
        <w:rPr>
          <w:rStyle w:val="VerbatimChar"/>
        </w:rPr>
        <w:t xml:space="preserve">##          Neg Pred Value : 0.8623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0.4399          </w:t>
      </w:r>
      <w:r>
        <w:br/>
      </w:r>
      <w:r>
        <w:rPr>
          <w:rStyle w:val="VerbatimChar"/>
        </w:rPr>
        <w:t xml:space="preserve">##    Detection Prevalence : 0.5049          </w:t>
      </w:r>
      <w:r>
        <w:br/>
      </w:r>
      <w:r>
        <w:rPr>
          <w:rStyle w:val="VerbatimChar"/>
        </w:rPr>
        <w:t xml:space="preserve">##       Balanced Accuracy : 0.8669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#tuning</w:t>
      </w:r>
      <w:r>
        <w:br/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10-fold cross-validation </w:t>
      </w:r>
      <w:r>
        <w:br/>
      </w:r>
      <w:r>
        <w:rPr>
          <w:rStyle w:val="VerbatimChar"/>
        </w:rPr>
        <w:t xml:space="preserve">## # A tibble: 10 × 4</w:t>
      </w:r>
      <w:r>
        <w:br/>
      </w:r>
      <w:r>
        <w:rPr>
          <w:rStyle w:val="VerbatimChar"/>
        </w:rPr>
        <w:t xml:space="preserve">##    splits             id     .metrics          .notes          </w:t>
      </w:r>
      <w:r>
        <w:br/>
      </w:r>
      <w:r>
        <w:rPr>
          <w:rStyle w:val="VerbatimChar"/>
        </w:rPr>
        <w:t xml:space="preserve">##    &lt;list&gt;             &lt;chr&gt;  &lt;list&gt;            &lt;list&gt;          </w:t>
      </w:r>
      <w:r>
        <w:br/>
      </w:r>
      <w:r>
        <w:rPr>
          <w:rStyle w:val="VerbatimChar"/>
        </w:rPr>
        <w:t xml:space="preserve">##  1 &lt;split [1293/144]&gt; Fold01 &lt;tibble [20 × 5]&gt; &lt;tibble [0 × 3]&gt;</w:t>
      </w:r>
      <w:r>
        <w:br/>
      </w:r>
      <w:r>
        <w:rPr>
          <w:rStyle w:val="VerbatimChar"/>
        </w:rPr>
        <w:t xml:space="preserve">##  2 &lt;split [1293/144]&gt; Fold02 &lt;tibble [20 × 5]&gt; &lt;tibble [0 × 3]&gt;</w:t>
      </w:r>
      <w:r>
        <w:br/>
      </w:r>
      <w:r>
        <w:rPr>
          <w:rStyle w:val="VerbatimChar"/>
        </w:rPr>
        <w:t xml:space="preserve">##  3 &lt;split [1293/144]&gt; Fold03 &lt;tibble [20 × 5]&gt; &lt;tibble [0 × 3]&gt;</w:t>
      </w:r>
      <w:r>
        <w:br/>
      </w:r>
      <w:r>
        <w:rPr>
          <w:rStyle w:val="VerbatimChar"/>
        </w:rPr>
        <w:t xml:space="preserve">##  4 &lt;split [1293/144]&gt; Fold04 &lt;tibble [20 × 5]&gt; &lt;tibble [0 × 3]&gt;</w:t>
      </w:r>
      <w:r>
        <w:br/>
      </w:r>
      <w:r>
        <w:rPr>
          <w:rStyle w:val="VerbatimChar"/>
        </w:rPr>
        <w:t xml:space="preserve">##  5 &lt;split [1293/144]&gt; Fold05 &lt;tibble [20 × 5]&gt; &lt;tibble [0 × 3]&gt;</w:t>
      </w:r>
      <w:r>
        <w:br/>
      </w:r>
      <w:r>
        <w:rPr>
          <w:rStyle w:val="VerbatimChar"/>
        </w:rPr>
        <w:t xml:space="preserve">##  6 &lt;split [1293/144]&gt; Fold06 &lt;tibble [20 × 5]&gt; &lt;tibble [0 × 3]&gt;</w:t>
      </w:r>
      <w:r>
        <w:br/>
      </w:r>
      <w:r>
        <w:rPr>
          <w:rStyle w:val="VerbatimChar"/>
        </w:rPr>
        <w:t xml:space="preserve">##  7 &lt;split [1293/144]&gt; Fold07 &lt;tibble [20 × 5]&gt; &lt;tibble [0 × 3]&gt;</w:t>
      </w:r>
      <w:r>
        <w:br/>
      </w:r>
      <w:r>
        <w:rPr>
          <w:rStyle w:val="VerbatimChar"/>
        </w:rPr>
        <w:t xml:space="preserve">##  8 &lt;split [1294/143]&gt; Fold08 &lt;tibble [20 × 5]&gt; &lt;tibble [0 × 3]&gt;</w:t>
      </w:r>
      <w:r>
        <w:br/>
      </w:r>
      <w:r>
        <w:rPr>
          <w:rStyle w:val="VerbatimChar"/>
        </w:rPr>
        <w:t xml:space="preserve">##  9 &lt;split [1294/143]&gt; Fold09 &lt;tibble [20 × 5]&gt; &lt;tibble [0 × 3]&gt;</w:t>
      </w:r>
      <w:r>
        <w:br/>
      </w:r>
      <w:r>
        <w:rPr>
          <w:rStyle w:val="VerbatimChar"/>
        </w:rPr>
        <w:t xml:space="preserve">## 10 &lt;split [1294/143]&gt; Fold10 &lt;tibble [20 × 5]&gt; &lt;tibble [0 × 3]&gt;</w:t>
      </w:r>
    </w:p>
    <w:p>
      <w:pPr>
        <w:pStyle w:val="SourceCode"/>
      </w:pPr>
      <w:r>
        <w:rPr>
          <w:rStyle w:val="CommentTok"/>
        </w:rPr>
        <w:t xml:space="preserve">#after tuning find the tree with the best accuracy </w:t>
      </w:r>
      <w:r>
        <w:br/>
      </w: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asstree_files/figure-docx/unnamed-chunk-2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 0.006 Preprocessor1_Model06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tree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2022-06-25T19:20:50Z</dcterms:created>
  <dcterms:modified xsi:type="dcterms:W3CDTF">2022-06-25T19:20:50Z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