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585858" w:space="0" w:sz="24" w:val="single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Automotive technician moving into fleet diagnostics and shop management, with side projects in engine building, custom fabrication, and OBD data logging. Professional background in high-volume dealership service and preventive maintenance. ASE certified.</w:t>
      </w:r>
    </w:p>
    <w:p w:rsidR="00000000" w:rsidDel="00000000" w:rsidP="00000000" w:rsidRDefault="00000000" w:rsidRPr="00000000" w14:paraId="00000004">
      <w:pPr>
        <w:spacing w:after="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Times New Roman" w:cs="Times New Roman" w:eastAsia="Times New Roman" w:hAnsi="Times New Roman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 Automotive Technician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</w:t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</w:t>
        <w:tab/>
        <w:t xml:space="preserve"> </w:t>
        <w:tab/>
        <w:t xml:space="preserve">              </w:t>
      </w:r>
    </w:p>
    <w:p w:rsidR="00000000" w:rsidDel="00000000" w:rsidP="00000000" w:rsidRDefault="00000000" w:rsidRPr="00000000" w14:paraId="00000008">
      <w:pPr>
        <w:spacing w:after="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Diagnosed and repaired an average of 40+ vehicles per month across brake, suspension, electrical, and drivetrain systems; maintained a 98% first-visit fix rate and cut average diagnostic time by a third by building a shop-wide fault-code reference sheet adopted by all six bays.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Performed warranty teardown documentation on engine and transmission failures, photographing and writing up root cause findings that recovered $80K/year in manufacturer warranty claims for the shop.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"/>
          <w:szCs w:val="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line="240" w:lineRule="auto"/>
        <w:ind w:left="78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LS Swap Build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ind w:left="72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Completed a full LS V8 swap into a 1987 Chevy C10, fabricating custom motor mounts and transmission crossmember, rewiring the engine harness from scratch, and tuning fuel and spark tables on a standalone ECU until the truck passed Pennsylvania emissions on the first attempt.</w:t>
      </w:r>
    </w:p>
    <w:p w:rsidR="00000000" w:rsidDel="00000000" w:rsidP="00000000" w:rsidRDefault="00000000" w:rsidRPr="00000000" w14:paraId="0000000E">
      <w:pPr>
        <w:spacing w:after="0" w:line="240" w:lineRule="auto"/>
        <w:ind w:left="720" w:firstLine="720"/>
        <w:rPr>
          <w:rFonts w:ascii="Times New Roman" w:cs="Times New Roman" w:eastAsia="Times New Roman" w:hAnsi="Times New Roman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line="240" w:lineRule="auto"/>
        <w:ind w:left="78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OBD Data Logger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ind w:left="72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Built a Bluetooth OBD-II data logger that records live engine parameters to a phone during test drives, used to catch an intermittent misfire that three other shops had failed to reproduce. Hardware is an ELM327 module with a custom mount; logs are graphed to spot anomalies against known-good baselines.</w:t>
      </w:r>
    </w:p>
    <w:p w:rsidR="00000000" w:rsidDel="00000000" w:rsidP="00000000" w:rsidRDefault="00000000" w:rsidRPr="00000000" w14:paraId="00000011">
      <w:pPr>
        <w:spacing w:after="0" w:line="240" w:lineRule="auto"/>
        <w:ind w:left="720" w:firstLine="720"/>
        <w:rPr>
          <w:rFonts w:ascii="Times New Roman" w:cs="Times New Roman" w:eastAsia="Times New Roman" w:hAnsi="Times New Roman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line="240" w:lineRule="auto"/>
        <w:ind w:left="78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Mobile Tool Cart Redesign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ind w:left="780" w:firstLine="6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Redesigned the shop's mobile tool carts with custom-welded steel frames, foam-cut tool organization, and integrated power strips for battery chargers, cutting tool retrieval time during jobs and reducing lost-tool spend; the layout was copied for every cart in the shop.</w:t>
      </w:r>
    </w:p>
    <w:p w:rsidR="00000000" w:rsidDel="00000000" w:rsidP="00000000" w:rsidRDefault="00000000" w:rsidRPr="00000000" w14:paraId="00000014">
      <w:pPr>
        <w:spacing w:after="0" w:line="240" w:lineRule="auto"/>
        <w:ind w:left="780" w:firstLine="660"/>
        <w:rPr>
          <w:rFonts w:ascii="Times New Roman" w:cs="Times New Roman" w:eastAsia="Times New Roman" w:hAnsi="Times New Roman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line="240" w:lineRule="auto"/>
        <w:ind w:left="78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Fleet Maintenance Tracker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ind w:left="780" w:firstLine="6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maintenance tracking system for a landscaping company's 12-truck fleet: service intervals, fault history, and cost per vehicle logged per VIN, with automatic reminders before oil, brake, and DOT-inspection deadlines. Cut surprise breakdowns to near zero in its first season and the owner now plans replacements using the cost-per-mile reports.</w:t>
      </w:r>
    </w:p>
    <w:p w:rsidR="00000000" w:rsidDel="00000000" w:rsidP="00000000" w:rsidRDefault="00000000" w:rsidRPr="00000000" w14:paraId="00000017">
      <w:pPr>
        <w:spacing w:after="0" w:lin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Engine Diagnostics, MIG Welding, Brake Systems, OBD-II Scan Tools, Hydraulic Lifts, Preventive Maintenance, Engine Rebuilds, Electrical Troubleshooting, and Shop Management Software.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36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5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4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KCF0O6CIgxiVWywSY98MBnulog==">CgMxLjA4AHIhMUV5bjF5WjJJc0d6amJZdmd5WUJSOGMyaWJsMzFtamVy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