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43F35EC">
      <w:r w:rsidR="737FE368">
        <w:rPr/>
        <w:t>Data Inputs</w:t>
      </w:r>
    </w:p>
    <w:p w:rsidR="737FE368" w:rsidP="76C3ECE4" w:rsidRDefault="737FE368" w14:paraId="655F8E9A" w14:textId="041740B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6C3ECE4" w:rsidR="737FE368">
        <w:rPr>
          <w:sz w:val="24"/>
          <w:szCs w:val="24"/>
        </w:rPr>
        <w:t xml:space="preserve">For our </w:t>
      </w:r>
      <w:bookmarkStart w:name="_Int_7zpf8z5Y" w:id="102344833"/>
      <w:r w:rsidRPr="76C3ECE4" w:rsidR="737FE368">
        <w:rPr>
          <w:sz w:val="24"/>
          <w:szCs w:val="24"/>
        </w:rPr>
        <w:t>backtest</w:t>
      </w:r>
      <w:bookmarkEnd w:id="102344833"/>
      <w:r w:rsidRPr="76C3ECE4" w:rsidR="737FE368">
        <w:rPr>
          <w:sz w:val="24"/>
          <w:szCs w:val="24"/>
        </w:rPr>
        <w:t>, we gathered a multitude of data</w:t>
      </w:r>
      <w:r w:rsidRPr="76C3ECE4" w:rsidR="16B212DB">
        <w:rPr>
          <w:sz w:val="24"/>
          <w:szCs w:val="24"/>
        </w:rPr>
        <w:t xml:space="preserve"> from Jan 2024 – June 2025</w:t>
      </w:r>
      <w:r w:rsidRPr="76C3ECE4" w:rsidR="737FE368">
        <w:rPr>
          <w:sz w:val="24"/>
          <w:szCs w:val="24"/>
        </w:rPr>
        <w:t xml:space="preserve"> on different topics and industries for </w:t>
      </w:r>
      <w:r w:rsidRPr="76C3ECE4" w:rsidR="737FE368">
        <w:rPr>
          <w:sz w:val="24"/>
          <w:szCs w:val="24"/>
        </w:rPr>
        <w:t>ChatGPT</w:t>
      </w:r>
      <w:r w:rsidRPr="76C3ECE4" w:rsidR="1C6D41EC">
        <w:rPr>
          <w:sz w:val="24"/>
          <w:szCs w:val="24"/>
        </w:rPr>
        <w:t>’s manager views</w:t>
      </w:r>
    </w:p>
    <w:p w:rsidR="1C6D41EC" w:rsidP="76C3ECE4" w:rsidRDefault="1C6D41EC" w14:paraId="41029DCB" w14:textId="3954ED7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6C3ECE4" w:rsidR="1C6D41EC">
        <w:rPr>
          <w:sz w:val="24"/>
          <w:szCs w:val="24"/>
        </w:rPr>
        <w:t>Types of Data</w:t>
      </w:r>
    </w:p>
    <w:p w:rsidR="1C6D41EC" w:rsidP="76C3ECE4" w:rsidRDefault="1C6D41EC" w14:paraId="063598A5" w14:textId="09C5DEB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76C3ECE4" w:rsidR="1C6D41EC">
        <w:rPr>
          <w:sz w:val="24"/>
          <w:szCs w:val="24"/>
        </w:rPr>
        <w:t>Political Data</w:t>
      </w:r>
    </w:p>
    <w:p w:rsidR="1C6D41EC" w:rsidP="76C3ECE4" w:rsidRDefault="1C6D41EC" w14:paraId="35254679" w14:textId="126DF0B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76C3ECE4" w:rsidR="1C6D41EC">
        <w:rPr>
          <w:sz w:val="24"/>
          <w:szCs w:val="24"/>
        </w:rPr>
        <w:t>Bloomberg Headlines</w:t>
      </w:r>
    </w:p>
    <w:p w:rsidR="1C6D41EC" w:rsidP="76C3ECE4" w:rsidRDefault="1C6D41EC" w14:paraId="2DA1AC26" w14:textId="1C87736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76C3ECE4" w:rsidR="1C6D41EC">
        <w:rPr>
          <w:sz w:val="24"/>
          <w:szCs w:val="24"/>
        </w:rPr>
        <w:t>Industry Reports</w:t>
      </w:r>
    </w:p>
    <w:p w:rsidR="1C6D41EC" w:rsidP="76C3ECE4" w:rsidRDefault="1C6D41EC" w14:paraId="59075792" w14:textId="7D70E26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76C3ECE4" w:rsidR="1C6D41EC">
        <w:rPr>
          <w:sz w:val="24"/>
          <w:szCs w:val="24"/>
        </w:rPr>
        <w:t>Equity Reports</w:t>
      </w:r>
    </w:p>
    <w:p w:rsidR="1C6D41EC" w:rsidP="76C3ECE4" w:rsidRDefault="1C6D41EC" w14:paraId="6B5DF6B7" w14:textId="12FEBD4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76C3ECE4" w:rsidR="1C6D41EC">
        <w:rPr>
          <w:sz w:val="24"/>
          <w:szCs w:val="24"/>
        </w:rPr>
        <w:t>FOMOC papers</w:t>
      </w:r>
    </w:p>
    <w:p w:rsidR="1C6D41EC" w:rsidP="76C3ECE4" w:rsidRDefault="1C6D41EC" w14:paraId="245E693E" w14:textId="346D0D5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76C3ECE4" w:rsidR="1C6D41EC">
        <w:rPr>
          <w:sz w:val="24"/>
          <w:szCs w:val="24"/>
        </w:rPr>
        <w:t>Macroeconomic data</w:t>
      </w:r>
    </w:p>
    <w:p w:rsidR="1C6D41EC" w:rsidP="76C3ECE4" w:rsidRDefault="1C6D41EC" w14:paraId="361AAE72" w14:textId="260AE38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6C3ECE4" w:rsidR="1C6D41EC">
        <w:rPr>
          <w:sz w:val="24"/>
          <w:szCs w:val="24"/>
        </w:rPr>
        <w:t xml:space="preserve">For each quarter (2024-2025), ChatGPT was the fed the information to give a manager view of next period </w:t>
      </w:r>
      <w:r w:rsidRPr="76C3ECE4" w:rsidR="0AFA24D4">
        <w:rPr>
          <w:sz w:val="24"/>
          <w:szCs w:val="24"/>
        </w:rPr>
        <w:t>for our backtest and we structured it in a way to avoid look ahead bias for it’s views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7zpf8z5Y" int2:invalidationBookmarkName="" int2:hashCode="pPIYjO/LDKX3eJ" int2:id="4fPS9HTe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cf1e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D4A41A"/>
    <w:rsid w:val="0AFA24D4"/>
    <w:rsid w:val="16B212DB"/>
    <w:rsid w:val="1B1F97D6"/>
    <w:rsid w:val="1C6D41EC"/>
    <w:rsid w:val="1CB3C85D"/>
    <w:rsid w:val="2353A04E"/>
    <w:rsid w:val="23D4A41A"/>
    <w:rsid w:val="25EC74EE"/>
    <w:rsid w:val="617FE393"/>
    <w:rsid w:val="6500D244"/>
    <w:rsid w:val="6684E705"/>
    <w:rsid w:val="737FE368"/>
    <w:rsid w:val="76C3ECE4"/>
    <w:rsid w:val="77DF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A41A"/>
  <w15:chartTrackingRefBased/>
  <w15:docId w15:val="{373567A6-4EA3-44C0-BDFD-BDB4FC0006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6C3ECE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049323717994647" /><Relationship Type="http://schemas.openxmlformats.org/officeDocument/2006/relationships/numbering" Target="numbering.xml" Id="Rb31777e72d4d4d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2025-11-15T22:48:45.8957205Z</dcterms:created>
  <dcterms:modified xsi:type="dcterms:W3CDTF">2025-11-15T22:54:46.3503855Z</dcterms:modified>
  <dc:creator>Taiwo, Demilade I</dc:creator>
  <lastModifiedBy>Taiwo, Demilade I</lastModifiedBy>
</coreProperties>
</file>