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</w:pPr>
      <w:r>
        <w:rPr>
          <w:sz w:val="200"/>
          <w:szCs w:val="200"/>
          <w:rtl w:val="0"/>
          <w:lang w:val="en-US"/>
        </w:rPr>
        <w:t>Vea Software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