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AGENTS ARREST 18TH STREET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 12:55 AM  EST</w:t>
      </w:r>
    </w:p>
    <w:p>
      <w:pPr>
        <w:keepNext w:val="0"/>
        <w:spacing w:after="0" w:line="240" w:lineRule="atLeast"/>
        <w:ind w:right="0"/>
        <w:jc w:val="both"/>
      </w:pPr>
      <w:bookmarkStart w:id="0" w:name="Bookmark_37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member of a Central American gang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apprehended a man at the Texas Travel Information Center located at the 18-mile marker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22-year-old man was identified as an illegal alien from El Salvador. Agents discovered distinctive tattoos on his ring finger, upper arm and the inside of his lower lip. The tattoos identify him as a member of the 18th Street gang of El Salvador. The gang is a rival of another Salvadoran group known as the Mara Salvatrucha or "MS-13" 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was processed for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Call toll free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AGENTS ARREST 18TH STREET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7-5Y60-TX4N-X099-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18TH STREET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urn:user:PA186186280</vt:lpwstr>
  </property>
</Properties>
</file>