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BORDER PATROL AGENTS SEIZE MORE THAN 2.5 TONS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2008 Wednesday 12:43 AM  EST</w:t>
      </w:r>
    </w:p>
    <w:p>
      <w:pPr>
        <w:keepNext w:val="0"/>
        <w:spacing w:after="0" w:line="240" w:lineRule="atLeast"/>
        <w:ind w:right="0"/>
        <w:jc w:val="both"/>
      </w:pPr>
      <w:bookmarkStart w:id="0" w:name="Bookmark_4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seized more than 2.5 tons of marijuana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at the Border Patrol checkpoint on U.S. Highway 83 conducted an immigration inspection on the driver of a tractor trailer that drove up to the facility Tuesday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inspection a Border Patrol canine alerted agents toward the trailer, indicating the presence of hidden contraband or people. Agents examined the contents of the trailer using a gamma ray imaging device known as the Vehicle and Cargo Inspection System (VACIS). The image showed anomalies that were inconsistent with the listed cargo.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agents opened the trailer and visually inspected the cargo. The load consisted of large cardboard boxes arranged on top wooden pallets and bound together with shrink wrap plastic. Inside the boxes agents found 245 cellophane wrapped bundles. The bundles contained marijuana with a total weight of 5,284.6 pounds and an approximate street value of $4,227,680.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driver, truck and drugs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BORDER PATROL AGENTS SEIZE MORE THAN 2.5 TONS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57-3P80-TX4N-X0B0-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SEIZE MORE THAN 2.5 TONS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urn:user:PA186186280</vt:lpwstr>
  </property>
</Properties>
</file>