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SUBJECTS IN DISTRESS IN TWO SEPARATE INCIDENTS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2013 Friday</w:t>
      </w:r>
    </w:p>
    <w:p>
      <w:pPr>
        <w:keepNext w:val="0"/>
        <w:spacing w:after="0" w:line="240" w:lineRule="atLeast"/>
        <w:ind w:right="0"/>
        <w:jc w:val="both"/>
      </w:pPr>
      <w:bookmarkStart w:id="0" w:name="Bookmark_4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and Freer Stations rescued subjects in distress in two separate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6,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encountered a subject in distress at a ranch near Magana Hein Road. The subject used his cellular phone to contact authorities and provided his location from a deer blind sticker.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has worked with over 80 ranches and posted deer blind stickers on about 1,800 deer blinds which contain a GPS location and contact number for individuals in distress or those who want to report illegal activity. After the subject gave the GPS coordinates on the sticker, Border Patrol agents deployed to the area, rescued the subject and immediately administered an IV intravenously. Without the immediate medical attention rendered by the agents, the subject would have gone into distress due to the high temperatures of over 100 degrees that day. The subject was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where another bag of IV was administered. The subject will be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same day, Border Patrol agents assigned to the Freer Station located a subject in distress at a local ranch near the Freer Checkpoint. Upon receiving the distress call, the Border Search, Trauma and Rescue (BORSTAR) Unit deployed to the area and rescued the subject by rendering immediate medical assistance. The subject was suffering from severe dehydration and was transported by BORSTAR agents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Medical Center for further evaluation.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temperatures continue to rise this summer, with over 100 degree weather, the risks of trying to enter the United States illegally are extremely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RESCUE SUBJECTS IN DISTRESS IN TWO SEPARATE INCIDENTS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MD-04T1-DYTH-G12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SUBJECTS IN DISTRESS IN TWO SEPARATE INCIDENTS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urn:user:PA186186280</vt:lpwstr>
  </property>
</Properties>
</file>